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33CDE39" w14:textId="77777777" w:rsidR="00266D8B" w:rsidRPr="008F46AE" w:rsidRDefault="00266D8B">
      <w:pPr>
        <w:jc w:val="both"/>
        <w:rPr>
          <w:rFonts w:ascii="Arial" w:eastAsia="Arial" w:hAnsi="Arial" w:cs="Arial"/>
          <w:sz w:val="24"/>
          <w:szCs w:val="24"/>
        </w:rPr>
      </w:pPr>
    </w:p>
    <w:p w14:paraId="4125F006" w14:textId="77777777" w:rsidR="00266D8B" w:rsidRPr="008F46AE" w:rsidRDefault="00266D8B">
      <w:pPr>
        <w:jc w:val="both"/>
        <w:rPr>
          <w:rFonts w:ascii="Arial" w:eastAsia="Arial" w:hAnsi="Arial" w:cs="Arial"/>
          <w:sz w:val="24"/>
          <w:szCs w:val="24"/>
        </w:rPr>
      </w:pPr>
    </w:p>
    <w:p w14:paraId="6775DC4F" w14:textId="77777777" w:rsidR="00266D8B" w:rsidRPr="008F46AE" w:rsidRDefault="00266D8B">
      <w:pPr>
        <w:jc w:val="both"/>
        <w:rPr>
          <w:rFonts w:ascii="Arial" w:eastAsia="Arial" w:hAnsi="Arial" w:cs="Arial"/>
          <w:sz w:val="24"/>
          <w:szCs w:val="24"/>
        </w:rPr>
      </w:pPr>
    </w:p>
    <w:p w14:paraId="2F91C381" w14:textId="77777777" w:rsidR="00266D8B" w:rsidRPr="008F46AE" w:rsidRDefault="00266D8B">
      <w:pPr>
        <w:jc w:val="both"/>
        <w:rPr>
          <w:rFonts w:ascii="Arial" w:eastAsia="Arial" w:hAnsi="Arial" w:cs="Arial"/>
          <w:sz w:val="24"/>
          <w:szCs w:val="24"/>
        </w:rPr>
      </w:pPr>
    </w:p>
    <w:p w14:paraId="0605E88F" w14:textId="77777777" w:rsidR="00266D8B" w:rsidRPr="008F46AE" w:rsidRDefault="00266D8B">
      <w:pPr>
        <w:jc w:val="both"/>
        <w:rPr>
          <w:rFonts w:ascii="Arial" w:eastAsia="Arial" w:hAnsi="Arial" w:cs="Arial"/>
          <w:sz w:val="24"/>
          <w:szCs w:val="24"/>
        </w:rPr>
      </w:pPr>
    </w:p>
    <w:p w14:paraId="2BB76E5F" w14:textId="77777777" w:rsidR="00266D8B" w:rsidRPr="008F46AE" w:rsidRDefault="00266D8B">
      <w:pPr>
        <w:jc w:val="both"/>
        <w:rPr>
          <w:rFonts w:ascii="Arial" w:eastAsia="Arial" w:hAnsi="Arial" w:cs="Arial"/>
          <w:sz w:val="24"/>
          <w:szCs w:val="24"/>
        </w:rPr>
      </w:pPr>
    </w:p>
    <w:p w14:paraId="371203BC" w14:textId="77777777" w:rsidR="00266D8B" w:rsidRPr="008F46AE" w:rsidRDefault="00266D8B">
      <w:pPr>
        <w:jc w:val="both"/>
        <w:rPr>
          <w:rFonts w:ascii="Arial" w:eastAsia="Arial" w:hAnsi="Arial" w:cs="Arial"/>
          <w:sz w:val="24"/>
          <w:szCs w:val="24"/>
        </w:rPr>
      </w:pPr>
    </w:p>
    <w:p w14:paraId="4926193D" w14:textId="77777777" w:rsidR="00266D8B" w:rsidRPr="008F46AE" w:rsidRDefault="00266D8B">
      <w:pPr>
        <w:jc w:val="both"/>
        <w:rPr>
          <w:rFonts w:ascii="Arial" w:eastAsia="Arial" w:hAnsi="Arial" w:cs="Arial"/>
          <w:sz w:val="24"/>
          <w:szCs w:val="24"/>
        </w:rPr>
      </w:pPr>
    </w:p>
    <w:p w14:paraId="55A3201C" w14:textId="77777777" w:rsidR="00266D8B" w:rsidRPr="008F46AE" w:rsidRDefault="00266D8B">
      <w:pPr>
        <w:jc w:val="both"/>
        <w:rPr>
          <w:rFonts w:ascii="Arial" w:eastAsia="Arial" w:hAnsi="Arial" w:cs="Arial"/>
          <w:sz w:val="24"/>
          <w:szCs w:val="24"/>
        </w:rPr>
      </w:pPr>
    </w:p>
    <w:p w14:paraId="6E13C20A" w14:textId="77777777" w:rsidR="00266D8B" w:rsidRPr="008F46AE" w:rsidRDefault="00266D8B">
      <w:pPr>
        <w:jc w:val="both"/>
        <w:rPr>
          <w:rFonts w:ascii="Arial" w:eastAsia="Arial" w:hAnsi="Arial" w:cs="Arial"/>
          <w:sz w:val="24"/>
          <w:szCs w:val="24"/>
        </w:rPr>
      </w:pPr>
    </w:p>
    <w:p w14:paraId="0707DABE" w14:textId="77777777" w:rsidR="00266D8B" w:rsidRPr="008F46AE" w:rsidRDefault="00266D8B">
      <w:pPr>
        <w:jc w:val="both"/>
        <w:rPr>
          <w:rFonts w:ascii="Arial" w:eastAsia="Arial" w:hAnsi="Arial" w:cs="Arial"/>
          <w:sz w:val="24"/>
          <w:szCs w:val="24"/>
        </w:rPr>
      </w:pPr>
    </w:p>
    <w:p w14:paraId="535F6E15" w14:textId="77777777" w:rsidR="00266D8B" w:rsidRPr="008F46AE" w:rsidRDefault="00266D8B">
      <w:pPr>
        <w:jc w:val="both"/>
        <w:rPr>
          <w:rFonts w:ascii="Arial" w:eastAsia="Arial" w:hAnsi="Arial" w:cs="Arial"/>
          <w:sz w:val="24"/>
          <w:szCs w:val="24"/>
        </w:rPr>
      </w:pPr>
    </w:p>
    <w:p w14:paraId="0F0F0B46" w14:textId="77777777" w:rsidR="00266D8B" w:rsidRPr="008F46AE" w:rsidRDefault="00266D8B">
      <w:pPr>
        <w:jc w:val="both"/>
        <w:rPr>
          <w:rFonts w:ascii="Arial" w:eastAsia="Arial" w:hAnsi="Arial" w:cs="Arial"/>
          <w:sz w:val="24"/>
          <w:szCs w:val="24"/>
        </w:rPr>
      </w:pPr>
    </w:p>
    <w:p w14:paraId="4F3048A2" w14:textId="77777777" w:rsidR="00F44833" w:rsidRDefault="00DF1233" w:rsidP="00F44833">
      <w:pPr>
        <w:spacing w:after="0"/>
        <w:jc w:val="center"/>
        <w:rPr>
          <w:rFonts w:ascii="Arial" w:eastAsia="Arial" w:hAnsi="Arial" w:cs="Arial"/>
          <w:b/>
          <w:sz w:val="24"/>
          <w:szCs w:val="24"/>
        </w:rPr>
      </w:pPr>
      <w:r>
        <w:rPr>
          <w:rFonts w:ascii="Arial" w:eastAsia="Arial" w:hAnsi="Arial" w:cs="Arial"/>
          <w:b/>
          <w:sz w:val="24"/>
          <w:szCs w:val="24"/>
        </w:rPr>
        <w:t>НҮҮРСТӨРӨГЧИЙН ДАН</w:t>
      </w:r>
      <w:r w:rsidR="00ED624E" w:rsidRPr="00257B38">
        <w:rPr>
          <w:rFonts w:ascii="Arial" w:eastAsia="Arial" w:hAnsi="Arial" w:cs="Arial"/>
          <w:b/>
          <w:sz w:val="24"/>
          <w:szCs w:val="24"/>
        </w:rPr>
        <w:t xml:space="preserve"> ИСЛИЙН </w:t>
      </w:r>
      <w:r w:rsidR="00A02FE2">
        <w:rPr>
          <w:rFonts w:ascii="Arial" w:eastAsia="Arial" w:hAnsi="Arial" w:cs="Arial"/>
          <w:b/>
          <w:sz w:val="24"/>
          <w:szCs w:val="24"/>
        </w:rPr>
        <w:t>ХОРДЛОГЫН</w:t>
      </w:r>
      <w:r w:rsidR="00C93D75">
        <w:rPr>
          <w:rFonts w:ascii="Arial" w:eastAsia="Arial" w:hAnsi="Arial" w:cs="Arial"/>
          <w:b/>
          <w:sz w:val="24"/>
          <w:szCs w:val="24"/>
        </w:rPr>
        <w:t xml:space="preserve"> </w:t>
      </w:r>
      <w:r w:rsidR="00F44833">
        <w:rPr>
          <w:rFonts w:ascii="Arial" w:eastAsia="Arial" w:hAnsi="Arial" w:cs="Arial"/>
          <w:b/>
          <w:sz w:val="24"/>
          <w:szCs w:val="24"/>
        </w:rPr>
        <w:t>/ХОРДУУЛАХ НӨЛӨӨ/</w:t>
      </w:r>
    </w:p>
    <w:p w14:paraId="0A5F3E47" w14:textId="77777777" w:rsidR="00266D8B" w:rsidRPr="00C93D75" w:rsidRDefault="00C93D75" w:rsidP="00257B38">
      <w:pPr>
        <w:spacing w:after="0"/>
        <w:jc w:val="center"/>
        <w:rPr>
          <w:rFonts w:ascii="Arial" w:eastAsia="Arial" w:hAnsi="Arial" w:cs="Arial"/>
          <w:b/>
          <w:sz w:val="24"/>
          <w:szCs w:val="24"/>
          <w:lang w:val="en-US"/>
        </w:rPr>
      </w:pPr>
      <w:r>
        <w:rPr>
          <w:rFonts w:ascii="Arial" w:eastAsia="Arial" w:hAnsi="Arial" w:cs="Arial"/>
          <w:b/>
          <w:sz w:val="24"/>
          <w:szCs w:val="24"/>
        </w:rPr>
        <w:t>ОНОШИЛГОО, ЭМЧИЛГЭЭНИЙ</w:t>
      </w:r>
      <w:r w:rsidR="00A02FE2">
        <w:rPr>
          <w:rFonts w:ascii="Arial" w:eastAsia="Arial" w:hAnsi="Arial" w:cs="Arial"/>
          <w:b/>
          <w:sz w:val="24"/>
          <w:szCs w:val="24"/>
        </w:rPr>
        <w:t xml:space="preserve"> ЭМНЭЛЗҮЙН ЗААВАР</w:t>
      </w:r>
    </w:p>
    <w:p w14:paraId="02E4F1F4" w14:textId="77777777" w:rsidR="00266D8B" w:rsidRPr="008F46AE" w:rsidRDefault="00912B59" w:rsidP="00912B59">
      <w:pPr>
        <w:jc w:val="center"/>
        <w:rPr>
          <w:rFonts w:ascii="Arial" w:eastAsia="Arial" w:hAnsi="Arial" w:cs="Arial"/>
          <w:sz w:val="24"/>
          <w:szCs w:val="24"/>
        </w:rPr>
      </w:pPr>
      <w:r>
        <w:rPr>
          <w:rFonts w:ascii="Arial" w:eastAsia="Arial" w:hAnsi="Arial" w:cs="Arial"/>
          <w:sz w:val="24"/>
          <w:szCs w:val="24"/>
        </w:rPr>
        <w:t>/ТӨСӨЛ/</w:t>
      </w:r>
    </w:p>
    <w:p w14:paraId="2422CE0C" w14:textId="77777777" w:rsidR="00266D8B" w:rsidRPr="008F46AE" w:rsidRDefault="00266D8B">
      <w:pPr>
        <w:jc w:val="both"/>
        <w:rPr>
          <w:rFonts w:ascii="Arial" w:eastAsia="Arial" w:hAnsi="Arial" w:cs="Arial"/>
          <w:sz w:val="24"/>
          <w:szCs w:val="24"/>
        </w:rPr>
      </w:pPr>
    </w:p>
    <w:p w14:paraId="664762DF" w14:textId="77777777" w:rsidR="00266D8B" w:rsidRPr="008F46AE" w:rsidRDefault="00266D8B">
      <w:pPr>
        <w:jc w:val="both"/>
        <w:rPr>
          <w:rFonts w:ascii="Arial" w:eastAsia="Arial" w:hAnsi="Arial" w:cs="Arial"/>
          <w:sz w:val="24"/>
          <w:szCs w:val="24"/>
        </w:rPr>
      </w:pPr>
    </w:p>
    <w:p w14:paraId="5BA904EA" w14:textId="77777777" w:rsidR="00266D8B" w:rsidRPr="008F46AE" w:rsidRDefault="00266D8B">
      <w:pPr>
        <w:jc w:val="both"/>
        <w:rPr>
          <w:rFonts w:ascii="Arial" w:eastAsia="Arial" w:hAnsi="Arial" w:cs="Arial"/>
          <w:sz w:val="24"/>
          <w:szCs w:val="24"/>
        </w:rPr>
      </w:pPr>
    </w:p>
    <w:p w14:paraId="7E2E612B" w14:textId="77777777" w:rsidR="00266D8B" w:rsidRPr="008F46AE" w:rsidRDefault="00266D8B">
      <w:pPr>
        <w:jc w:val="both"/>
        <w:rPr>
          <w:rFonts w:ascii="Arial" w:eastAsia="Arial" w:hAnsi="Arial" w:cs="Arial"/>
          <w:sz w:val="24"/>
          <w:szCs w:val="24"/>
        </w:rPr>
      </w:pPr>
    </w:p>
    <w:p w14:paraId="5452987E" w14:textId="77777777" w:rsidR="00266D8B" w:rsidRPr="008F46AE" w:rsidRDefault="00266D8B">
      <w:pPr>
        <w:jc w:val="both"/>
        <w:rPr>
          <w:rFonts w:ascii="Arial" w:eastAsia="Arial" w:hAnsi="Arial" w:cs="Arial"/>
          <w:sz w:val="24"/>
          <w:szCs w:val="24"/>
        </w:rPr>
      </w:pPr>
    </w:p>
    <w:p w14:paraId="7FB10CEF" w14:textId="77777777" w:rsidR="00266D8B" w:rsidRPr="008F46AE" w:rsidRDefault="00266D8B">
      <w:pPr>
        <w:jc w:val="both"/>
        <w:rPr>
          <w:rFonts w:ascii="Arial" w:eastAsia="Arial" w:hAnsi="Arial" w:cs="Arial"/>
          <w:sz w:val="24"/>
          <w:szCs w:val="24"/>
        </w:rPr>
      </w:pPr>
    </w:p>
    <w:p w14:paraId="464A33FF" w14:textId="77777777" w:rsidR="00266D8B" w:rsidRPr="008F46AE" w:rsidRDefault="00266D8B">
      <w:pPr>
        <w:jc w:val="both"/>
        <w:rPr>
          <w:rFonts w:ascii="Arial" w:eastAsia="Arial" w:hAnsi="Arial" w:cs="Arial"/>
          <w:sz w:val="24"/>
          <w:szCs w:val="24"/>
        </w:rPr>
      </w:pPr>
    </w:p>
    <w:p w14:paraId="27B98B30" w14:textId="77777777" w:rsidR="00266D8B" w:rsidRPr="008F46AE" w:rsidRDefault="00266D8B">
      <w:pPr>
        <w:jc w:val="both"/>
        <w:rPr>
          <w:rFonts w:ascii="Arial" w:eastAsia="Arial" w:hAnsi="Arial" w:cs="Arial"/>
          <w:sz w:val="24"/>
          <w:szCs w:val="24"/>
        </w:rPr>
      </w:pPr>
    </w:p>
    <w:p w14:paraId="141D8A34" w14:textId="77777777" w:rsidR="00266D8B" w:rsidRPr="008F46AE" w:rsidRDefault="00266D8B">
      <w:pPr>
        <w:jc w:val="both"/>
        <w:rPr>
          <w:rFonts w:ascii="Arial" w:eastAsia="Arial" w:hAnsi="Arial" w:cs="Arial"/>
          <w:sz w:val="24"/>
          <w:szCs w:val="24"/>
        </w:rPr>
      </w:pPr>
    </w:p>
    <w:p w14:paraId="4C4BB798" w14:textId="77777777" w:rsidR="00266D8B" w:rsidRPr="008F46AE" w:rsidRDefault="00266D8B">
      <w:pPr>
        <w:jc w:val="both"/>
        <w:rPr>
          <w:rFonts w:ascii="Arial" w:eastAsia="Arial" w:hAnsi="Arial" w:cs="Arial"/>
          <w:sz w:val="24"/>
          <w:szCs w:val="24"/>
        </w:rPr>
      </w:pPr>
    </w:p>
    <w:p w14:paraId="0FCF1FBC" w14:textId="77777777" w:rsidR="00257B38" w:rsidRPr="008F46AE" w:rsidRDefault="00257B38">
      <w:pPr>
        <w:jc w:val="both"/>
        <w:rPr>
          <w:rFonts w:ascii="Arial" w:eastAsia="Arial" w:hAnsi="Arial" w:cs="Arial"/>
          <w:sz w:val="24"/>
          <w:szCs w:val="24"/>
        </w:rPr>
      </w:pPr>
    </w:p>
    <w:p w14:paraId="180116C9" w14:textId="77777777" w:rsidR="00796E07" w:rsidRDefault="00796E07" w:rsidP="00257B38">
      <w:pPr>
        <w:spacing w:after="0"/>
        <w:jc w:val="center"/>
        <w:rPr>
          <w:rFonts w:ascii="Arial" w:eastAsia="Arial" w:hAnsi="Arial" w:cs="Arial"/>
          <w:sz w:val="24"/>
          <w:szCs w:val="24"/>
        </w:rPr>
      </w:pPr>
    </w:p>
    <w:p w14:paraId="7CD3EC4A" w14:textId="77777777" w:rsidR="00796E07" w:rsidRDefault="00796E07" w:rsidP="00257B38">
      <w:pPr>
        <w:spacing w:after="0"/>
        <w:jc w:val="center"/>
        <w:rPr>
          <w:rFonts w:ascii="Arial" w:eastAsia="Arial" w:hAnsi="Arial" w:cs="Arial"/>
          <w:sz w:val="24"/>
          <w:szCs w:val="24"/>
        </w:rPr>
      </w:pPr>
    </w:p>
    <w:p w14:paraId="691CD9D4" w14:textId="77777777" w:rsidR="00912B59" w:rsidRDefault="00912B59" w:rsidP="00257B38">
      <w:pPr>
        <w:spacing w:after="0"/>
        <w:jc w:val="center"/>
        <w:rPr>
          <w:rFonts w:ascii="Arial" w:eastAsia="Arial" w:hAnsi="Arial" w:cs="Arial"/>
          <w:sz w:val="24"/>
          <w:szCs w:val="24"/>
        </w:rPr>
      </w:pPr>
    </w:p>
    <w:p w14:paraId="12DD791A" w14:textId="77777777" w:rsidR="00912B59" w:rsidRDefault="00912B59" w:rsidP="00257B38">
      <w:pPr>
        <w:spacing w:after="0"/>
        <w:jc w:val="center"/>
        <w:rPr>
          <w:rFonts w:ascii="Arial" w:eastAsia="Arial" w:hAnsi="Arial" w:cs="Arial"/>
          <w:sz w:val="24"/>
          <w:szCs w:val="24"/>
        </w:rPr>
      </w:pPr>
    </w:p>
    <w:p w14:paraId="557BA12D" w14:textId="77777777" w:rsidR="00257B38" w:rsidRDefault="00ED624E" w:rsidP="00257B38">
      <w:pPr>
        <w:spacing w:after="0"/>
        <w:jc w:val="center"/>
        <w:rPr>
          <w:rFonts w:ascii="Arial" w:eastAsia="Arial" w:hAnsi="Arial" w:cs="Arial"/>
          <w:sz w:val="24"/>
          <w:szCs w:val="24"/>
        </w:rPr>
      </w:pPr>
      <w:r w:rsidRPr="008F46AE">
        <w:rPr>
          <w:rFonts w:ascii="Arial" w:eastAsia="Arial" w:hAnsi="Arial" w:cs="Arial"/>
          <w:sz w:val="24"/>
          <w:szCs w:val="24"/>
        </w:rPr>
        <w:t>Улаанбаатар хот</w:t>
      </w:r>
    </w:p>
    <w:p w14:paraId="02E3272C" w14:textId="77777777" w:rsidR="00FA284F" w:rsidRDefault="00ED624E" w:rsidP="00FA284F">
      <w:pPr>
        <w:spacing w:after="0"/>
        <w:jc w:val="center"/>
        <w:rPr>
          <w:rFonts w:ascii="Arial" w:eastAsia="Arial" w:hAnsi="Arial" w:cs="Arial"/>
          <w:sz w:val="24"/>
          <w:szCs w:val="24"/>
        </w:rPr>
      </w:pPr>
      <w:r w:rsidRPr="008F46AE">
        <w:rPr>
          <w:rFonts w:ascii="Arial" w:eastAsia="Arial" w:hAnsi="Arial" w:cs="Arial"/>
          <w:sz w:val="24"/>
          <w:szCs w:val="24"/>
        </w:rPr>
        <w:t>2025</w:t>
      </w:r>
    </w:p>
    <w:p w14:paraId="5F628512" w14:textId="77777777" w:rsidR="00266D8B" w:rsidRDefault="00ED624E" w:rsidP="00FA284F">
      <w:pPr>
        <w:spacing w:after="0"/>
        <w:jc w:val="center"/>
        <w:rPr>
          <w:rFonts w:ascii="Arial" w:eastAsia="Arial" w:hAnsi="Arial" w:cs="Arial"/>
          <w:b/>
          <w:sz w:val="24"/>
          <w:szCs w:val="24"/>
        </w:rPr>
      </w:pPr>
      <w:r w:rsidRPr="008F46AE">
        <w:rPr>
          <w:rFonts w:ascii="Arial" w:eastAsia="Arial" w:hAnsi="Arial" w:cs="Arial"/>
          <w:b/>
          <w:sz w:val="24"/>
          <w:szCs w:val="24"/>
        </w:rPr>
        <w:lastRenderedPageBreak/>
        <w:t>АГУУЛГА</w:t>
      </w:r>
    </w:p>
    <w:p w14:paraId="6197E552" w14:textId="77777777" w:rsidR="00E8378F" w:rsidRPr="00FA284F" w:rsidRDefault="00E8378F" w:rsidP="00FA284F">
      <w:pPr>
        <w:spacing w:after="0"/>
        <w:jc w:val="center"/>
        <w:rPr>
          <w:rFonts w:ascii="Arial" w:eastAsia="Arial" w:hAnsi="Arial" w:cs="Arial"/>
          <w:sz w:val="24"/>
          <w:szCs w:val="24"/>
        </w:rPr>
      </w:pPr>
    </w:p>
    <w:p w14:paraId="1B456D35"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 xml:space="preserve">ТОВЧИЛСОН ҮГИЙН ЖАГСААЛТ </w:t>
      </w:r>
    </w:p>
    <w:p w14:paraId="517B4BBE"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ОРШИЛ</w:t>
      </w:r>
    </w:p>
    <w:p w14:paraId="0215886D"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A. ЕРӨНХИЙ ШААРДЛАГА</w:t>
      </w:r>
    </w:p>
    <w:p w14:paraId="0F1F6D41"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 xml:space="preserve">A.1. Онош </w:t>
      </w:r>
    </w:p>
    <w:p w14:paraId="43AF1E2C"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A.2. Өвчний код, /ICD-10/-ын дагуу, “Нүүрстөрөгчийн дан ислийн хордуулах нөлөө”</w:t>
      </w:r>
    </w:p>
    <w:p w14:paraId="30255A5F"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 xml:space="preserve">A.3. Хэрэглэгчид </w:t>
      </w:r>
    </w:p>
    <w:p w14:paraId="2408C6EE"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A.4. Удирдамж боловсруулахад оролцогчид</w:t>
      </w:r>
    </w:p>
    <w:p w14:paraId="7FC458D2"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А.5 Удирдамжийг хэлэлцүүлэн баталсан байдал</w:t>
      </w:r>
    </w:p>
    <w:p w14:paraId="2A90719E" w14:textId="77777777" w:rsidR="00266D8B" w:rsidRPr="008F46AE" w:rsidRDefault="0072011C">
      <w:pPr>
        <w:spacing w:after="120" w:line="240" w:lineRule="auto"/>
        <w:rPr>
          <w:rFonts w:ascii="Arial" w:eastAsia="Arial" w:hAnsi="Arial" w:cs="Arial"/>
          <w:sz w:val="24"/>
          <w:szCs w:val="24"/>
        </w:rPr>
      </w:pPr>
      <w:r>
        <w:rPr>
          <w:rFonts w:ascii="Arial" w:eastAsia="Arial" w:hAnsi="Arial" w:cs="Arial"/>
          <w:sz w:val="24"/>
          <w:szCs w:val="24"/>
        </w:rPr>
        <w:t>A.6. Удирдамжий</w:t>
      </w:r>
      <w:r w:rsidR="00ED624E" w:rsidRPr="008F46AE">
        <w:rPr>
          <w:rFonts w:ascii="Arial" w:eastAsia="Arial" w:hAnsi="Arial" w:cs="Arial"/>
          <w:sz w:val="24"/>
          <w:szCs w:val="24"/>
        </w:rPr>
        <w:t>н зорилго</w:t>
      </w:r>
    </w:p>
    <w:p w14:paraId="026381A9"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A.7. Тодорхойлолт, Үндсэн ойлголт</w:t>
      </w:r>
    </w:p>
    <w:p w14:paraId="3E71D9E8"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А. 7.1 Цочмог хордлого</w:t>
      </w:r>
    </w:p>
    <w:p w14:paraId="30C164E3"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A.8. Тархвар зүйн мэдээлэл</w:t>
      </w:r>
    </w:p>
    <w:p w14:paraId="06482D83"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A.9. Шалтгаан, эмгэг жам</w:t>
      </w:r>
    </w:p>
    <w:p w14:paraId="1A06B44A"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А.10. Өвчний тавилан</w:t>
      </w:r>
      <w:r w:rsidRPr="008F46AE">
        <w:rPr>
          <w:rFonts w:ascii="Arial" w:eastAsia="Arial" w:hAnsi="Arial" w:cs="Arial"/>
          <w:sz w:val="24"/>
          <w:szCs w:val="24"/>
        </w:rPr>
        <w:tab/>
      </w:r>
    </w:p>
    <w:p w14:paraId="0E3F291E"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А.10.1 Хүүхдийн нүүрстөрөгчийн дан ислийн хордлого</w:t>
      </w:r>
    </w:p>
    <w:p w14:paraId="28191A26"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А.11. Үйлчлүүлэгчид өгөх зөвлөгөө</w:t>
      </w:r>
    </w:p>
    <w:p w14:paraId="660CEAC3"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А.12. Эрсдэлт хүчин зүйлс</w:t>
      </w:r>
    </w:p>
    <w:p w14:paraId="18971535" w14:textId="77777777" w:rsidR="00266D8B" w:rsidRPr="008F46AE" w:rsidRDefault="00266D8B">
      <w:pPr>
        <w:spacing w:after="120" w:line="240" w:lineRule="auto"/>
        <w:rPr>
          <w:rFonts w:ascii="Arial" w:eastAsia="Arial" w:hAnsi="Arial" w:cs="Arial"/>
          <w:sz w:val="24"/>
          <w:szCs w:val="24"/>
        </w:rPr>
      </w:pPr>
    </w:p>
    <w:p w14:paraId="771547F9"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 xml:space="preserve">Б. УРЬДЧИЛАН СЭРГИЙЛЭЛТ, ЭРТ ИЛРҮҮЛЭГ </w:t>
      </w:r>
    </w:p>
    <w:p w14:paraId="067724BB"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Б.1. Эрүүл мэндийн анхан шатны болон лавлагаа тусламж, үйлчилгээ бүрт эрт илрүүлэг зохион байгуулах</w:t>
      </w:r>
    </w:p>
    <w:p w14:paraId="23C8C46C"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Б.2. Зорилтот бүлэг</w:t>
      </w:r>
    </w:p>
    <w:p w14:paraId="68241655"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Б.3. Эрт илрүүлгийн өмнөх зөвлөгөө</w:t>
      </w:r>
    </w:p>
    <w:p w14:paraId="4B79B66F"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Б.4. Эрт илрүүлэх хийх арга техник</w:t>
      </w:r>
    </w:p>
    <w:p w14:paraId="1758AE52" w14:textId="77777777" w:rsidR="00266D8B" w:rsidRPr="008F46AE" w:rsidRDefault="00266D8B">
      <w:pPr>
        <w:spacing w:after="120" w:line="240" w:lineRule="auto"/>
        <w:rPr>
          <w:rFonts w:ascii="Arial" w:eastAsia="Arial" w:hAnsi="Arial" w:cs="Arial"/>
          <w:sz w:val="24"/>
          <w:szCs w:val="24"/>
        </w:rPr>
      </w:pPr>
    </w:p>
    <w:p w14:paraId="40244C24"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В. ОНОШИЛГОО, ЭМЧИЛГЭЭНИЙ ДЭС ДАРААЛАЛ</w:t>
      </w:r>
    </w:p>
    <w:p w14:paraId="4B89DE70"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В.1. Зовуурь, эмнэлзүйн шинж</w:t>
      </w:r>
    </w:p>
    <w:p w14:paraId="032754F8"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В.1.1. Оношилгоо</w:t>
      </w:r>
    </w:p>
    <w:p w14:paraId="16F35F40" w14:textId="77777777" w:rsidR="00266D8B" w:rsidRPr="008F46AE" w:rsidRDefault="00ED6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jc w:val="both"/>
        <w:rPr>
          <w:rFonts w:ascii="Arial" w:eastAsia="Arial" w:hAnsi="Arial" w:cs="Arial"/>
          <w:sz w:val="24"/>
          <w:szCs w:val="24"/>
        </w:rPr>
      </w:pPr>
      <w:r w:rsidRPr="008F46AE">
        <w:rPr>
          <w:rFonts w:ascii="Arial" w:eastAsia="Arial" w:hAnsi="Arial" w:cs="Arial"/>
          <w:sz w:val="24"/>
          <w:szCs w:val="24"/>
        </w:rPr>
        <w:t>В.1.2. Шаталтын улмаас үүсэх хорт бүтээгдэхүүний хордлогын оношилгоо</w:t>
      </w:r>
    </w:p>
    <w:p w14:paraId="1199D3BA" w14:textId="77777777" w:rsidR="00266D8B" w:rsidRPr="008F46AE" w:rsidRDefault="00ED624E">
      <w:pPr>
        <w:pBdr>
          <w:top w:val="nil"/>
          <w:left w:val="nil"/>
          <w:bottom w:val="nil"/>
          <w:right w:val="nil"/>
          <w:between w:val="nil"/>
        </w:pBdr>
        <w:spacing w:line="240" w:lineRule="auto"/>
        <w:rPr>
          <w:rFonts w:ascii="Arial" w:eastAsia="Arial" w:hAnsi="Arial" w:cs="Arial"/>
          <w:sz w:val="24"/>
          <w:szCs w:val="24"/>
        </w:rPr>
      </w:pPr>
      <w:r w:rsidRPr="008F46AE">
        <w:rPr>
          <w:rFonts w:ascii="Arial" w:eastAsia="Arial" w:hAnsi="Arial" w:cs="Arial"/>
          <w:sz w:val="24"/>
          <w:szCs w:val="24"/>
        </w:rPr>
        <w:t>В.1.3. Амьсгалын дээд замын дулааны гэмтлийн оношилгоо</w:t>
      </w:r>
    </w:p>
    <w:p w14:paraId="555C36E6"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В.2. Ерөнхий болон бодит үзлэг, багажийн шинжилгээ</w:t>
      </w:r>
    </w:p>
    <w:p w14:paraId="4DB2F576"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В.2.1. Асуумж (анамнез)</w:t>
      </w:r>
    </w:p>
    <w:p w14:paraId="657F9CE3"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В.2.2. Бодит үзлэг</w:t>
      </w:r>
    </w:p>
    <w:p w14:paraId="6BB29551" w14:textId="77777777" w:rsidR="00266D8B" w:rsidRPr="008F46AE" w:rsidRDefault="00ED624E" w:rsidP="000101F9">
      <w:pPr>
        <w:spacing w:line="240" w:lineRule="auto"/>
        <w:rPr>
          <w:rFonts w:ascii="Arial" w:eastAsia="Arial" w:hAnsi="Arial" w:cs="Arial"/>
          <w:sz w:val="24"/>
          <w:szCs w:val="24"/>
        </w:rPr>
      </w:pPr>
      <w:r w:rsidRPr="008F46AE">
        <w:rPr>
          <w:rFonts w:ascii="Arial" w:eastAsia="Arial" w:hAnsi="Arial" w:cs="Arial"/>
          <w:sz w:val="24"/>
          <w:szCs w:val="24"/>
        </w:rPr>
        <w:lastRenderedPageBreak/>
        <w:t>В.2.3. Эрэмбэлэн ангилалт, яаралтай тусламж үзүүлэх шалгуур</w:t>
      </w:r>
    </w:p>
    <w:p w14:paraId="3D1730FF" w14:textId="77777777" w:rsidR="00266D8B" w:rsidRPr="008F46AE" w:rsidRDefault="00ED624E" w:rsidP="000101F9">
      <w:pPr>
        <w:spacing w:line="240" w:lineRule="auto"/>
        <w:rPr>
          <w:rFonts w:ascii="Arial" w:eastAsia="Arial" w:hAnsi="Arial" w:cs="Arial"/>
          <w:sz w:val="24"/>
          <w:szCs w:val="24"/>
        </w:rPr>
      </w:pPr>
      <w:r w:rsidRPr="008F46AE">
        <w:rPr>
          <w:rFonts w:ascii="Arial" w:eastAsia="Arial" w:hAnsi="Arial" w:cs="Arial"/>
          <w:sz w:val="24"/>
          <w:szCs w:val="24"/>
        </w:rPr>
        <w:t>В.2.4. Лабораторийн болон багажийн шинжилгээ</w:t>
      </w:r>
    </w:p>
    <w:p w14:paraId="3DBF881E" w14:textId="77777777" w:rsidR="00266D8B" w:rsidRPr="008F46AE" w:rsidRDefault="00ED624E" w:rsidP="000101F9">
      <w:pPr>
        <w:spacing w:line="240" w:lineRule="auto"/>
        <w:rPr>
          <w:rFonts w:ascii="Arial" w:eastAsia="Arial" w:hAnsi="Arial" w:cs="Arial"/>
          <w:sz w:val="24"/>
          <w:szCs w:val="24"/>
        </w:rPr>
      </w:pPr>
      <w:r w:rsidRPr="008F46AE">
        <w:rPr>
          <w:rFonts w:ascii="Arial" w:eastAsia="Arial" w:hAnsi="Arial" w:cs="Arial"/>
          <w:sz w:val="24"/>
          <w:szCs w:val="24"/>
        </w:rPr>
        <w:t>В.2.5. Оношилгооны шалгуур</w:t>
      </w:r>
    </w:p>
    <w:p w14:paraId="77D5CCCC" w14:textId="77777777" w:rsidR="00266D8B" w:rsidRPr="008F46AE" w:rsidRDefault="00ED624E" w:rsidP="00E23E19">
      <w:pPr>
        <w:spacing w:line="240" w:lineRule="auto"/>
        <w:rPr>
          <w:rFonts w:ascii="Arial" w:eastAsia="Arial" w:hAnsi="Arial" w:cs="Arial"/>
          <w:sz w:val="24"/>
          <w:szCs w:val="24"/>
        </w:rPr>
      </w:pPr>
      <w:r w:rsidRPr="008F46AE">
        <w:rPr>
          <w:rFonts w:ascii="Arial" w:eastAsia="Arial" w:hAnsi="Arial" w:cs="Arial"/>
          <w:sz w:val="24"/>
          <w:szCs w:val="24"/>
        </w:rPr>
        <w:t>В.2.6. Ялган оношилгоо</w:t>
      </w:r>
    </w:p>
    <w:p w14:paraId="601EAF82" w14:textId="77777777" w:rsidR="00266D8B" w:rsidRPr="008F46AE" w:rsidRDefault="00ED624E" w:rsidP="00E23E19">
      <w:pPr>
        <w:spacing w:line="240" w:lineRule="auto"/>
        <w:rPr>
          <w:rFonts w:ascii="Arial" w:eastAsia="Arial" w:hAnsi="Arial" w:cs="Arial"/>
          <w:sz w:val="24"/>
          <w:szCs w:val="24"/>
        </w:rPr>
      </w:pPr>
      <w:r w:rsidRPr="008F46AE">
        <w:rPr>
          <w:rFonts w:ascii="Arial" w:eastAsia="Arial" w:hAnsi="Arial" w:cs="Arial"/>
          <w:sz w:val="24"/>
          <w:szCs w:val="24"/>
        </w:rPr>
        <w:t>В.3. Анхны тусламж</w:t>
      </w:r>
    </w:p>
    <w:p w14:paraId="144002BE" w14:textId="77777777" w:rsidR="00266D8B" w:rsidRPr="008F46AE" w:rsidRDefault="00ED624E" w:rsidP="00E23E19">
      <w:pPr>
        <w:spacing w:line="240" w:lineRule="auto"/>
        <w:rPr>
          <w:rFonts w:ascii="Arial" w:eastAsia="Arial" w:hAnsi="Arial" w:cs="Arial"/>
          <w:sz w:val="24"/>
          <w:szCs w:val="24"/>
        </w:rPr>
      </w:pPr>
      <w:r w:rsidRPr="008F46AE">
        <w:rPr>
          <w:rFonts w:ascii="Arial" w:eastAsia="Arial" w:hAnsi="Arial" w:cs="Arial"/>
          <w:sz w:val="24"/>
          <w:szCs w:val="24"/>
        </w:rPr>
        <w:t xml:space="preserve">В.4. </w:t>
      </w:r>
      <w:r w:rsidR="001D100C">
        <w:rPr>
          <w:rFonts w:ascii="Arial" w:eastAsia="Arial" w:hAnsi="Arial" w:cs="Arial"/>
          <w:sz w:val="24"/>
          <w:szCs w:val="24"/>
        </w:rPr>
        <w:t>Хэвтүүлэн эмчлэх заалт</w:t>
      </w:r>
      <w:r w:rsidRPr="008F46AE">
        <w:rPr>
          <w:rFonts w:ascii="Arial" w:eastAsia="Arial" w:hAnsi="Arial" w:cs="Arial"/>
          <w:sz w:val="24"/>
          <w:szCs w:val="24"/>
        </w:rPr>
        <w:br/>
        <w:t>В.5. Эмчилгээ</w:t>
      </w:r>
    </w:p>
    <w:p w14:paraId="76B5F7CE" w14:textId="77777777" w:rsidR="00266D8B" w:rsidRPr="008F46AE" w:rsidRDefault="00ED624E" w:rsidP="00E23E19">
      <w:pPr>
        <w:spacing w:line="240" w:lineRule="auto"/>
        <w:rPr>
          <w:rFonts w:ascii="Arial" w:eastAsia="Arial" w:hAnsi="Arial" w:cs="Arial"/>
          <w:sz w:val="24"/>
          <w:szCs w:val="24"/>
        </w:rPr>
      </w:pPr>
      <w:r w:rsidRPr="008F46AE">
        <w:rPr>
          <w:rFonts w:ascii="Arial" w:eastAsia="Arial" w:hAnsi="Arial" w:cs="Arial"/>
          <w:sz w:val="24"/>
          <w:szCs w:val="24"/>
        </w:rPr>
        <w:t>В.6. Эфферент эмчилгээ</w:t>
      </w:r>
    </w:p>
    <w:p w14:paraId="3DF0904C" w14:textId="77777777" w:rsidR="00266D8B" w:rsidRPr="008F46AE" w:rsidRDefault="00ED624E" w:rsidP="00E23E19">
      <w:pPr>
        <w:spacing w:line="240" w:lineRule="auto"/>
        <w:rPr>
          <w:rFonts w:ascii="Arial" w:eastAsia="Arial" w:hAnsi="Arial" w:cs="Arial"/>
          <w:sz w:val="24"/>
          <w:szCs w:val="24"/>
        </w:rPr>
      </w:pPr>
      <w:r w:rsidRPr="008F46AE">
        <w:rPr>
          <w:rFonts w:ascii="Arial" w:eastAsia="Arial" w:hAnsi="Arial" w:cs="Arial"/>
          <w:sz w:val="24"/>
          <w:szCs w:val="24"/>
        </w:rPr>
        <w:t>В.7. Эрт үеийн хүндрэл</w:t>
      </w:r>
    </w:p>
    <w:p w14:paraId="50DC9431" w14:textId="77777777" w:rsidR="00266D8B" w:rsidRPr="008F46AE" w:rsidRDefault="00ED624E" w:rsidP="00E23E19">
      <w:pPr>
        <w:spacing w:line="240" w:lineRule="auto"/>
        <w:rPr>
          <w:rFonts w:ascii="Arial" w:eastAsia="Arial" w:hAnsi="Arial" w:cs="Arial"/>
          <w:sz w:val="24"/>
          <w:szCs w:val="24"/>
        </w:rPr>
      </w:pPr>
      <w:r w:rsidRPr="008F46AE">
        <w:rPr>
          <w:rFonts w:ascii="Arial" w:eastAsia="Arial" w:hAnsi="Arial" w:cs="Arial"/>
          <w:sz w:val="24"/>
          <w:szCs w:val="24"/>
        </w:rPr>
        <w:t>В.8. Хожуу үеийн хүндрэл</w:t>
      </w:r>
    </w:p>
    <w:p w14:paraId="392DFAD0" w14:textId="77777777" w:rsidR="00266D8B" w:rsidRPr="008F46AE" w:rsidRDefault="00ED624E" w:rsidP="00E23E19">
      <w:pPr>
        <w:spacing w:line="240" w:lineRule="auto"/>
        <w:rPr>
          <w:rFonts w:ascii="Arial" w:eastAsia="Arial" w:hAnsi="Arial" w:cs="Arial"/>
          <w:sz w:val="24"/>
          <w:szCs w:val="24"/>
        </w:rPr>
      </w:pPr>
      <w:r w:rsidRPr="008F46AE">
        <w:rPr>
          <w:rFonts w:ascii="Arial" w:eastAsia="Arial" w:hAnsi="Arial" w:cs="Arial"/>
          <w:sz w:val="24"/>
          <w:szCs w:val="24"/>
        </w:rPr>
        <w:t>В.9. Үлдэц</w:t>
      </w:r>
    </w:p>
    <w:p w14:paraId="33FBBD54" w14:textId="77777777" w:rsidR="00266D8B" w:rsidRPr="008F46AE" w:rsidRDefault="00266D8B">
      <w:pPr>
        <w:spacing w:after="120" w:line="240" w:lineRule="auto"/>
        <w:rPr>
          <w:rFonts w:ascii="Arial" w:eastAsia="Arial" w:hAnsi="Arial" w:cs="Arial"/>
          <w:sz w:val="24"/>
          <w:szCs w:val="24"/>
        </w:rPr>
      </w:pPr>
    </w:p>
    <w:p w14:paraId="5B9B0918" w14:textId="77777777" w:rsidR="00266D8B" w:rsidRPr="008F46AE" w:rsidRDefault="00ED624E" w:rsidP="000B5A0A">
      <w:pPr>
        <w:spacing w:after="120" w:line="240" w:lineRule="auto"/>
        <w:rPr>
          <w:rFonts w:ascii="Arial" w:eastAsia="Arial" w:hAnsi="Arial" w:cs="Arial"/>
          <w:sz w:val="24"/>
          <w:szCs w:val="24"/>
        </w:rPr>
      </w:pPr>
      <w:r w:rsidRPr="008F46AE">
        <w:rPr>
          <w:rFonts w:ascii="Arial" w:eastAsia="Arial" w:hAnsi="Arial" w:cs="Arial"/>
          <w:sz w:val="24"/>
          <w:szCs w:val="24"/>
        </w:rPr>
        <w:t>Г.1. Урьдчилан сэргийлэлт</w:t>
      </w:r>
    </w:p>
    <w:p w14:paraId="65B8C5CB" w14:textId="77777777" w:rsidR="00266D8B" w:rsidRPr="008F46AE" w:rsidRDefault="00ED624E" w:rsidP="000B5A0A">
      <w:pPr>
        <w:spacing w:after="120" w:line="240" w:lineRule="auto"/>
        <w:rPr>
          <w:rFonts w:ascii="Arial" w:eastAsia="Arial" w:hAnsi="Arial" w:cs="Arial"/>
          <w:sz w:val="24"/>
          <w:szCs w:val="24"/>
        </w:rPr>
      </w:pPr>
      <w:r w:rsidRPr="008F46AE">
        <w:rPr>
          <w:rFonts w:ascii="Arial" w:eastAsia="Arial" w:hAnsi="Arial" w:cs="Arial"/>
          <w:sz w:val="24"/>
          <w:szCs w:val="24"/>
        </w:rPr>
        <w:t>Г.2. Хяналт</w:t>
      </w:r>
    </w:p>
    <w:p w14:paraId="7C88E20C" w14:textId="77777777" w:rsidR="00266D8B" w:rsidRPr="008F46AE" w:rsidRDefault="00ED624E" w:rsidP="000B5A0A">
      <w:pPr>
        <w:spacing w:after="240" w:line="240" w:lineRule="auto"/>
        <w:jc w:val="both"/>
        <w:rPr>
          <w:rFonts w:ascii="Arial" w:eastAsia="Arial" w:hAnsi="Arial" w:cs="Arial"/>
          <w:sz w:val="24"/>
          <w:szCs w:val="24"/>
        </w:rPr>
      </w:pPr>
      <w:r w:rsidRPr="008F46AE">
        <w:rPr>
          <w:rFonts w:ascii="Arial" w:eastAsia="Arial" w:hAnsi="Arial" w:cs="Arial"/>
          <w:sz w:val="24"/>
          <w:szCs w:val="24"/>
        </w:rPr>
        <w:t>Г.3. Эмчилгээний дараах анхан лавлагаа шатлалын эмчийн хяналтад байх хугацаа</w:t>
      </w:r>
    </w:p>
    <w:p w14:paraId="2A54D661" w14:textId="77777777" w:rsidR="00266D8B" w:rsidRPr="008F46AE" w:rsidRDefault="00ED624E" w:rsidP="000B5A0A">
      <w:pPr>
        <w:spacing w:after="120" w:line="240" w:lineRule="auto"/>
        <w:jc w:val="both"/>
        <w:rPr>
          <w:rFonts w:ascii="Arial" w:eastAsia="Arial" w:hAnsi="Arial" w:cs="Arial"/>
          <w:sz w:val="24"/>
          <w:szCs w:val="24"/>
        </w:rPr>
      </w:pPr>
      <w:r w:rsidRPr="008F46AE">
        <w:rPr>
          <w:rFonts w:ascii="Arial" w:eastAsia="Arial" w:hAnsi="Arial" w:cs="Arial"/>
          <w:sz w:val="24"/>
          <w:szCs w:val="24"/>
        </w:rPr>
        <w:t>Г.4. Анхан шатны эрүүл мэндийн байгууллагад үйлчлүүлэгчийг хянахад анхаарах асуудлууд</w:t>
      </w:r>
    </w:p>
    <w:p w14:paraId="13B10FFF" w14:textId="77777777" w:rsidR="00266D8B" w:rsidRPr="008F46AE" w:rsidRDefault="00ED624E" w:rsidP="000B5A0A">
      <w:pPr>
        <w:spacing w:after="120" w:line="240" w:lineRule="auto"/>
        <w:jc w:val="both"/>
        <w:rPr>
          <w:rFonts w:ascii="Arial" w:eastAsia="Arial" w:hAnsi="Arial" w:cs="Arial"/>
          <w:sz w:val="24"/>
          <w:szCs w:val="24"/>
        </w:rPr>
      </w:pPr>
      <w:r w:rsidRPr="008F46AE">
        <w:rPr>
          <w:rFonts w:ascii="Arial" w:eastAsia="Arial" w:hAnsi="Arial" w:cs="Arial"/>
          <w:sz w:val="24"/>
          <w:szCs w:val="24"/>
        </w:rPr>
        <w:t>Г.5. Яаралтай шинж илэрвэл эмнэлэгт хандах мэдээлэл</w:t>
      </w:r>
    </w:p>
    <w:p w14:paraId="0ABF6B6D" w14:textId="77777777" w:rsidR="00266D8B" w:rsidRPr="008F46AE" w:rsidRDefault="00ED624E" w:rsidP="000B5A0A">
      <w:pPr>
        <w:spacing w:after="120" w:line="240" w:lineRule="auto"/>
        <w:jc w:val="both"/>
        <w:rPr>
          <w:rFonts w:ascii="Arial" w:eastAsia="Arial" w:hAnsi="Arial" w:cs="Arial"/>
          <w:sz w:val="24"/>
          <w:szCs w:val="24"/>
        </w:rPr>
      </w:pPr>
      <w:r w:rsidRPr="008F46AE">
        <w:rPr>
          <w:rFonts w:ascii="Arial" w:eastAsia="Arial" w:hAnsi="Arial" w:cs="Arial"/>
          <w:sz w:val="24"/>
          <w:szCs w:val="24"/>
        </w:rPr>
        <w:t xml:space="preserve">Г.6. Үйлчлүүлэгчдэд эрүүл мэндийн боловсрол олгох зөвлөгөө </w:t>
      </w:r>
    </w:p>
    <w:p w14:paraId="6C88FA81" w14:textId="77777777" w:rsidR="00266D8B" w:rsidRPr="008F46AE" w:rsidRDefault="00266D8B">
      <w:pPr>
        <w:spacing w:after="120" w:line="240" w:lineRule="auto"/>
        <w:rPr>
          <w:rFonts w:ascii="Arial" w:eastAsia="Arial" w:hAnsi="Arial" w:cs="Arial"/>
          <w:sz w:val="24"/>
          <w:szCs w:val="24"/>
        </w:rPr>
      </w:pPr>
    </w:p>
    <w:p w14:paraId="5DFF12C2" w14:textId="77777777" w:rsidR="00266D8B" w:rsidRPr="008F46AE" w:rsidRDefault="00ED624E">
      <w:pPr>
        <w:spacing w:after="120" w:line="240" w:lineRule="auto"/>
        <w:rPr>
          <w:rFonts w:ascii="Arial" w:eastAsia="Arial" w:hAnsi="Arial" w:cs="Arial"/>
          <w:sz w:val="24"/>
          <w:szCs w:val="24"/>
        </w:rPr>
      </w:pPr>
      <w:r w:rsidRPr="008F46AE">
        <w:rPr>
          <w:rFonts w:ascii="Arial" w:eastAsia="Arial" w:hAnsi="Arial" w:cs="Arial"/>
          <w:sz w:val="24"/>
          <w:szCs w:val="24"/>
        </w:rPr>
        <w:t>НОМ ЗҮЙ</w:t>
      </w:r>
    </w:p>
    <w:p w14:paraId="1D7F8BE6" w14:textId="77777777" w:rsidR="00266D8B" w:rsidRPr="008F46AE" w:rsidRDefault="00266D8B">
      <w:pPr>
        <w:spacing w:after="120" w:line="240" w:lineRule="auto"/>
        <w:rPr>
          <w:rFonts w:ascii="Arial" w:eastAsia="Arial" w:hAnsi="Arial" w:cs="Arial"/>
          <w:sz w:val="24"/>
          <w:szCs w:val="24"/>
        </w:rPr>
      </w:pPr>
    </w:p>
    <w:p w14:paraId="4126ADDA" w14:textId="77777777" w:rsidR="00266D8B" w:rsidRPr="008F46AE" w:rsidRDefault="00266D8B">
      <w:pPr>
        <w:spacing w:line="276" w:lineRule="auto"/>
        <w:jc w:val="center"/>
        <w:rPr>
          <w:rFonts w:ascii="Arial" w:eastAsia="Arial" w:hAnsi="Arial" w:cs="Arial"/>
          <w:b/>
          <w:sz w:val="24"/>
          <w:szCs w:val="24"/>
        </w:rPr>
      </w:pPr>
    </w:p>
    <w:p w14:paraId="03E85FFD" w14:textId="77777777" w:rsidR="00266D8B" w:rsidRPr="008F46AE" w:rsidRDefault="00266D8B">
      <w:pPr>
        <w:spacing w:line="276" w:lineRule="auto"/>
        <w:jc w:val="center"/>
        <w:rPr>
          <w:rFonts w:ascii="Arial" w:eastAsia="Arial" w:hAnsi="Arial" w:cs="Arial"/>
          <w:b/>
          <w:sz w:val="24"/>
          <w:szCs w:val="24"/>
        </w:rPr>
      </w:pPr>
    </w:p>
    <w:p w14:paraId="04B70D95" w14:textId="77777777" w:rsidR="00266D8B" w:rsidRPr="008F46AE" w:rsidRDefault="00266D8B">
      <w:pPr>
        <w:spacing w:line="276" w:lineRule="auto"/>
        <w:jc w:val="center"/>
        <w:rPr>
          <w:rFonts w:ascii="Arial" w:eastAsia="Arial" w:hAnsi="Arial" w:cs="Arial"/>
          <w:b/>
          <w:sz w:val="24"/>
          <w:szCs w:val="24"/>
        </w:rPr>
      </w:pPr>
    </w:p>
    <w:p w14:paraId="7D90C818" w14:textId="77777777" w:rsidR="00266D8B" w:rsidRPr="008F46AE" w:rsidRDefault="00266D8B">
      <w:pPr>
        <w:spacing w:line="276" w:lineRule="auto"/>
        <w:jc w:val="center"/>
        <w:rPr>
          <w:rFonts w:ascii="Arial" w:eastAsia="Arial" w:hAnsi="Arial" w:cs="Arial"/>
          <w:b/>
          <w:sz w:val="24"/>
          <w:szCs w:val="24"/>
        </w:rPr>
      </w:pPr>
    </w:p>
    <w:p w14:paraId="36593F0C" w14:textId="77777777" w:rsidR="00266D8B" w:rsidRPr="008F46AE" w:rsidRDefault="00266D8B">
      <w:pPr>
        <w:spacing w:line="276" w:lineRule="auto"/>
        <w:jc w:val="center"/>
        <w:rPr>
          <w:rFonts w:ascii="Arial" w:eastAsia="Arial" w:hAnsi="Arial" w:cs="Arial"/>
          <w:b/>
          <w:sz w:val="24"/>
          <w:szCs w:val="24"/>
        </w:rPr>
      </w:pPr>
    </w:p>
    <w:p w14:paraId="18D492CB" w14:textId="77777777" w:rsidR="00266D8B" w:rsidRPr="008F46AE" w:rsidRDefault="00266D8B">
      <w:pPr>
        <w:spacing w:line="276" w:lineRule="auto"/>
        <w:jc w:val="center"/>
        <w:rPr>
          <w:rFonts w:ascii="Arial" w:eastAsia="Arial" w:hAnsi="Arial" w:cs="Arial"/>
          <w:b/>
          <w:sz w:val="24"/>
          <w:szCs w:val="24"/>
        </w:rPr>
      </w:pPr>
    </w:p>
    <w:p w14:paraId="2E102AA6" w14:textId="77777777" w:rsidR="00266D8B" w:rsidRDefault="00266D8B">
      <w:pPr>
        <w:spacing w:line="276" w:lineRule="auto"/>
        <w:rPr>
          <w:rFonts w:ascii="Arial" w:eastAsia="Arial" w:hAnsi="Arial" w:cs="Arial"/>
          <w:b/>
          <w:sz w:val="24"/>
          <w:szCs w:val="24"/>
        </w:rPr>
      </w:pPr>
    </w:p>
    <w:p w14:paraId="3D40DEEC" w14:textId="77777777" w:rsidR="000101F9" w:rsidRPr="008F46AE" w:rsidRDefault="000101F9">
      <w:pPr>
        <w:spacing w:line="276" w:lineRule="auto"/>
        <w:rPr>
          <w:rFonts w:ascii="Arial" w:eastAsia="Arial" w:hAnsi="Arial" w:cs="Arial"/>
          <w:sz w:val="24"/>
          <w:szCs w:val="24"/>
        </w:rPr>
      </w:pPr>
    </w:p>
    <w:p w14:paraId="7CB4DB8C" w14:textId="77777777" w:rsidR="00912B59" w:rsidRDefault="00912B59">
      <w:pPr>
        <w:spacing w:line="276" w:lineRule="auto"/>
        <w:rPr>
          <w:rFonts w:ascii="Arial" w:eastAsia="Arial" w:hAnsi="Arial" w:cs="Arial"/>
          <w:sz w:val="24"/>
          <w:szCs w:val="24"/>
        </w:rPr>
      </w:pPr>
    </w:p>
    <w:p w14:paraId="41578591" w14:textId="77777777" w:rsidR="00B77274" w:rsidRDefault="00B77274">
      <w:pPr>
        <w:spacing w:line="276" w:lineRule="auto"/>
        <w:rPr>
          <w:rFonts w:ascii="Arial" w:eastAsia="Arial" w:hAnsi="Arial" w:cs="Arial"/>
          <w:b/>
          <w:sz w:val="24"/>
          <w:szCs w:val="24"/>
        </w:rPr>
      </w:pPr>
    </w:p>
    <w:p w14:paraId="55ABE151" w14:textId="77777777" w:rsidR="00266D8B" w:rsidRPr="00B77274" w:rsidRDefault="00ED624E">
      <w:pPr>
        <w:spacing w:line="276" w:lineRule="auto"/>
        <w:rPr>
          <w:rFonts w:ascii="Arial" w:eastAsia="Arial" w:hAnsi="Arial" w:cs="Arial"/>
          <w:b/>
          <w:sz w:val="24"/>
          <w:szCs w:val="24"/>
        </w:rPr>
      </w:pPr>
      <w:r w:rsidRPr="00B77274">
        <w:rPr>
          <w:rFonts w:ascii="Arial" w:eastAsia="Arial" w:hAnsi="Arial" w:cs="Arial"/>
          <w:b/>
          <w:sz w:val="24"/>
          <w:szCs w:val="24"/>
        </w:rPr>
        <w:lastRenderedPageBreak/>
        <w:t>ТОВЧИЛСОН ҮГСИЙН ЖАГСААЛТ</w:t>
      </w:r>
    </w:p>
    <w:p w14:paraId="3DEFD1DE" w14:textId="77777777" w:rsidR="00DD191F" w:rsidRPr="00E23E19" w:rsidRDefault="00DD191F" w:rsidP="00E23E19">
      <w:pPr>
        <w:spacing w:line="360" w:lineRule="auto"/>
        <w:rPr>
          <w:rFonts w:ascii="Arial" w:eastAsia="Arial" w:hAnsi="Arial" w:cs="Arial"/>
          <w:sz w:val="24"/>
          <w:szCs w:val="24"/>
        </w:rPr>
      </w:pPr>
      <w:r w:rsidRPr="00E23E19">
        <w:rPr>
          <w:rFonts w:ascii="Arial" w:eastAsia="Arial" w:hAnsi="Arial" w:cs="Arial"/>
          <w:sz w:val="24"/>
          <w:szCs w:val="24"/>
        </w:rPr>
        <w:t>ӨОУ-10- Өвчний Олон Улсын 10-р ангилал</w:t>
      </w:r>
    </w:p>
    <w:p w14:paraId="34530BA3" w14:textId="77777777" w:rsidR="00FA284F" w:rsidRPr="00E23E19" w:rsidRDefault="00FA284F" w:rsidP="00E23E19">
      <w:pPr>
        <w:spacing w:line="360" w:lineRule="auto"/>
        <w:rPr>
          <w:rFonts w:ascii="Arial" w:eastAsia="Arial" w:hAnsi="Arial" w:cs="Arial"/>
          <w:sz w:val="24"/>
          <w:szCs w:val="24"/>
        </w:rPr>
      </w:pPr>
      <w:r w:rsidRPr="00E23E19">
        <w:rPr>
          <w:rFonts w:ascii="Arial" w:eastAsia="Arial" w:hAnsi="Arial" w:cs="Arial"/>
          <w:sz w:val="24"/>
          <w:szCs w:val="24"/>
        </w:rPr>
        <w:t>CO- Нүүрстөрөгчийн дан исэл</w:t>
      </w:r>
    </w:p>
    <w:p w14:paraId="70F24BD2" w14:textId="77777777" w:rsidR="00FA284F" w:rsidRPr="00E23E19" w:rsidRDefault="00FA284F" w:rsidP="00E23E19">
      <w:pPr>
        <w:spacing w:line="360" w:lineRule="auto"/>
        <w:rPr>
          <w:rFonts w:ascii="Arial" w:eastAsia="Arial" w:hAnsi="Arial" w:cs="Arial"/>
          <w:sz w:val="24"/>
          <w:szCs w:val="24"/>
        </w:rPr>
      </w:pPr>
      <w:r w:rsidRPr="00E23E19">
        <w:rPr>
          <w:rFonts w:ascii="Arial" w:eastAsia="Arial" w:hAnsi="Arial" w:cs="Arial"/>
          <w:sz w:val="24"/>
          <w:szCs w:val="24"/>
        </w:rPr>
        <w:t>КП-  Шингээх коэффициент</w:t>
      </w:r>
    </w:p>
    <w:p w14:paraId="1A53AECD" w14:textId="77777777" w:rsidR="00FA284F" w:rsidRPr="00E23E19" w:rsidRDefault="00FA284F" w:rsidP="00E23E19">
      <w:pPr>
        <w:spacing w:line="360" w:lineRule="auto"/>
        <w:rPr>
          <w:rFonts w:ascii="Arial" w:eastAsia="Arial" w:hAnsi="Arial" w:cs="Arial"/>
          <w:sz w:val="24"/>
          <w:szCs w:val="24"/>
        </w:rPr>
      </w:pPr>
      <w:r w:rsidRPr="00E23E19">
        <w:rPr>
          <w:rFonts w:ascii="Arial" w:eastAsia="Arial" w:hAnsi="Arial" w:cs="Arial"/>
          <w:sz w:val="24"/>
          <w:szCs w:val="24"/>
        </w:rPr>
        <w:t>УФГТ- Ультрафиолет физиогемотерапи</w:t>
      </w:r>
    </w:p>
    <w:p w14:paraId="1765BD86" w14:textId="77777777" w:rsidR="00DD191F" w:rsidRPr="00E23E19" w:rsidRDefault="00DD191F" w:rsidP="00E23E19">
      <w:pPr>
        <w:spacing w:line="360" w:lineRule="auto"/>
        <w:rPr>
          <w:rFonts w:ascii="Arial" w:eastAsia="Arial" w:hAnsi="Arial" w:cs="Arial"/>
          <w:sz w:val="24"/>
          <w:szCs w:val="24"/>
        </w:rPr>
      </w:pPr>
      <w:r w:rsidRPr="00E23E19">
        <w:rPr>
          <w:rFonts w:ascii="Arial" w:eastAsia="Arial" w:hAnsi="Arial" w:cs="Arial"/>
          <w:sz w:val="24"/>
          <w:szCs w:val="24"/>
        </w:rPr>
        <w:t xml:space="preserve">ХШТ- Хүчил шүлтийн тэнцвэр </w:t>
      </w:r>
    </w:p>
    <w:p w14:paraId="3524895C" w14:textId="77777777" w:rsidR="00DD191F" w:rsidRPr="00E23E19" w:rsidRDefault="00DD191F" w:rsidP="00E23E19">
      <w:pPr>
        <w:spacing w:line="360" w:lineRule="auto"/>
        <w:rPr>
          <w:rFonts w:ascii="Arial" w:eastAsia="Arial" w:hAnsi="Arial" w:cs="Arial"/>
          <w:sz w:val="24"/>
          <w:szCs w:val="24"/>
        </w:rPr>
      </w:pPr>
      <w:r w:rsidRPr="00E23E19">
        <w:rPr>
          <w:rFonts w:ascii="Arial" w:eastAsia="Arial" w:hAnsi="Arial" w:cs="Arial"/>
          <w:sz w:val="24"/>
          <w:szCs w:val="24"/>
        </w:rPr>
        <w:t>ЭЭГ- Электроэнцефалограмма</w:t>
      </w:r>
    </w:p>
    <w:p w14:paraId="55B6536E" w14:textId="77777777" w:rsidR="00266D8B" w:rsidRPr="00E23E19" w:rsidRDefault="00ED624E" w:rsidP="00E23E19">
      <w:pPr>
        <w:spacing w:line="360" w:lineRule="auto"/>
        <w:rPr>
          <w:rFonts w:ascii="Arial" w:eastAsia="Arial" w:hAnsi="Arial" w:cs="Arial"/>
          <w:sz w:val="24"/>
          <w:szCs w:val="24"/>
        </w:rPr>
      </w:pPr>
      <w:r w:rsidRPr="00E23E19">
        <w:rPr>
          <w:rFonts w:ascii="Arial" w:eastAsia="Arial" w:hAnsi="Arial" w:cs="Arial"/>
          <w:sz w:val="24"/>
          <w:szCs w:val="24"/>
        </w:rPr>
        <w:t xml:space="preserve">ХХ- Хүлцэх хэмжээ </w:t>
      </w:r>
    </w:p>
    <w:p w14:paraId="4EAB87F7" w14:textId="77777777" w:rsidR="00266D8B" w:rsidRPr="00E23E19" w:rsidRDefault="00ED624E" w:rsidP="00E23E19">
      <w:pPr>
        <w:spacing w:line="360" w:lineRule="auto"/>
        <w:rPr>
          <w:rFonts w:ascii="Arial" w:eastAsia="Arial" w:hAnsi="Arial" w:cs="Arial"/>
          <w:sz w:val="24"/>
          <w:szCs w:val="24"/>
        </w:rPr>
      </w:pPr>
      <w:r w:rsidRPr="00E23E19">
        <w:rPr>
          <w:rFonts w:ascii="Arial" w:eastAsia="Arial" w:hAnsi="Arial" w:cs="Arial"/>
          <w:sz w:val="24"/>
          <w:szCs w:val="24"/>
        </w:rPr>
        <w:t>HbCO- Карбоксигемоглобин</w:t>
      </w:r>
    </w:p>
    <w:p w14:paraId="258BE2E0" w14:textId="77777777" w:rsidR="00DD191F" w:rsidRPr="00E23E19" w:rsidRDefault="00DD191F" w:rsidP="00E23E19">
      <w:pPr>
        <w:spacing w:line="360" w:lineRule="auto"/>
        <w:rPr>
          <w:rFonts w:ascii="Arial" w:eastAsia="Arial" w:hAnsi="Arial" w:cs="Arial"/>
          <w:sz w:val="24"/>
          <w:szCs w:val="24"/>
        </w:rPr>
      </w:pPr>
      <w:r w:rsidRPr="00E23E19">
        <w:rPr>
          <w:rFonts w:ascii="Arial" w:eastAsia="Arial" w:hAnsi="Arial" w:cs="Arial"/>
          <w:sz w:val="24"/>
          <w:szCs w:val="24"/>
        </w:rPr>
        <w:t>HbO</w:t>
      </w:r>
      <w:r w:rsidRPr="00E23E19">
        <w:rPr>
          <w:rFonts w:ascii="Arial" w:eastAsia="Arial" w:hAnsi="Arial" w:cs="Arial"/>
          <w:sz w:val="24"/>
          <w:szCs w:val="24"/>
          <w:vertAlign w:val="subscript"/>
        </w:rPr>
        <w:t xml:space="preserve">2- </w:t>
      </w:r>
      <w:r w:rsidRPr="00E23E19">
        <w:rPr>
          <w:rFonts w:ascii="Arial" w:eastAsia="Arial" w:hAnsi="Arial" w:cs="Arial"/>
          <w:sz w:val="24"/>
          <w:szCs w:val="24"/>
        </w:rPr>
        <w:t>Оксигемоглобин</w:t>
      </w:r>
    </w:p>
    <w:p w14:paraId="028B848B" w14:textId="77777777" w:rsidR="00266D8B" w:rsidRPr="00E23E19" w:rsidRDefault="00ED624E" w:rsidP="00E23E19">
      <w:pPr>
        <w:spacing w:line="360" w:lineRule="auto"/>
        <w:rPr>
          <w:rFonts w:ascii="Arial" w:eastAsia="Arial" w:hAnsi="Arial" w:cs="Arial"/>
          <w:sz w:val="24"/>
          <w:szCs w:val="24"/>
        </w:rPr>
      </w:pPr>
      <w:r w:rsidRPr="00E23E19">
        <w:rPr>
          <w:rFonts w:ascii="Arial" w:eastAsia="Arial" w:hAnsi="Arial" w:cs="Arial"/>
          <w:sz w:val="24"/>
          <w:szCs w:val="24"/>
        </w:rPr>
        <w:t xml:space="preserve">HBO- Өндөр даралтын хүчилтөрөгчийн эмчилгээ </w:t>
      </w:r>
    </w:p>
    <w:p w14:paraId="3D6881D1" w14:textId="77777777" w:rsidR="00266D8B" w:rsidRPr="00E23E19" w:rsidRDefault="003F65C0" w:rsidP="00E23E19">
      <w:pPr>
        <w:spacing w:line="360" w:lineRule="auto"/>
        <w:rPr>
          <w:rFonts w:ascii="Arial" w:eastAsia="Arial" w:hAnsi="Arial" w:cs="Arial"/>
          <w:sz w:val="24"/>
          <w:szCs w:val="24"/>
        </w:rPr>
      </w:pPr>
      <w:r w:rsidRPr="00E23E19">
        <w:rPr>
          <w:rFonts w:ascii="Arial" w:eastAsia="Arial" w:hAnsi="Arial" w:cs="Arial"/>
          <w:sz w:val="24"/>
          <w:szCs w:val="24"/>
        </w:rPr>
        <w:t>F</w:t>
      </w:r>
      <w:r w:rsidR="00257B38" w:rsidRPr="00E23E19">
        <w:rPr>
          <w:rFonts w:ascii="Arial" w:eastAsia="Arial" w:hAnsi="Arial" w:cs="Arial"/>
          <w:sz w:val="24"/>
          <w:szCs w:val="24"/>
          <w:lang w:val="en-US"/>
        </w:rPr>
        <w:t>e</w:t>
      </w:r>
      <w:r w:rsidRPr="00E23E19">
        <w:rPr>
          <w:rFonts w:ascii="Arial" w:eastAsia="Arial" w:hAnsi="Arial" w:cs="Arial"/>
          <w:sz w:val="24"/>
          <w:szCs w:val="24"/>
          <w:vertAlign w:val="subscript"/>
          <w:lang w:val="en-US"/>
        </w:rPr>
        <w:t>3</w:t>
      </w:r>
      <w:r w:rsidR="002F082E" w:rsidRPr="00E23E19">
        <w:rPr>
          <w:rFonts w:ascii="Arial" w:eastAsia="Arial" w:hAnsi="Arial" w:cs="Arial"/>
          <w:sz w:val="24"/>
          <w:szCs w:val="24"/>
        </w:rPr>
        <w:t>- 3 валенттай төмөрийн ион</w:t>
      </w:r>
    </w:p>
    <w:p w14:paraId="6D49070B" w14:textId="77777777" w:rsidR="00266D8B" w:rsidRPr="00E23E19" w:rsidRDefault="00ED624E" w:rsidP="00E23E19">
      <w:pPr>
        <w:spacing w:line="360" w:lineRule="auto"/>
        <w:rPr>
          <w:rFonts w:ascii="Arial" w:eastAsia="Arial" w:hAnsi="Arial" w:cs="Arial"/>
          <w:sz w:val="24"/>
          <w:szCs w:val="24"/>
        </w:rPr>
      </w:pPr>
      <w:r w:rsidRPr="00E23E19">
        <w:rPr>
          <w:rFonts w:ascii="Arial" w:eastAsia="Arial" w:hAnsi="Arial" w:cs="Arial"/>
          <w:sz w:val="24"/>
          <w:szCs w:val="24"/>
        </w:rPr>
        <w:t>O</w:t>
      </w:r>
      <w:r w:rsidRPr="00E23E19">
        <w:rPr>
          <w:rFonts w:ascii="Arial" w:eastAsia="Arial" w:hAnsi="Arial" w:cs="Arial"/>
          <w:sz w:val="24"/>
          <w:szCs w:val="24"/>
          <w:vertAlign w:val="subscript"/>
        </w:rPr>
        <w:t xml:space="preserve">2 </w:t>
      </w:r>
      <w:r w:rsidRPr="00E23E19">
        <w:rPr>
          <w:rFonts w:ascii="Arial" w:eastAsia="Arial" w:hAnsi="Arial" w:cs="Arial"/>
          <w:sz w:val="24"/>
          <w:szCs w:val="24"/>
        </w:rPr>
        <w:t>– Хүчилтөрөгч</w:t>
      </w:r>
    </w:p>
    <w:p w14:paraId="25A012DB" w14:textId="77777777" w:rsidR="00266D8B" w:rsidRPr="008F46AE" w:rsidRDefault="00266D8B">
      <w:pPr>
        <w:spacing w:after="0" w:line="360" w:lineRule="auto"/>
        <w:ind w:firstLine="720"/>
        <w:jc w:val="both"/>
        <w:rPr>
          <w:rFonts w:ascii="Arial" w:eastAsia="Arial" w:hAnsi="Arial" w:cs="Arial"/>
          <w:sz w:val="24"/>
          <w:szCs w:val="24"/>
        </w:rPr>
      </w:pPr>
    </w:p>
    <w:p w14:paraId="090017BB" w14:textId="77777777" w:rsidR="00266D8B" w:rsidRPr="008F46AE" w:rsidRDefault="00266D8B">
      <w:pPr>
        <w:spacing w:after="0" w:line="360" w:lineRule="auto"/>
        <w:ind w:firstLine="720"/>
        <w:jc w:val="both"/>
        <w:rPr>
          <w:rFonts w:ascii="Arial" w:eastAsia="Arial" w:hAnsi="Arial" w:cs="Arial"/>
          <w:sz w:val="24"/>
          <w:szCs w:val="24"/>
        </w:rPr>
      </w:pPr>
    </w:p>
    <w:p w14:paraId="639B0EF0" w14:textId="77777777" w:rsidR="00266D8B" w:rsidRPr="008F46AE" w:rsidRDefault="00266D8B">
      <w:pPr>
        <w:spacing w:after="0" w:line="360" w:lineRule="auto"/>
        <w:ind w:firstLine="720"/>
        <w:jc w:val="both"/>
        <w:rPr>
          <w:rFonts w:ascii="Arial" w:eastAsia="Arial" w:hAnsi="Arial" w:cs="Arial"/>
          <w:sz w:val="24"/>
          <w:szCs w:val="24"/>
        </w:rPr>
      </w:pPr>
    </w:p>
    <w:p w14:paraId="4E98FB42" w14:textId="77777777" w:rsidR="00266D8B" w:rsidRPr="008F46AE" w:rsidRDefault="00266D8B">
      <w:pPr>
        <w:spacing w:after="0" w:line="360" w:lineRule="auto"/>
        <w:ind w:firstLine="720"/>
        <w:jc w:val="both"/>
        <w:rPr>
          <w:rFonts w:ascii="Arial" w:eastAsia="Arial" w:hAnsi="Arial" w:cs="Arial"/>
          <w:sz w:val="24"/>
          <w:szCs w:val="24"/>
        </w:rPr>
      </w:pPr>
    </w:p>
    <w:p w14:paraId="5DEBE64C" w14:textId="77777777" w:rsidR="00266D8B" w:rsidRPr="008F46AE" w:rsidRDefault="00266D8B">
      <w:pPr>
        <w:spacing w:after="0" w:line="360" w:lineRule="auto"/>
        <w:ind w:firstLine="720"/>
        <w:jc w:val="both"/>
        <w:rPr>
          <w:rFonts w:ascii="Arial" w:eastAsia="Arial" w:hAnsi="Arial" w:cs="Arial"/>
          <w:sz w:val="24"/>
          <w:szCs w:val="24"/>
        </w:rPr>
      </w:pPr>
    </w:p>
    <w:p w14:paraId="3DEECAD9" w14:textId="77777777" w:rsidR="00266D8B" w:rsidRPr="008F46AE" w:rsidRDefault="00266D8B">
      <w:pPr>
        <w:spacing w:after="0" w:line="360" w:lineRule="auto"/>
        <w:ind w:firstLine="720"/>
        <w:jc w:val="both"/>
        <w:rPr>
          <w:rFonts w:ascii="Arial" w:eastAsia="Arial" w:hAnsi="Arial" w:cs="Arial"/>
          <w:sz w:val="24"/>
          <w:szCs w:val="24"/>
        </w:rPr>
      </w:pPr>
    </w:p>
    <w:p w14:paraId="0CE8CD7D" w14:textId="77777777" w:rsidR="00266D8B" w:rsidRPr="008F46AE" w:rsidRDefault="00266D8B">
      <w:pPr>
        <w:spacing w:after="0" w:line="360" w:lineRule="auto"/>
        <w:ind w:firstLine="720"/>
        <w:jc w:val="both"/>
        <w:rPr>
          <w:rFonts w:ascii="Arial" w:eastAsia="Arial" w:hAnsi="Arial" w:cs="Arial"/>
          <w:sz w:val="24"/>
          <w:szCs w:val="24"/>
        </w:rPr>
      </w:pPr>
    </w:p>
    <w:p w14:paraId="5A1FE20A" w14:textId="77777777" w:rsidR="00266D8B" w:rsidRDefault="00266D8B">
      <w:pPr>
        <w:spacing w:after="0" w:line="360" w:lineRule="auto"/>
        <w:ind w:firstLine="720"/>
        <w:jc w:val="both"/>
        <w:rPr>
          <w:rFonts w:ascii="Arial" w:eastAsia="Arial" w:hAnsi="Arial" w:cs="Arial"/>
          <w:sz w:val="24"/>
          <w:szCs w:val="24"/>
        </w:rPr>
      </w:pPr>
    </w:p>
    <w:p w14:paraId="142F8B3A" w14:textId="77777777" w:rsidR="003325EA" w:rsidRDefault="003325EA">
      <w:pPr>
        <w:spacing w:after="0" w:line="360" w:lineRule="auto"/>
        <w:ind w:firstLine="720"/>
        <w:jc w:val="both"/>
        <w:rPr>
          <w:rFonts w:ascii="Arial" w:eastAsia="Arial" w:hAnsi="Arial" w:cs="Arial"/>
          <w:sz w:val="24"/>
          <w:szCs w:val="24"/>
        </w:rPr>
      </w:pPr>
    </w:p>
    <w:p w14:paraId="7EFCF1A1" w14:textId="77777777" w:rsidR="003325EA" w:rsidRPr="008F46AE" w:rsidRDefault="003325EA">
      <w:pPr>
        <w:spacing w:after="0" w:line="360" w:lineRule="auto"/>
        <w:ind w:firstLine="720"/>
        <w:jc w:val="both"/>
        <w:rPr>
          <w:rFonts w:ascii="Arial" w:eastAsia="Arial" w:hAnsi="Arial" w:cs="Arial"/>
          <w:sz w:val="24"/>
          <w:szCs w:val="24"/>
        </w:rPr>
      </w:pPr>
    </w:p>
    <w:p w14:paraId="48CEAB38" w14:textId="77777777" w:rsidR="00266D8B" w:rsidRPr="008F46AE" w:rsidRDefault="00266D8B">
      <w:pPr>
        <w:spacing w:after="0" w:line="360" w:lineRule="auto"/>
        <w:ind w:firstLine="720"/>
        <w:jc w:val="both"/>
        <w:rPr>
          <w:rFonts w:ascii="Arial" w:eastAsia="Arial" w:hAnsi="Arial" w:cs="Arial"/>
          <w:sz w:val="24"/>
          <w:szCs w:val="24"/>
        </w:rPr>
      </w:pPr>
    </w:p>
    <w:p w14:paraId="3B8B5564" w14:textId="77777777" w:rsidR="00266D8B" w:rsidRPr="008F46AE" w:rsidRDefault="00266D8B" w:rsidP="000101F9">
      <w:pPr>
        <w:spacing w:after="0" w:line="360" w:lineRule="auto"/>
        <w:jc w:val="both"/>
        <w:rPr>
          <w:rFonts w:ascii="Arial" w:eastAsia="Arial" w:hAnsi="Arial" w:cs="Arial"/>
          <w:sz w:val="24"/>
          <w:szCs w:val="24"/>
        </w:rPr>
      </w:pPr>
    </w:p>
    <w:p w14:paraId="6B57B332" w14:textId="77777777" w:rsidR="00266D8B" w:rsidRPr="008F46AE" w:rsidRDefault="00266D8B">
      <w:pPr>
        <w:spacing w:after="0" w:line="360" w:lineRule="auto"/>
        <w:ind w:firstLine="720"/>
        <w:jc w:val="both"/>
        <w:rPr>
          <w:rFonts w:ascii="Arial" w:eastAsia="Arial" w:hAnsi="Arial" w:cs="Arial"/>
          <w:sz w:val="24"/>
          <w:szCs w:val="24"/>
        </w:rPr>
      </w:pPr>
    </w:p>
    <w:p w14:paraId="1E826526" w14:textId="77777777" w:rsidR="00266D8B" w:rsidRPr="008F46AE" w:rsidRDefault="00266D8B">
      <w:pPr>
        <w:spacing w:after="0" w:line="360" w:lineRule="auto"/>
        <w:ind w:firstLine="720"/>
        <w:jc w:val="both"/>
        <w:rPr>
          <w:rFonts w:ascii="Arial" w:eastAsia="Arial" w:hAnsi="Arial" w:cs="Arial"/>
          <w:sz w:val="24"/>
          <w:szCs w:val="24"/>
        </w:rPr>
      </w:pPr>
    </w:p>
    <w:p w14:paraId="0B6F3082" w14:textId="77777777" w:rsidR="00FA284F" w:rsidRDefault="00FA284F">
      <w:pPr>
        <w:spacing w:line="276" w:lineRule="auto"/>
        <w:jc w:val="center"/>
        <w:rPr>
          <w:rFonts w:ascii="Arial" w:eastAsia="Arial" w:hAnsi="Arial" w:cs="Arial"/>
          <w:b/>
          <w:sz w:val="24"/>
          <w:szCs w:val="24"/>
        </w:rPr>
      </w:pPr>
    </w:p>
    <w:p w14:paraId="43A4AC90" w14:textId="77777777" w:rsidR="00FA284F" w:rsidRDefault="00FA284F">
      <w:pPr>
        <w:spacing w:line="276" w:lineRule="auto"/>
        <w:jc w:val="center"/>
        <w:rPr>
          <w:rFonts w:ascii="Arial" w:eastAsia="Arial" w:hAnsi="Arial" w:cs="Arial"/>
          <w:b/>
          <w:sz w:val="24"/>
          <w:szCs w:val="24"/>
        </w:rPr>
      </w:pPr>
    </w:p>
    <w:p w14:paraId="1F7CF924" w14:textId="77777777" w:rsidR="00266D8B" w:rsidRPr="008F46AE" w:rsidRDefault="00ED624E">
      <w:pPr>
        <w:spacing w:line="276" w:lineRule="auto"/>
        <w:jc w:val="center"/>
        <w:rPr>
          <w:rFonts w:ascii="Arial" w:eastAsia="Arial" w:hAnsi="Arial" w:cs="Arial"/>
          <w:b/>
          <w:sz w:val="24"/>
          <w:szCs w:val="24"/>
        </w:rPr>
      </w:pPr>
      <w:r w:rsidRPr="008F46AE">
        <w:rPr>
          <w:rFonts w:ascii="Arial" w:eastAsia="Arial" w:hAnsi="Arial" w:cs="Arial"/>
          <w:b/>
          <w:sz w:val="24"/>
          <w:szCs w:val="24"/>
        </w:rPr>
        <w:lastRenderedPageBreak/>
        <w:t>ОРШИЛ</w:t>
      </w:r>
    </w:p>
    <w:p w14:paraId="186E91FA" w14:textId="77777777" w:rsidR="00266D8B" w:rsidRPr="008F46AE" w:rsidRDefault="00ED624E">
      <w:pPr>
        <w:spacing w:line="276" w:lineRule="auto"/>
        <w:ind w:firstLine="720"/>
        <w:jc w:val="both"/>
        <w:rPr>
          <w:rFonts w:ascii="Arial" w:eastAsia="Arial" w:hAnsi="Arial" w:cs="Arial"/>
          <w:b/>
          <w:sz w:val="24"/>
          <w:szCs w:val="24"/>
        </w:rPr>
      </w:pPr>
      <w:r w:rsidRPr="008F46AE">
        <w:rPr>
          <w:rFonts w:ascii="Arial" w:eastAsia="Arial" w:hAnsi="Arial" w:cs="Arial"/>
          <w:sz w:val="24"/>
          <w:szCs w:val="24"/>
        </w:rPr>
        <w:t>Нүүрстөрөгчийн дан ислийн  хордлогын эмнэл зүйн заавар боловсруулахад  дэлхийн ба олон улсын тэргүүлэх судалгаа шинжилгээний байгууллага, төвүүд, тэдгээрийн эрхлэн гаргадаг мэргэжлийн сэтгүүл</w:t>
      </w:r>
      <w:r w:rsidR="00707321">
        <w:rPr>
          <w:rFonts w:ascii="Arial" w:eastAsia="Arial" w:hAnsi="Arial" w:cs="Arial"/>
          <w:sz w:val="24"/>
          <w:szCs w:val="24"/>
        </w:rPr>
        <w:t xml:space="preserve">, сайт, цахим бусад эх  үүсвэр болох - </w:t>
      </w:r>
      <w:r w:rsidR="00707321">
        <w:rPr>
          <w:rFonts w:ascii="Arial" w:eastAsia="Arial" w:hAnsi="Arial" w:cs="Arial"/>
          <w:sz w:val="24"/>
          <w:szCs w:val="24"/>
          <w:lang w:val="en-US"/>
        </w:rPr>
        <w:t>I</w:t>
      </w:r>
      <w:r w:rsidRPr="008F46AE">
        <w:rPr>
          <w:rFonts w:ascii="Arial" w:eastAsia="Arial" w:hAnsi="Arial" w:cs="Arial"/>
          <w:sz w:val="24"/>
          <w:szCs w:val="24"/>
        </w:rPr>
        <w:t xml:space="preserve">nternational Chemical Dangers Card (ICDC), European Society of Intensive Care Medicine, European Society of Anesthesiologists, Society of Critical Care Medicine, American College Of Chest Physicians, American </w:t>
      </w:r>
      <w:r w:rsidR="00FA284F">
        <w:rPr>
          <w:rFonts w:ascii="Arial" w:eastAsia="Arial" w:hAnsi="Arial" w:cs="Arial"/>
          <w:sz w:val="24"/>
          <w:szCs w:val="24"/>
        </w:rPr>
        <w:t xml:space="preserve">Academy of Clinical Toxicology, </w:t>
      </w:r>
      <w:r w:rsidRPr="008F46AE">
        <w:rPr>
          <w:rFonts w:ascii="Arial" w:eastAsia="Arial" w:hAnsi="Arial" w:cs="Arial"/>
          <w:sz w:val="24"/>
          <w:szCs w:val="24"/>
        </w:rPr>
        <w:t>Europea</w:t>
      </w:r>
      <w:r w:rsidR="003325EA">
        <w:rPr>
          <w:rFonts w:ascii="Arial" w:eastAsia="Arial" w:hAnsi="Arial" w:cs="Arial"/>
          <w:sz w:val="24"/>
          <w:szCs w:val="24"/>
        </w:rPr>
        <w:t>n Association of Poisons Centre</w:t>
      </w:r>
      <w:r w:rsidRPr="008F46AE">
        <w:rPr>
          <w:rFonts w:ascii="Arial" w:eastAsia="Arial" w:hAnsi="Arial" w:cs="Arial"/>
          <w:sz w:val="24"/>
          <w:szCs w:val="24"/>
        </w:rPr>
        <w:t xml:space="preserve"> and Clinical Toxicologists, Федерация анестезиологов и  реаниматолог</w:t>
      </w:r>
      <w:r w:rsidR="00FA284F">
        <w:rPr>
          <w:rFonts w:ascii="Arial" w:eastAsia="Arial" w:hAnsi="Arial" w:cs="Arial"/>
          <w:sz w:val="24"/>
          <w:szCs w:val="24"/>
        </w:rPr>
        <w:t xml:space="preserve">ов базы данных EMBASE, PubMed, </w:t>
      </w:r>
      <w:r w:rsidR="00FA284F">
        <w:rPr>
          <w:rFonts w:ascii="Arial" w:eastAsia="Arial" w:hAnsi="Arial" w:cs="Arial"/>
          <w:sz w:val="24"/>
          <w:szCs w:val="24"/>
          <w:lang w:val="en-US"/>
        </w:rPr>
        <w:t>E</w:t>
      </w:r>
      <w:r w:rsidRPr="008F46AE">
        <w:rPr>
          <w:rFonts w:ascii="Arial" w:eastAsia="Arial" w:hAnsi="Arial" w:cs="Arial"/>
          <w:sz w:val="24"/>
          <w:szCs w:val="24"/>
        </w:rPr>
        <w:t>-libra</w:t>
      </w:r>
      <w:r w:rsidR="00707321">
        <w:rPr>
          <w:rFonts w:ascii="Arial" w:eastAsia="Arial" w:hAnsi="Arial" w:cs="Arial"/>
          <w:sz w:val="24"/>
          <w:szCs w:val="24"/>
        </w:rPr>
        <w:t xml:space="preserve">ry, Toxbase, UP TО DATE зэрэг баталгаатай мэдээллийн эр сурвалжуудыг </w:t>
      </w:r>
      <w:r w:rsidRPr="008F46AE">
        <w:rPr>
          <w:rFonts w:ascii="Arial" w:eastAsia="Arial" w:hAnsi="Arial" w:cs="Arial"/>
          <w:sz w:val="24"/>
          <w:szCs w:val="24"/>
        </w:rPr>
        <w:t xml:space="preserve">ашиглав. </w:t>
      </w:r>
    </w:p>
    <w:p w14:paraId="64E2EAA0" w14:textId="77777777" w:rsidR="00266D8B" w:rsidRPr="008F46AE" w:rsidRDefault="00ED624E" w:rsidP="000101F9">
      <w:pPr>
        <w:spacing w:before="240" w:line="276" w:lineRule="auto"/>
        <w:rPr>
          <w:rFonts w:ascii="Arial" w:eastAsia="Arial" w:hAnsi="Arial" w:cs="Arial"/>
          <w:b/>
          <w:sz w:val="24"/>
          <w:szCs w:val="24"/>
        </w:rPr>
      </w:pPr>
      <w:r w:rsidRPr="008F46AE">
        <w:rPr>
          <w:rFonts w:ascii="Arial" w:eastAsia="Arial" w:hAnsi="Arial" w:cs="Arial"/>
          <w:b/>
          <w:sz w:val="24"/>
          <w:szCs w:val="24"/>
        </w:rPr>
        <w:t>А. ЕРӨНХИЙ ШААРДЛАГА</w:t>
      </w:r>
    </w:p>
    <w:p w14:paraId="704FEEEA" w14:textId="77777777" w:rsidR="00266D8B" w:rsidRPr="008F46AE" w:rsidRDefault="00ED624E">
      <w:pPr>
        <w:spacing w:before="240" w:line="276" w:lineRule="auto"/>
        <w:jc w:val="both"/>
        <w:rPr>
          <w:rFonts w:ascii="Arial" w:eastAsia="Arial" w:hAnsi="Arial" w:cs="Arial"/>
          <w:b/>
          <w:sz w:val="24"/>
          <w:szCs w:val="24"/>
        </w:rPr>
      </w:pPr>
      <w:r w:rsidRPr="008F46AE">
        <w:rPr>
          <w:rFonts w:ascii="Arial" w:eastAsia="Arial" w:hAnsi="Arial" w:cs="Arial"/>
          <w:b/>
          <w:sz w:val="24"/>
          <w:szCs w:val="24"/>
        </w:rPr>
        <w:t>А.1. Онош</w:t>
      </w:r>
    </w:p>
    <w:p w14:paraId="458D6B56" w14:textId="77777777" w:rsidR="00266D8B" w:rsidRPr="008F46AE" w:rsidRDefault="00707321" w:rsidP="00E517C8">
      <w:pPr>
        <w:spacing w:before="240" w:line="276" w:lineRule="auto"/>
        <w:ind w:firstLine="720"/>
        <w:jc w:val="both"/>
        <w:rPr>
          <w:rFonts w:ascii="Arial" w:eastAsia="Arial" w:hAnsi="Arial" w:cs="Arial"/>
          <w:sz w:val="24"/>
          <w:szCs w:val="24"/>
        </w:rPr>
      </w:pPr>
      <w:r>
        <w:rPr>
          <w:rFonts w:ascii="Arial" w:eastAsia="Arial" w:hAnsi="Arial" w:cs="Arial"/>
          <w:sz w:val="24"/>
          <w:szCs w:val="24"/>
        </w:rPr>
        <w:t xml:space="preserve">Нүүрстөрөгчийн дан ислийн хордлого </w:t>
      </w:r>
      <w:r>
        <w:rPr>
          <w:rFonts w:ascii="Arial" w:eastAsia="Arial" w:hAnsi="Arial" w:cs="Arial"/>
          <w:sz w:val="24"/>
          <w:szCs w:val="24"/>
          <w:lang w:val="en-US"/>
        </w:rPr>
        <w:t>(</w:t>
      </w:r>
      <w:r>
        <w:rPr>
          <w:rFonts w:ascii="Arial" w:eastAsia="Arial" w:hAnsi="Arial" w:cs="Arial"/>
          <w:sz w:val="24"/>
          <w:szCs w:val="24"/>
        </w:rPr>
        <w:t>хордуулах нөлөө</w:t>
      </w:r>
      <w:r>
        <w:rPr>
          <w:rFonts w:ascii="Arial" w:eastAsia="Arial" w:hAnsi="Arial" w:cs="Arial"/>
          <w:sz w:val="24"/>
          <w:szCs w:val="24"/>
          <w:lang w:val="en-US"/>
        </w:rPr>
        <w:t>)</w:t>
      </w:r>
      <w:r>
        <w:rPr>
          <w:rFonts w:ascii="Arial" w:eastAsia="Arial" w:hAnsi="Arial" w:cs="Arial"/>
          <w:sz w:val="24"/>
          <w:szCs w:val="24"/>
        </w:rPr>
        <w:t xml:space="preserve">, </w:t>
      </w:r>
      <w:r>
        <w:rPr>
          <w:rFonts w:ascii="Arial" w:eastAsia="Arial" w:hAnsi="Arial" w:cs="Arial"/>
          <w:sz w:val="24"/>
          <w:szCs w:val="24"/>
          <w:lang w:val="en-US"/>
        </w:rPr>
        <w:t>P</w:t>
      </w:r>
      <w:r w:rsidR="00ED624E" w:rsidRPr="008F46AE">
        <w:rPr>
          <w:rFonts w:ascii="Arial" w:eastAsia="Arial" w:hAnsi="Arial" w:cs="Arial"/>
          <w:sz w:val="24"/>
          <w:szCs w:val="24"/>
        </w:rPr>
        <w:t>oisoning o</w:t>
      </w:r>
      <w:r w:rsidR="001577E8">
        <w:rPr>
          <w:rFonts w:ascii="Arial" w:eastAsia="Arial" w:hAnsi="Arial" w:cs="Arial"/>
          <w:sz w:val="24"/>
          <w:szCs w:val="24"/>
        </w:rPr>
        <w:t>f carbon monoxide</w:t>
      </w:r>
      <w:r w:rsidR="00ED624E" w:rsidRPr="008F46AE">
        <w:rPr>
          <w:rFonts w:ascii="Arial" w:eastAsia="Arial" w:hAnsi="Arial" w:cs="Arial"/>
          <w:sz w:val="24"/>
          <w:szCs w:val="24"/>
        </w:rPr>
        <w:t xml:space="preserve"> (CO)</w:t>
      </w:r>
    </w:p>
    <w:p w14:paraId="5D5BA479" w14:textId="77777777" w:rsidR="00266D8B" w:rsidRPr="008F46AE" w:rsidRDefault="00ED624E">
      <w:pPr>
        <w:spacing w:before="240" w:line="276" w:lineRule="auto"/>
        <w:jc w:val="both"/>
        <w:rPr>
          <w:rFonts w:ascii="Arial" w:eastAsia="Arial" w:hAnsi="Arial" w:cs="Arial"/>
          <w:b/>
          <w:sz w:val="24"/>
          <w:szCs w:val="24"/>
        </w:rPr>
      </w:pPr>
      <w:r w:rsidRPr="008F46AE">
        <w:rPr>
          <w:rFonts w:ascii="Arial" w:eastAsia="Arial" w:hAnsi="Arial" w:cs="Arial"/>
          <w:b/>
          <w:sz w:val="24"/>
          <w:szCs w:val="24"/>
        </w:rPr>
        <w:t>A.2. Өвчний код (ӨОУ-10 ангилал)</w:t>
      </w:r>
    </w:p>
    <w:p w14:paraId="1FC194D2" w14:textId="77777777" w:rsidR="00266D8B" w:rsidRPr="008F46AE" w:rsidRDefault="003325EA" w:rsidP="00E517C8">
      <w:pPr>
        <w:spacing w:before="240" w:line="276" w:lineRule="auto"/>
        <w:ind w:firstLine="720"/>
        <w:jc w:val="both"/>
        <w:rPr>
          <w:rFonts w:ascii="Arial" w:eastAsia="Arial" w:hAnsi="Arial" w:cs="Arial"/>
          <w:sz w:val="24"/>
          <w:szCs w:val="24"/>
        </w:rPr>
      </w:pPr>
      <w:r>
        <w:rPr>
          <w:rFonts w:ascii="Arial" w:eastAsia="Arial" w:hAnsi="Arial" w:cs="Arial"/>
          <w:b/>
          <w:sz w:val="24"/>
          <w:szCs w:val="24"/>
        </w:rPr>
        <w:t>T58</w:t>
      </w:r>
      <w:r w:rsidR="00ED624E" w:rsidRPr="008F46AE">
        <w:rPr>
          <w:rFonts w:ascii="Arial" w:eastAsia="Arial" w:hAnsi="Arial" w:cs="Arial"/>
          <w:b/>
          <w:sz w:val="24"/>
          <w:szCs w:val="24"/>
        </w:rPr>
        <w:t xml:space="preserve"> - </w:t>
      </w:r>
      <w:r w:rsidR="00ED624E" w:rsidRPr="008F46AE">
        <w:rPr>
          <w:rFonts w:ascii="Arial" w:eastAsia="Arial" w:hAnsi="Arial" w:cs="Arial"/>
          <w:sz w:val="24"/>
          <w:szCs w:val="24"/>
        </w:rPr>
        <w:t xml:space="preserve">Нүүрстөрөгчийн дан </w:t>
      </w:r>
      <w:r w:rsidR="00ED624E" w:rsidRPr="00257B38">
        <w:rPr>
          <w:rFonts w:ascii="Arial" w:eastAsia="Arial" w:hAnsi="Arial" w:cs="Arial"/>
          <w:sz w:val="24"/>
          <w:szCs w:val="24"/>
        </w:rPr>
        <w:t xml:space="preserve">ислийн </w:t>
      </w:r>
      <w:r w:rsidR="00ED624E" w:rsidRPr="008F46AE">
        <w:rPr>
          <w:rFonts w:ascii="Arial" w:eastAsia="Arial" w:hAnsi="Arial" w:cs="Arial"/>
          <w:sz w:val="24"/>
          <w:szCs w:val="24"/>
        </w:rPr>
        <w:t>хордуулах нөлөө</w:t>
      </w:r>
    </w:p>
    <w:p w14:paraId="6076EE1D" w14:textId="77777777" w:rsidR="00266D8B" w:rsidRPr="008F46AE" w:rsidRDefault="00ED624E">
      <w:pPr>
        <w:spacing w:before="240" w:line="276" w:lineRule="auto"/>
        <w:jc w:val="both"/>
        <w:rPr>
          <w:rFonts w:ascii="Arial" w:eastAsia="Arial" w:hAnsi="Arial" w:cs="Arial"/>
          <w:b/>
          <w:sz w:val="24"/>
          <w:szCs w:val="24"/>
        </w:rPr>
      </w:pPr>
      <w:r w:rsidRPr="008F46AE">
        <w:rPr>
          <w:rFonts w:ascii="Arial" w:eastAsia="Arial" w:hAnsi="Arial" w:cs="Arial"/>
          <w:b/>
          <w:sz w:val="24"/>
          <w:szCs w:val="24"/>
        </w:rPr>
        <w:t>А.3. Хэрэглэгчид</w:t>
      </w:r>
    </w:p>
    <w:p w14:paraId="4D99C6B8" w14:textId="77777777" w:rsidR="00266D8B" w:rsidRPr="008F46AE" w:rsidRDefault="003325EA" w:rsidP="00E517C8">
      <w:pPr>
        <w:spacing w:before="240" w:line="276" w:lineRule="auto"/>
        <w:ind w:firstLine="720"/>
        <w:jc w:val="both"/>
        <w:rPr>
          <w:rFonts w:ascii="Arial" w:eastAsia="Arial" w:hAnsi="Arial" w:cs="Arial"/>
          <w:sz w:val="24"/>
          <w:szCs w:val="24"/>
        </w:rPr>
      </w:pPr>
      <w:r>
        <w:rPr>
          <w:rFonts w:ascii="Arial" w:eastAsia="Arial" w:hAnsi="Arial" w:cs="Arial"/>
          <w:sz w:val="24"/>
          <w:szCs w:val="24"/>
        </w:rPr>
        <w:t xml:space="preserve">Энэхүү зааврыг эмнэлгийн </w:t>
      </w:r>
      <w:r w:rsidR="00ED624E" w:rsidRPr="008F46AE">
        <w:rPr>
          <w:rFonts w:ascii="Arial" w:eastAsia="Arial" w:hAnsi="Arial" w:cs="Arial"/>
          <w:sz w:val="24"/>
          <w:szCs w:val="24"/>
        </w:rPr>
        <w:t>тусламж</w:t>
      </w:r>
      <w:r>
        <w:rPr>
          <w:rFonts w:ascii="Arial" w:eastAsia="Arial" w:hAnsi="Arial" w:cs="Arial"/>
          <w:sz w:val="24"/>
          <w:szCs w:val="24"/>
        </w:rPr>
        <w:t>, үйлчилгээ</w:t>
      </w:r>
      <w:r w:rsidR="00ED624E" w:rsidRPr="008F46AE">
        <w:rPr>
          <w:rFonts w:ascii="Arial" w:eastAsia="Arial" w:hAnsi="Arial" w:cs="Arial"/>
          <w:sz w:val="24"/>
          <w:szCs w:val="24"/>
        </w:rPr>
        <w:t xml:space="preserve"> үзүүлж байгаа улсын болон хувийн эрүүл мэндийн байгууллагууд үйл ажиллагаандаа дагаж мөрдөнө. </w:t>
      </w:r>
    </w:p>
    <w:p w14:paraId="1F69682C" w14:textId="77777777" w:rsidR="00266D8B" w:rsidRPr="008F46AE" w:rsidRDefault="00ED624E" w:rsidP="00E517C8">
      <w:pPr>
        <w:spacing w:before="240" w:line="276" w:lineRule="auto"/>
        <w:jc w:val="both"/>
        <w:rPr>
          <w:rFonts w:ascii="Arial" w:eastAsia="Arial" w:hAnsi="Arial" w:cs="Arial"/>
          <w:b/>
          <w:sz w:val="24"/>
          <w:szCs w:val="24"/>
        </w:rPr>
      </w:pPr>
      <w:r w:rsidRPr="008F46AE">
        <w:rPr>
          <w:rFonts w:ascii="Arial" w:eastAsia="Arial" w:hAnsi="Arial" w:cs="Arial"/>
          <w:b/>
          <w:sz w:val="24"/>
          <w:szCs w:val="24"/>
        </w:rPr>
        <w:t>A.4. Удирдамж боловсруулахад оролцогчид</w:t>
      </w:r>
    </w:p>
    <w:tbl>
      <w:tblPr>
        <w:tblStyle w:val="a3"/>
        <w:tblW w:w="892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89"/>
        <w:gridCol w:w="6237"/>
      </w:tblGrid>
      <w:tr w:rsidR="00257B38" w:rsidRPr="00257B38" w14:paraId="05FA1D85" w14:textId="77777777">
        <w:trPr>
          <w:trHeight w:val="197"/>
          <w:jc w:val="center"/>
        </w:trPr>
        <w:tc>
          <w:tcPr>
            <w:tcW w:w="2689" w:type="dxa"/>
          </w:tcPr>
          <w:p w14:paraId="29CE25F8" w14:textId="77777777" w:rsidR="00266D8B" w:rsidRPr="00257B38" w:rsidRDefault="00ED624E">
            <w:pPr>
              <w:spacing w:line="276" w:lineRule="auto"/>
              <w:jc w:val="center"/>
              <w:rPr>
                <w:rFonts w:ascii="Arial" w:eastAsia="Arial" w:hAnsi="Arial" w:cs="Arial"/>
                <w:sz w:val="20"/>
                <w:szCs w:val="20"/>
                <w:highlight w:val="lightGray"/>
              </w:rPr>
            </w:pPr>
            <w:r w:rsidRPr="00257B38">
              <w:rPr>
                <w:rFonts w:ascii="Arial" w:eastAsia="Arial" w:hAnsi="Arial" w:cs="Arial"/>
                <w:sz w:val="20"/>
                <w:szCs w:val="20"/>
              </w:rPr>
              <w:t>Нэр</w:t>
            </w:r>
          </w:p>
        </w:tc>
        <w:tc>
          <w:tcPr>
            <w:tcW w:w="6237" w:type="dxa"/>
          </w:tcPr>
          <w:p w14:paraId="64936798" w14:textId="77777777" w:rsidR="00266D8B" w:rsidRPr="00257B38" w:rsidRDefault="00ED624E">
            <w:pPr>
              <w:spacing w:line="276" w:lineRule="auto"/>
              <w:jc w:val="center"/>
              <w:rPr>
                <w:rFonts w:ascii="Arial" w:eastAsia="Arial" w:hAnsi="Arial" w:cs="Arial"/>
                <w:sz w:val="20"/>
                <w:szCs w:val="20"/>
                <w:highlight w:val="lightGray"/>
              </w:rPr>
            </w:pPr>
            <w:r w:rsidRPr="00257B38">
              <w:rPr>
                <w:rFonts w:ascii="Arial" w:eastAsia="Arial" w:hAnsi="Arial" w:cs="Arial"/>
                <w:sz w:val="20"/>
                <w:szCs w:val="20"/>
              </w:rPr>
              <w:t>Албан тушаал</w:t>
            </w:r>
          </w:p>
        </w:tc>
      </w:tr>
      <w:tr w:rsidR="00257B38" w:rsidRPr="00257B38" w14:paraId="724D2F23" w14:textId="77777777">
        <w:trPr>
          <w:trHeight w:val="530"/>
          <w:jc w:val="center"/>
        </w:trPr>
        <w:tc>
          <w:tcPr>
            <w:tcW w:w="2689" w:type="dxa"/>
          </w:tcPr>
          <w:p w14:paraId="674B2EFC" w14:textId="77777777" w:rsidR="00266D8B" w:rsidRPr="00257B38" w:rsidRDefault="00ED624E">
            <w:pPr>
              <w:spacing w:before="240" w:line="276" w:lineRule="auto"/>
              <w:jc w:val="both"/>
              <w:rPr>
                <w:rFonts w:ascii="Arial" w:eastAsia="Arial" w:hAnsi="Arial" w:cs="Arial"/>
                <w:sz w:val="20"/>
                <w:szCs w:val="20"/>
              </w:rPr>
            </w:pPr>
            <w:r w:rsidRPr="00257B38">
              <w:rPr>
                <w:rFonts w:ascii="Arial" w:eastAsia="Arial" w:hAnsi="Arial" w:cs="Arial"/>
                <w:sz w:val="20"/>
                <w:szCs w:val="20"/>
              </w:rPr>
              <w:t>С.Юндэн</w:t>
            </w:r>
          </w:p>
        </w:tc>
        <w:tc>
          <w:tcPr>
            <w:tcW w:w="6237" w:type="dxa"/>
          </w:tcPr>
          <w:p w14:paraId="4A56782D" w14:textId="77777777" w:rsidR="00266D8B" w:rsidRPr="00257B38" w:rsidRDefault="00E84CDD">
            <w:pPr>
              <w:rPr>
                <w:rFonts w:ascii="Arial" w:eastAsia="Arial" w:hAnsi="Arial" w:cs="Arial"/>
                <w:sz w:val="20"/>
                <w:szCs w:val="20"/>
              </w:rPr>
            </w:pPr>
            <w:r w:rsidRPr="00257B38">
              <w:rPr>
                <w:rFonts w:ascii="Arial" w:eastAsia="Arial" w:hAnsi="Arial" w:cs="Arial"/>
                <w:sz w:val="20"/>
                <w:szCs w:val="20"/>
              </w:rPr>
              <w:t>ЭМЯ-ны хор</w:t>
            </w:r>
            <w:r w:rsidR="00ED624E" w:rsidRPr="00257B38">
              <w:rPr>
                <w:rFonts w:ascii="Arial" w:eastAsia="Arial" w:hAnsi="Arial" w:cs="Arial"/>
                <w:sz w:val="20"/>
                <w:szCs w:val="20"/>
              </w:rPr>
              <w:t xml:space="preserve"> судлалын мэргэжлийн салбар зөвлөлийн дарга.Хордлого судлалын ерөнхий мэргэжилтэн</w:t>
            </w:r>
          </w:p>
        </w:tc>
      </w:tr>
      <w:tr w:rsidR="00257B38" w:rsidRPr="00257B38" w14:paraId="28B849B3" w14:textId="77777777">
        <w:trPr>
          <w:trHeight w:val="428"/>
          <w:jc w:val="center"/>
        </w:trPr>
        <w:tc>
          <w:tcPr>
            <w:tcW w:w="2689" w:type="dxa"/>
          </w:tcPr>
          <w:p w14:paraId="161634EC" w14:textId="77777777" w:rsidR="00266D8B" w:rsidRPr="00257B38" w:rsidRDefault="00ED624E">
            <w:pPr>
              <w:spacing w:line="276" w:lineRule="auto"/>
              <w:jc w:val="both"/>
              <w:rPr>
                <w:rFonts w:ascii="Arial" w:eastAsia="Arial" w:hAnsi="Arial" w:cs="Arial"/>
                <w:sz w:val="20"/>
                <w:szCs w:val="20"/>
              </w:rPr>
            </w:pPr>
            <w:r w:rsidRPr="00257B38">
              <w:rPr>
                <w:rFonts w:ascii="Arial" w:eastAsia="Arial" w:hAnsi="Arial" w:cs="Arial"/>
                <w:sz w:val="20"/>
                <w:szCs w:val="20"/>
              </w:rPr>
              <w:t>John David Comandante</w:t>
            </w:r>
          </w:p>
        </w:tc>
        <w:tc>
          <w:tcPr>
            <w:tcW w:w="6237" w:type="dxa"/>
          </w:tcPr>
          <w:p w14:paraId="6CF90817" w14:textId="77777777" w:rsidR="00266D8B" w:rsidRPr="00257B38" w:rsidRDefault="00ED624E">
            <w:pPr>
              <w:spacing w:line="276" w:lineRule="auto"/>
              <w:jc w:val="both"/>
              <w:rPr>
                <w:rFonts w:ascii="Arial" w:eastAsia="Arial" w:hAnsi="Arial" w:cs="Arial"/>
                <w:sz w:val="20"/>
                <w:szCs w:val="20"/>
              </w:rPr>
            </w:pPr>
            <w:r w:rsidRPr="00257B38">
              <w:rPr>
                <w:rFonts w:ascii="Arial" w:eastAsia="Arial" w:hAnsi="Arial" w:cs="Arial"/>
                <w:sz w:val="20"/>
                <w:szCs w:val="20"/>
              </w:rPr>
              <w:t>Олон улсын зөвлөх, ДЭМБ</w:t>
            </w:r>
          </w:p>
        </w:tc>
      </w:tr>
      <w:tr w:rsidR="00257B38" w:rsidRPr="00257B38" w14:paraId="76DE0E8D" w14:textId="77777777">
        <w:trPr>
          <w:trHeight w:val="422"/>
          <w:jc w:val="center"/>
        </w:trPr>
        <w:tc>
          <w:tcPr>
            <w:tcW w:w="2689" w:type="dxa"/>
          </w:tcPr>
          <w:p w14:paraId="40F02EDF" w14:textId="77777777" w:rsidR="00266D8B" w:rsidRPr="00257B38" w:rsidRDefault="00ED624E">
            <w:pPr>
              <w:spacing w:line="276" w:lineRule="auto"/>
              <w:jc w:val="both"/>
              <w:rPr>
                <w:rFonts w:ascii="Arial" w:eastAsia="Arial" w:hAnsi="Arial" w:cs="Arial"/>
                <w:sz w:val="20"/>
                <w:szCs w:val="20"/>
              </w:rPr>
            </w:pPr>
            <w:r w:rsidRPr="00257B38">
              <w:rPr>
                <w:rFonts w:ascii="Arial" w:eastAsia="Arial" w:hAnsi="Arial" w:cs="Arial"/>
                <w:sz w:val="20"/>
                <w:szCs w:val="20"/>
              </w:rPr>
              <w:t>Lynn Panganiban</w:t>
            </w:r>
          </w:p>
        </w:tc>
        <w:tc>
          <w:tcPr>
            <w:tcW w:w="6237" w:type="dxa"/>
          </w:tcPr>
          <w:p w14:paraId="5942E87E" w14:textId="77777777" w:rsidR="00266D8B" w:rsidRPr="00257B38" w:rsidRDefault="00ED624E">
            <w:pPr>
              <w:spacing w:line="276" w:lineRule="auto"/>
              <w:jc w:val="both"/>
              <w:rPr>
                <w:rFonts w:ascii="Arial" w:eastAsia="Arial" w:hAnsi="Arial" w:cs="Arial"/>
                <w:sz w:val="20"/>
                <w:szCs w:val="20"/>
              </w:rPr>
            </w:pPr>
            <w:r w:rsidRPr="00257B38">
              <w:rPr>
                <w:rFonts w:ascii="Arial" w:eastAsia="Arial" w:hAnsi="Arial" w:cs="Arial"/>
                <w:sz w:val="20"/>
                <w:szCs w:val="20"/>
              </w:rPr>
              <w:t>Олон улсын зөвлөх, ДЭМБ</w:t>
            </w:r>
          </w:p>
        </w:tc>
      </w:tr>
      <w:tr w:rsidR="00257B38" w:rsidRPr="00257B38" w14:paraId="5342B345" w14:textId="77777777">
        <w:trPr>
          <w:trHeight w:val="422"/>
          <w:jc w:val="center"/>
        </w:trPr>
        <w:tc>
          <w:tcPr>
            <w:tcW w:w="2689" w:type="dxa"/>
          </w:tcPr>
          <w:p w14:paraId="3FE11CD3" w14:textId="77777777" w:rsidR="00266D8B" w:rsidRPr="00257B38" w:rsidRDefault="00ED624E">
            <w:pPr>
              <w:spacing w:line="276" w:lineRule="auto"/>
              <w:jc w:val="both"/>
              <w:rPr>
                <w:rFonts w:ascii="Arial" w:eastAsia="Arial" w:hAnsi="Arial" w:cs="Arial"/>
                <w:sz w:val="20"/>
                <w:szCs w:val="20"/>
              </w:rPr>
            </w:pPr>
            <w:r w:rsidRPr="00257B38">
              <w:rPr>
                <w:rFonts w:ascii="Arial" w:eastAsia="Arial" w:hAnsi="Arial" w:cs="Arial"/>
                <w:sz w:val="20"/>
                <w:szCs w:val="20"/>
              </w:rPr>
              <w:t>С.Өнөрсайхан</w:t>
            </w:r>
          </w:p>
        </w:tc>
        <w:tc>
          <w:tcPr>
            <w:tcW w:w="6237" w:type="dxa"/>
          </w:tcPr>
          <w:p w14:paraId="3A1BB02E" w14:textId="77777777" w:rsidR="00266D8B" w:rsidRPr="00257B38" w:rsidRDefault="00ED624E">
            <w:pPr>
              <w:spacing w:line="276" w:lineRule="auto"/>
              <w:jc w:val="both"/>
              <w:rPr>
                <w:rFonts w:ascii="Arial" w:eastAsia="Arial" w:hAnsi="Arial" w:cs="Arial"/>
                <w:sz w:val="20"/>
                <w:szCs w:val="20"/>
              </w:rPr>
            </w:pPr>
            <w:r w:rsidRPr="00257B38">
              <w:rPr>
                <w:rFonts w:ascii="Arial" w:eastAsia="Arial" w:hAnsi="Arial" w:cs="Arial"/>
                <w:sz w:val="20"/>
                <w:szCs w:val="20"/>
              </w:rPr>
              <w:t>НЭМҮТ-ийн Захирал, ЭМЯ-ны хордлого судлалын мэргэжлийн салбар зөвлөлийн нарийн бичгийн дарга</w:t>
            </w:r>
          </w:p>
        </w:tc>
      </w:tr>
      <w:tr w:rsidR="00257B38" w:rsidRPr="00257B38" w14:paraId="58D78921" w14:textId="77777777">
        <w:trPr>
          <w:trHeight w:val="422"/>
          <w:jc w:val="center"/>
        </w:trPr>
        <w:tc>
          <w:tcPr>
            <w:tcW w:w="2689" w:type="dxa"/>
          </w:tcPr>
          <w:p w14:paraId="40E440BF" w14:textId="77777777" w:rsidR="00266D8B" w:rsidRPr="00257B38" w:rsidRDefault="00ED624E">
            <w:pPr>
              <w:spacing w:line="276" w:lineRule="auto"/>
              <w:jc w:val="both"/>
              <w:rPr>
                <w:rFonts w:ascii="Arial" w:eastAsia="Arial" w:hAnsi="Arial" w:cs="Arial"/>
                <w:sz w:val="20"/>
                <w:szCs w:val="20"/>
              </w:rPr>
            </w:pPr>
            <w:r w:rsidRPr="00257B38">
              <w:rPr>
                <w:rFonts w:ascii="Arial" w:eastAsia="Arial" w:hAnsi="Arial" w:cs="Arial"/>
                <w:sz w:val="20"/>
                <w:szCs w:val="20"/>
              </w:rPr>
              <w:t>Т.Өлзийсайхан</w:t>
            </w:r>
          </w:p>
        </w:tc>
        <w:tc>
          <w:tcPr>
            <w:tcW w:w="6237" w:type="dxa"/>
          </w:tcPr>
          <w:p w14:paraId="0F94C1B2" w14:textId="77777777" w:rsidR="00266D8B" w:rsidRPr="00257B38" w:rsidRDefault="00ED624E">
            <w:pPr>
              <w:spacing w:line="276" w:lineRule="auto"/>
              <w:jc w:val="both"/>
              <w:rPr>
                <w:rFonts w:ascii="Arial" w:eastAsia="Arial" w:hAnsi="Arial" w:cs="Arial"/>
                <w:sz w:val="20"/>
                <w:szCs w:val="20"/>
              </w:rPr>
            </w:pPr>
            <w:r w:rsidRPr="00257B38">
              <w:rPr>
                <w:rFonts w:ascii="Arial" w:eastAsia="Arial" w:hAnsi="Arial" w:cs="Arial"/>
                <w:sz w:val="20"/>
                <w:szCs w:val="20"/>
              </w:rPr>
              <w:t>ЦТЭ-ийн ХЯТҮТ-ийн дарга</w:t>
            </w:r>
          </w:p>
        </w:tc>
      </w:tr>
      <w:tr w:rsidR="00257B38" w:rsidRPr="00257B38" w14:paraId="5084EDBF" w14:textId="77777777">
        <w:trPr>
          <w:trHeight w:val="422"/>
          <w:jc w:val="center"/>
        </w:trPr>
        <w:tc>
          <w:tcPr>
            <w:tcW w:w="2689" w:type="dxa"/>
          </w:tcPr>
          <w:p w14:paraId="5FB48B0E" w14:textId="77777777" w:rsidR="00266D8B" w:rsidRPr="00257B38" w:rsidRDefault="00ED624E">
            <w:pPr>
              <w:spacing w:line="276" w:lineRule="auto"/>
              <w:jc w:val="both"/>
              <w:rPr>
                <w:rFonts w:ascii="Arial" w:eastAsia="Arial" w:hAnsi="Arial" w:cs="Arial"/>
                <w:sz w:val="20"/>
                <w:szCs w:val="20"/>
              </w:rPr>
            </w:pPr>
            <w:r w:rsidRPr="00257B38">
              <w:rPr>
                <w:rFonts w:ascii="Arial" w:eastAsia="Arial" w:hAnsi="Arial" w:cs="Arial"/>
                <w:sz w:val="20"/>
                <w:szCs w:val="20"/>
              </w:rPr>
              <w:t>Б.Энхтайван</w:t>
            </w:r>
          </w:p>
        </w:tc>
        <w:tc>
          <w:tcPr>
            <w:tcW w:w="6237" w:type="dxa"/>
          </w:tcPr>
          <w:p w14:paraId="2C4790A6" w14:textId="77777777" w:rsidR="00266D8B" w:rsidRPr="00257B38" w:rsidRDefault="00ED624E">
            <w:pPr>
              <w:spacing w:line="276" w:lineRule="auto"/>
              <w:jc w:val="both"/>
              <w:rPr>
                <w:rFonts w:ascii="Arial" w:eastAsia="Arial" w:hAnsi="Arial" w:cs="Arial"/>
                <w:sz w:val="20"/>
                <w:szCs w:val="20"/>
              </w:rPr>
            </w:pPr>
            <w:r w:rsidRPr="00257B38">
              <w:rPr>
                <w:rFonts w:ascii="Arial" w:eastAsia="Arial" w:hAnsi="Arial" w:cs="Arial"/>
                <w:sz w:val="20"/>
                <w:szCs w:val="20"/>
              </w:rPr>
              <w:t>ЭХЭМҮТ, Эрчимт эмчилгээний зөвлөх эмч, Эмнэлзүйн хор судлаач</w:t>
            </w:r>
          </w:p>
        </w:tc>
      </w:tr>
      <w:tr w:rsidR="00257B38" w:rsidRPr="00257B38" w14:paraId="0F37997A" w14:textId="77777777">
        <w:trPr>
          <w:trHeight w:val="428"/>
          <w:jc w:val="center"/>
        </w:trPr>
        <w:tc>
          <w:tcPr>
            <w:tcW w:w="2689" w:type="dxa"/>
          </w:tcPr>
          <w:p w14:paraId="16A19021" w14:textId="77777777" w:rsidR="00266D8B" w:rsidRPr="00257B38" w:rsidRDefault="00ED624E">
            <w:pPr>
              <w:spacing w:line="276" w:lineRule="auto"/>
              <w:jc w:val="both"/>
              <w:rPr>
                <w:rFonts w:ascii="Arial" w:eastAsia="Arial" w:hAnsi="Arial" w:cs="Arial"/>
                <w:sz w:val="20"/>
                <w:szCs w:val="20"/>
              </w:rPr>
            </w:pPr>
            <w:r w:rsidRPr="00257B38">
              <w:rPr>
                <w:rFonts w:ascii="Arial" w:eastAsia="Arial" w:hAnsi="Arial" w:cs="Arial"/>
                <w:sz w:val="20"/>
                <w:szCs w:val="20"/>
              </w:rPr>
              <w:t>Б.Баярбат</w:t>
            </w:r>
          </w:p>
        </w:tc>
        <w:tc>
          <w:tcPr>
            <w:tcW w:w="6237" w:type="dxa"/>
          </w:tcPr>
          <w:p w14:paraId="4F23105D" w14:textId="77777777" w:rsidR="00266D8B" w:rsidRPr="00257B38" w:rsidRDefault="00ED624E">
            <w:pPr>
              <w:spacing w:line="276" w:lineRule="auto"/>
              <w:jc w:val="both"/>
              <w:rPr>
                <w:rFonts w:ascii="Arial" w:eastAsia="Arial" w:hAnsi="Arial" w:cs="Arial"/>
                <w:sz w:val="20"/>
                <w:szCs w:val="20"/>
              </w:rPr>
            </w:pPr>
            <w:r w:rsidRPr="00257B38">
              <w:rPr>
                <w:rFonts w:ascii="Arial" w:eastAsia="Arial" w:hAnsi="Arial" w:cs="Arial"/>
                <w:sz w:val="20"/>
                <w:szCs w:val="20"/>
              </w:rPr>
              <w:t>ЦТЭ-ийн ХЯТҮ</w:t>
            </w:r>
            <w:r w:rsidR="00E84CDD" w:rsidRPr="00257B38">
              <w:rPr>
                <w:rFonts w:ascii="Arial" w:eastAsia="Arial" w:hAnsi="Arial" w:cs="Arial"/>
                <w:sz w:val="20"/>
                <w:szCs w:val="20"/>
              </w:rPr>
              <w:t>Т-ийн ахлах эмч, ЭМЯ-ны Хор</w:t>
            </w:r>
            <w:r w:rsidRPr="00257B38">
              <w:rPr>
                <w:rFonts w:ascii="Arial" w:eastAsia="Arial" w:hAnsi="Arial" w:cs="Arial"/>
                <w:sz w:val="20"/>
                <w:szCs w:val="20"/>
              </w:rPr>
              <w:t xml:space="preserve"> судлалын мэргэжлийн салбар зөвлөлийн гишүүн</w:t>
            </w:r>
          </w:p>
        </w:tc>
      </w:tr>
      <w:tr w:rsidR="00257B38" w:rsidRPr="00257B38" w14:paraId="2A8F9B52" w14:textId="77777777">
        <w:trPr>
          <w:trHeight w:val="422"/>
          <w:jc w:val="center"/>
        </w:trPr>
        <w:tc>
          <w:tcPr>
            <w:tcW w:w="2689" w:type="dxa"/>
          </w:tcPr>
          <w:p w14:paraId="6307A10E" w14:textId="77777777" w:rsidR="00266D8B" w:rsidRPr="00257B38" w:rsidRDefault="00ED624E">
            <w:pPr>
              <w:spacing w:line="276" w:lineRule="auto"/>
              <w:jc w:val="both"/>
              <w:rPr>
                <w:rFonts w:ascii="Arial" w:eastAsia="Arial" w:hAnsi="Arial" w:cs="Arial"/>
                <w:sz w:val="20"/>
                <w:szCs w:val="20"/>
              </w:rPr>
            </w:pPr>
            <w:r w:rsidRPr="00257B38">
              <w:rPr>
                <w:rFonts w:ascii="Arial" w:eastAsia="Arial" w:hAnsi="Arial" w:cs="Arial"/>
                <w:sz w:val="20"/>
                <w:szCs w:val="20"/>
              </w:rPr>
              <w:t>Т. Хосцэцэг</w:t>
            </w:r>
          </w:p>
        </w:tc>
        <w:tc>
          <w:tcPr>
            <w:tcW w:w="6237" w:type="dxa"/>
          </w:tcPr>
          <w:p w14:paraId="36BA77B8" w14:textId="77777777" w:rsidR="00266D8B" w:rsidRPr="00257B38" w:rsidRDefault="00E84CDD">
            <w:pPr>
              <w:spacing w:line="276" w:lineRule="auto"/>
              <w:jc w:val="both"/>
              <w:rPr>
                <w:rFonts w:ascii="Arial" w:eastAsia="Arial" w:hAnsi="Arial" w:cs="Arial"/>
                <w:sz w:val="20"/>
                <w:szCs w:val="20"/>
              </w:rPr>
            </w:pPr>
            <w:r w:rsidRPr="00257B38">
              <w:rPr>
                <w:rFonts w:ascii="Arial" w:eastAsia="Arial" w:hAnsi="Arial" w:cs="Arial"/>
                <w:sz w:val="20"/>
                <w:szCs w:val="20"/>
              </w:rPr>
              <w:t>НЭМҮТ-ийн Хор судлал, шуурхай удирдлагын албаны дарга. ЭМЯ-ны Хор судлалын мэргэжлийн салбар зөвлөлийн гишүүн</w:t>
            </w:r>
          </w:p>
        </w:tc>
      </w:tr>
      <w:tr w:rsidR="00257B38" w:rsidRPr="00257B38" w14:paraId="2F098890" w14:textId="77777777">
        <w:trPr>
          <w:trHeight w:val="422"/>
          <w:jc w:val="center"/>
        </w:trPr>
        <w:tc>
          <w:tcPr>
            <w:tcW w:w="2689" w:type="dxa"/>
          </w:tcPr>
          <w:p w14:paraId="62466B95" w14:textId="77777777" w:rsidR="00266D8B" w:rsidRPr="00257B38" w:rsidRDefault="00ED624E">
            <w:pPr>
              <w:spacing w:line="276" w:lineRule="auto"/>
              <w:jc w:val="both"/>
              <w:rPr>
                <w:rFonts w:ascii="Arial" w:eastAsia="Arial" w:hAnsi="Arial" w:cs="Arial"/>
                <w:sz w:val="20"/>
                <w:szCs w:val="20"/>
              </w:rPr>
            </w:pPr>
            <w:r w:rsidRPr="00257B38">
              <w:rPr>
                <w:rFonts w:ascii="Arial" w:eastAsia="Arial" w:hAnsi="Arial" w:cs="Arial"/>
                <w:sz w:val="20"/>
                <w:szCs w:val="20"/>
              </w:rPr>
              <w:t>О.Сэргэлэн</w:t>
            </w:r>
          </w:p>
        </w:tc>
        <w:tc>
          <w:tcPr>
            <w:tcW w:w="6237" w:type="dxa"/>
          </w:tcPr>
          <w:p w14:paraId="429A2851" w14:textId="77777777" w:rsidR="00266D8B" w:rsidRPr="00257B38" w:rsidRDefault="00ED624E">
            <w:pPr>
              <w:spacing w:line="276" w:lineRule="auto"/>
              <w:jc w:val="both"/>
              <w:rPr>
                <w:rFonts w:ascii="Arial" w:eastAsia="Arial" w:hAnsi="Arial" w:cs="Arial"/>
                <w:sz w:val="20"/>
                <w:szCs w:val="20"/>
              </w:rPr>
            </w:pPr>
            <w:r w:rsidRPr="00257B38">
              <w:rPr>
                <w:rFonts w:ascii="Arial" w:eastAsia="Arial" w:hAnsi="Arial" w:cs="Arial"/>
                <w:sz w:val="20"/>
                <w:szCs w:val="20"/>
              </w:rPr>
              <w:t>НЭМҮТ-ийн эрдэм шинжилгээний ажилтан</w:t>
            </w:r>
          </w:p>
        </w:tc>
      </w:tr>
      <w:tr w:rsidR="00257B38" w:rsidRPr="00257B38" w14:paraId="49A3BEDA" w14:textId="77777777">
        <w:trPr>
          <w:trHeight w:val="422"/>
          <w:jc w:val="center"/>
        </w:trPr>
        <w:tc>
          <w:tcPr>
            <w:tcW w:w="2689" w:type="dxa"/>
          </w:tcPr>
          <w:p w14:paraId="1BC8CDB0" w14:textId="77777777" w:rsidR="00266D8B" w:rsidRPr="00257B38" w:rsidRDefault="00ED624E">
            <w:pPr>
              <w:spacing w:line="276" w:lineRule="auto"/>
              <w:jc w:val="both"/>
              <w:rPr>
                <w:rFonts w:ascii="Arial" w:eastAsia="Arial" w:hAnsi="Arial" w:cs="Arial"/>
                <w:sz w:val="20"/>
                <w:szCs w:val="20"/>
              </w:rPr>
            </w:pPr>
            <w:r w:rsidRPr="00257B38">
              <w:rPr>
                <w:rFonts w:ascii="Arial" w:eastAsia="Arial" w:hAnsi="Arial" w:cs="Arial"/>
                <w:sz w:val="20"/>
                <w:szCs w:val="20"/>
              </w:rPr>
              <w:lastRenderedPageBreak/>
              <w:t>Б.Дуламсүрэн</w:t>
            </w:r>
          </w:p>
        </w:tc>
        <w:tc>
          <w:tcPr>
            <w:tcW w:w="6237" w:type="dxa"/>
          </w:tcPr>
          <w:p w14:paraId="01879675" w14:textId="77777777" w:rsidR="00266D8B" w:rsidRPr="00257B38" w:rsidRDefault="00ED624E">
            <w:pPr>
              <w:spacing w:line="276" w:lineRule="auto"/>
              <w:jc w:val="both"/>
              <w:rPr>
                <w:rFonts w:ascii="Arial" w:eastAsia="Arial" w:hAnsi="Arial" w:cs="Arial"/>
                <w:sz w:val="20"/>
                <w:szCs w:val="20"/>
              </w:rPr>
            </w:pPr>
            <w:r w:rsidRPr="00257B38">
              <w:rPr>
                <w:rFonts w:ascii="Arial" w:eastAsia="Arial" w:hAnsi="Arial" w:cs="Arial"/>
                <w:sz w:val="20"/>
                <w:szCs w:val="20"/>
              </w:rPr>
              <w:t>НЭМҮТ-ийн эрдэм шинжилгээний ажилтан</w:t>
            </w:r>
          </w:p>
        </w:tc>
      </w:tr>
      <w:tr w:rsidR="00257B38" w:rsidRPr="00257B38" w14:paraId="15A51EE6" w14:textId="77777777">
        <w:trPr>
          <w:trHeight w:val="422"/>
          <w:jc w:val="center"/>
        </w:trPr>
        <w:tc>
          <w:tcPr>
            <w:tcW w:w="2689" w:type="dxa"/>
          </w:tcPr>
          <w:p w14:paraId="29DD7B74" w14:textId="77777777" w:rsidR="00266D8B" w:rsidRPr="00257B38" w:rsidRDefault="00ED624E">
            <w:pPr>
              <w:spacing w:line="276" w:lineRule="auto"/>
              <w:jc w:val="both"/>
              <w:rPr>
                <w:rFonts w:ascii="Arial" w:eastAsia="Arial" w:hAnsi="Arial" w:cs="Arial"/>
                <w:sz w:val="20"/>
                <w:szCs w:val="20"/>
              </w:rPr>
            </w:pPr>
            <w:r w:rsidRPr="00257B38">
              <w:rPr>
                <w:rFonts w:ascii="Arial" w:eastAsia="Arial" w:hAnsi="Arial" w:cs="Arial"/>
                <w:sz w:val="20"/>
                <w:szCs w:val="20"/>
              </w:rPr>
              <w:t>Ж.Ариунзаяа</w:t>
            </w:r>
          </w:p>
        </w:tc>
        <w:tc>
          <w:tcPr>
            <w:tcW w:w="6237" w:type="dxa"/>
          </w:tcPr>
          <w:p w14:paraId="30D5D04E" w14:textId="77777777" w:rsidR="00266D8B" w:rsidRPr="00257B38" w:rsidRDefault="00ED624E">
            <w:pPr>
              <w:spacing w:line="276" w:lineRule="auto"/>
              <w:jc w:val="both"/>
              <w:rPr>
                <w:rFonts w:ascii="Arial" w:eastAsia="Arial" w:hAnsi="Arial" w:cs="Arial"/>
                <w:sz w:val="20"/>
                <w:szCs w:val="20"/>
              </w:rPr>
            </w:pPr>
            <w:r w:rsidRPr="00257B38">
              <w:rPr>
                <w:rFonts w:ascii="Arial" w:eastAsia="Arial" w:hAnsi="Arial" w:cs="Arial"/>
                <w:sz w:val="20"/>
                <w:szCs w:val="20"/>
              </w:rPr>
              <w:t>НЭМҮТ-ийн эрдэм шинжилгээний ажилтан</w:t>
            </w:r>
          </w:p>
        </w:tc>
      </w:tr>
      <w:tr w:rsidR="00257B38" w:rsidRPr="00257B38" w14:paraId="3DB8A341" w14:textId="77777777">
        <w:trPr>
          <w:trHeight w:val="422"/>
          <w:jc w:val="center"/>
        </w:trPr>
        <w:tc>
          <w:tcPr>
            <w:tcW w:w="2689" w:type="dxa"/>
          </w:tcPr>
          <w:p w14:paraId="7A9F19DE" w14:textId="77777777" w:rsidR="00266D8B" w:rsidRPr="00257B38" w:rsidRDefault="00B36355">
            <w:pPr>
              <w:spacing w:line="276" w:lineRule="auto"/>
              <w:jc w:val="both"/>
              <w:rPr>
                <w:rFonts w:ascii="Arial" w:eastAsia="Arial" w:hAnsi="Arial" w:cs="Arial"/>
                <w:sz w:val="20"/>
                <w:szCs w:val="20"/>
              </w:rPr>
            </w:pPr>
            <w:r>
              <w:rPr>
                <w:rFonts w:ascii="Arial" w:eastAsia="Arial" w:hAnsi="Arial" w:cs="Arial"/>
                <w:sz w:val="20"/>
                <w:szCs w:val="20"/>
              </w:rPr>
              <w:t>М.</w:t>
            </w:r>
            <w:r w:rsidR="00ED624E" w:rsidRPr="00257B38">
              <w:rPr>
                <w:rFonts w:ascii="Arial" w:eastAsia="Arial" w:hAnsi="Arial" w:cs="Arial"/>
                <w:sz w:val="20"/>
                <w:szCs w:val="20"/>
              </w:rPr>
              <w:t>Ганчимэг</w:t>
            </w:r>
          </w:p>
        </w:tc>
        <w:tc>
          <w:tcPr>
            <w:tcW w:w="6237" w:type="dxa"/>
          </w:tcPr>
          <w:p w14:paraId="44B06251" w14:textId="77777777" w:rsidR="00266D8B" w:rsidRPr="00257B38" w:rsidRDefault="00ED624E">
            <w:pPr>
              <w:spacing w:line="276" w:lineRule="auto"/>
              <w:jc w:val="both"/>
              <w:rPr>
                <w:rFonts w:ascii="Arial" w:eastAsia="Arial" w:hAnsi="Arial" w:cs="Arial"/>
                <w:sz w:val="20"/>
                <w:szCs w:val="20"/>
              </w:rPr>
            </w:pPr>
            <w:r w:rsidRPr="00257B38">
              <w:rPr>
                <w:rFonts w:ascii="Arial" w:eastAsia="Arial" w:hAnsi="Arial" w:cs="Arial"/>
                <w:sz w:val="20"/>
                <w:szCs w:val="20"/>
              </w:rPr>
              <w:t>Эмнэлзүйн хордлого судлаач эмч</w:t>
            </w:r>
          </w:p>
        </w:tc>
      </w:tr>
    </w:tbl>
    <w:p w14:paraId="6F5BC8AE" w14:textId="77777777" w:rsidR="00266D8B" w:rsidRPr="008F46AE" w:rsidRDefault="00ED624E">
      <w:pPr>
        <w:spacing w:before="240" w:line="276" w:lineRule="auto"/>
        <w:ind w:firstLine="720"/>
        <w:jc w:val="both"/>
        <w:rPr>
          <w:rFonts w:ascii="Arial" w:eastAsia="Arial" w:hAnsi="Arial" w:cs="Arial"/>
          <w:b/>
          <w:sz w:val="24"/>
          <w:szCs w:val="24"/>
        </w:rPr>
      </w:pPr>
      <w:r w:rsidRPr="008F46AE">
        <w:rPr>
          <w:rFonts w:ascii="Arial" w:eastAsia="Arial" w:hAnsi="Arial" w:cs="Arial"/>
          <w:b/>
          <w:sz w:val="24"/>
          <w:szCs w:val="24"/>
        </w:rPr>
        <w:t>А.5 Удирдамжийг хэлэлцүүлэн баталсан байдал</w:t>
      </w:r>
    </w:p>
    <w:tbl>
      <w:tblPr>
        <w:tblStyle w:val="a4"/>
        <w:tblW w:w="8823" w:type="dxa"/>
        <w:tblInd w:w="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610"/>
        <w:gridCol w:w="6213"/>
      </w:tblGrid>
      <w:tr w:rsidR="00266D8B" w:rsidRPr="008F46AE" w14:paraId="57EDA41F" w14:textId="77777777">
        <w:tc>
          <w:tcPr>
            <w:tcW w:w="2610" w:type="dxa"/>
          </w:tcPr>
          <w:p w14:paraId="2F2EB3C6" w14:textId="77777777" w:rsidR="00266D8B" w:rsidRPr="008F46AE" w:rsidRDefault="00ED624E">
            <w:pPr>
              <w:spacing w:line="276" w:lineRule="auto"/>
              <w:jc w:val="both"/>
              <w:rPr>
                <w:rFonts w:ascii="Arial" w:eastAsia="Arial" w:hAnsi="Arial" w:cs="Arial"/>
                <w:b/>
                <w:sz w:val="20"/>
                <w:szCs w:val="20"/>
              </w:rPr>
            </w:pPr>
            <w:r w:rsidRPr="008F46AE">
              <w:rPr>
                <w:rFonts w:ascii="Arial" w:eastAsia="Arial" w:hAnsi="Arial" w:cs="Arial"/>
                <w:b/>
                <w:sz w:val="20"/>
                <w:szCs w:val="20"/>
              </w:rPr>
              <w:t>Хурал/Байгууллага</w:t>
            </w:r>
          </w:p>
        </w:tc>
        <w:tc>
          <w:tcPr>
            <w:tcW w:w="6213" w:type="dxa"/>
          </w:tcPr>
          <w:p w14:paraId="2DB37072" w14:textId="77777777" w:rsidR="00266D8B" w:rsidRPr="008F46AE" w:rsidRDefault="00ED624E">
            <w:pPr>
              <w:spacing w:line="276" w:lineRule="auto"/>
              <w:jc w:val="both"/>
              <w:rPr>
                <w:rFonts w:ascii="Arial" w:eastAsia="Arial" w:hAnsi="Arial" w:cs="Arial"/>
                <w:b/>
                <w:sz w:val="20"/>
                <w:szCs w:val="20"/>
              </w:rPr>
            </w:pPr>
            <w:r w:rsidRPr="008F46AE">
              <w:rPr>
                <w:rFonts w:ascii="Arial" w:eastAsia="Arial" w:hAnsi="Arial" w:cs="Arial"/>
                <w:b/>
                <w:sz w:val="20"/>
                <w:szCs w:val="20"/>
              </w:rPr>
              <w:t>Хариуцсан хүний гарын үсэг</w:t>
            </w:r>
          </w:p>
        </w:tc>
      </w:tr>
      <w:tr w:rsidR="00266D8B" w:rsidRPr="008F46AE" w14:paraId="572F7D0C" w14:textId="77777777">
        <w:tc>
          <w:tcPr>
            <w:tcW w:w="2610" w:type="dxa"/>
          </w:tcPr>
          <w:p w14:paraId="52BE29E1" w14:textId="77777777" w:rsidR="00266D8B" w:rsidRPr="008F46AE" w:rsidRDefault="000101F9">
            <w:pPr>
              <w:spacing w:line="276" w:lineRule="auto"/>
              <w:jc w:val="both"/>
              <w:rPr>
                <w:rFonts w:ascii="Arial" w:eastAsia="Arial" w:hAnsi="Arial" w:cs="Arial"/>
                <w:sz w:val="20"/>
                <w:szCs w:val="20"/>
              </w:rPr>
            </w:pPr>
            <w:r>
              <w:rPr>
                <w:rFonts w:ascii="Arial" w:eastAsia="Arial" w:hAnsi="Arial" w:cs="Arial"/>
                <w:sz w:val="20"/>
                <w:szCs w:val="20"/>
              </w:rPr>
              <w:t xml:space="preserve">ЭМЯ-ны Хор судлалын Мэргэжлийн салбар зөвлөлийн хурал </w:t>
            </w:r>
          </w:p>
        </w:tc>
        <w:tc>
          <w:tcPr>
            <w:tcW w:w="6213" w:type="dxa"/>
          </w:tcPr>
          <w:p w14:paraId="645976CD" w14:textId="77777777" w:rsidR="00266D8B" w:rsidRPr="008F46AE" w:rsidRDefault="0019313D">
            <w:pPr>
              <w:spacing w:line="276" w:lineRule="auto"/>
              <w:jc w:val="both"/>
              <w:rPr>
                <w:rFonts w:ascii="Arial" w:eastAsia="Arial" w:hAnsi="Arial" w:cs="Arial"/>
                <w:sz w:val="20"/>
                <w:szCs w:val="20"/>
              </w:rPr>
            </w:pPr>
            <w:r>
              <w:rPr>
                <w:rFonts w:ascii="Arial" w:eastAsia="Arial" w:hAnsi="Arial" w:cs="Arial"/>
                <w:sz w:val="20"/>
                <w:szCs w:val="20"/>
              </w:rPr>
              <w:t>2021 оны 11 дугаар</w:t>
            </w:r>
            <w:r w:rsidR="00ED624E" w:rsidRPr="008F46AE">
              <w:rPr>
                <w:rFonts w:ascii="Arial" w:eastAsia="Arial" w:hAnsi="Arial" w:cs="Arial"/>
                <w:sz w:val="20"/>
                <w:szCs w:val="20"/>
              </w:rPr>
              <w:t xml:space="preserve"> сарын хурлаар хэлэлцүүлэв</w:t>
            </w:r>
            <w:r w:rsidR="000101F9">
              <w:rPr>
                <w:rFonts w:ascii="Arial" w:eastAsia="Arial" w:hAnsi="Arial" w:cs="Arial"/>
                <w:sz w:val="20"/>
                <w:szCs w:val="20"/>
              </w:rPr>
              <w:t>.</w:t>
            </w:r>
            <w:r w:rsidR="00ED624E" w:rsidRPr="008F46AE">
              <w:rPr>
                <w:rFonts w:ascii="Arial" w:eastAsia="Arial" w:hAnsi="Arial" w:cs="Arial"/>
                <w:sz w:val="20"/>
                <w:szCs w:val="20"/>
              </w:rPr>
              <w:t xml:space="preserve"> С.Юндэн</w:t>
            </w:r>
          </w:p>
        </w:tc>
      </w:tr>
      <w:tr w:rsidR="00266D8B" w:rsidRPr="008F46AE" w14:paraId="1C762FA3" w14:textId="77777777">
        <w:tc>
          <w:tcPr>
            <w:tcW w:w="2610" w:type="dxa"/>
          </w:tcPr>
          <w:p w14:paraId="53DD28C0" w14:textId="77777777" w:rsidR="00266D8B" w:rsidRPr="008F46AE" w:rsidRDefault="00ED624E">
            <w:pPr>
              <w:spacing w:line="276" w:lineRule="auto"/>
              <w:jc w:val="both"/>
              <w:rPr>
                <w:rFonts w:ascii="Arial" w:eastAsia="Arial" w:hAnsi="Arial" w:cs="Arial"/>
                <w:sz w:val="20"/>
                <w:szCs w:val="20"/>
              </w:rPr>
            </w:pPr>
            <w:r w:rsidRPr="008F46AE">
              <w:rPr>
                <w:rFonts w:ascii="Arial" w:eastAsia="Arial" w:hAnsi="Arial" w:cs="Arial"/>
                <w:sz w:val="20"/>
                <w:szCs w:val="20"/>
              </w:rPr>
              <w:t>Цэргийн төв эмнэлгийн эрдмийн зөвлөл</w:t>
            </w:r>
          </w:p>
        </w:tc>
        <w:tc>
          <w:tcPr>
            <w:tcW w:w="6213" w:type="dxa"/>
          </w:tcPr>
          <w:p w14:paraId="66711D19" w14:textId="77777777" w:rsidR="00266D8B" w:rsidRPr="008F46AE" w:rsidRDefault="0019313D">
            <w:pPr>
              <w:spacing w:line="276" w:lineRule="auto"/>
              <w:jc w:val="both"/>
              <w:rPr>
                <w:rFonts w:ascii="Arial" w:eastAsia="Arial" w:hAnsi="Arial" w:cs="Arial"/>
                <w:sz w:val="20"/>
                <w:szCs w:val="20"/>
              </w:rPr>
            </w:pPr>
            <w:r>
              <w:rPr>
                <w:rFonts w:ascii="Arial" w:eastAsia="Arial" w:hAnsi="Arial" w:cs="Arial"/>
                <w:sz w:val="20"/>
                <w:szCs w:val="20"/>
              </w:rPr>
              <w:t>2023 оны 02 дугаар</w:t>
            </w:r>
            <w:r w:rsidR="00ED624E" w:rsidRPr="008F46AE">
              <w:rPr>
                <w:rFonts w:ascii="Arial" w:eastAsia="Arial" w:hAnsi="Arial" w:cs="Arial"/>
                <w:sz w:val="20"/>
                <w:szCs w:val="20"/>
              </w:rPr>
              <w:t xml:space="preserve"> сарын хурлаар хэлэлцүүлэв Т.Өлзийсайхан</w:t>
            </w:r>
          </w:p>
        </w:tc>
      </w:tr>
      <w:tr w:rsidR="00266D8B" w:rsidRPr="008F46AE" w14:paraId="100D9A52" w14:textId="77777777">
        <w:tc>
          <w:tcPr>
            <w:tcW w:w="2610" w:type="dxa"/>
          </w:tcPr>
          <w:p w14:paraId="7D0E34BC" w14:textId="77777777" w:rsidR="00266D8B" w:rsidRPr="008F46AE" w:rsidRDefault="00ED624E" w:rsidP="000101F9">
            <w:pPr>
              <w:spacing w:line="276" w:lineRule="auto"/>
              <w:jc w:val="both"/>
              <w:rPr>
                <w:rFonts w:ascii="Arial" w:eastAsia="Arial" w:hAnsi="Arial" w:cs="Arial"/>
                <w:b/>
                <w:sz w:val="20"/>
                <w:szCs w:val="20"/>
              </w:rPr>
            </w:pPr>
            <w:r w:rsidRPr="008F46AE">
              <w:rPr>
                <w:rFonts w:ascii="Arial" w:eastAsia="Arial" w:hAnsi="Arial" w:cs="Arial"/>
                <w:sz w:val="20"/>
                <w:szCs w:val="20"/>
              </w:rPr>
              <w:t>ЭМЯ</w:t>
            </w:r>
            <w:r w:rsidR="000101F9">
              <w:rPr>
                <w:rFonts w:ascii="Arial" w:eastAsia="Arial" w:hAnsi="Arial" w:cs="Arial"/>
                <w:sz w:val="20"/>
                <w:szCs w:val="20"/>
              </w:rPr>
              <w:t>-ны хор судлалын Мэргэжлийн салбар зөвлөлийн</w:t>
            </w:r>
            <w:r w:rsidRPr="008F46AE">
              <w:rPr>
                <w:rFonts w:ascii="Arial" w:eastAsia="Arial" w:hAnsi="Arial" w:cs="Arial"/>
                <w:sz w:val="20"/>
                <w:szCs w:val="20"/>
              </w:rPr>
              <w:t xml:space="preserve"> хурал</w:t>
            </w:r>
          </w:p>
        </w:tc>
        <w:tc>
          <w:tcPr>
            <w:tcW w:w="6213" w:type="dxa"/>
          </w:tcPr>
          <w:p w14:paraId="250A1D2A" w14:textId="77777777" w:rsidR="00266D8B" w:rsidRPr="008F46AE" w:rsidRDefault="0019313D">
            <w:pPr>
              <w:spacing w:line="276" w:lineRule="auto"/>
              <w:jc w:val="both"/>
              <w:rPr>
                <w:rFonts w:ascii="Arial" w:eastAsia="Arial" w:hAnsi="Arial" w:cs="Arial"/>
                <w:sz w:val="20"/>
                <w:szCs w:val="20"/>
              </w:rPr>
            </w:pPr>
            <w:r>
              <w:rPr>
                <w:rFonts w:ascii="Arial" w:eastAsia="Arial" w:hAnsi="Arial" w:cs="Arial"/>
                <w:sz w:val="20"/>
                <w:szCs w:val="20"/>
              </w:rPr>
              <w:t xml:space="preserve">2023 оны 12 дугаар </w:t>
            </w:r>
            <w:r w:rsidR="005F5035">
              <w:rPr>
                <w:rFonts w:ascii="Arial" w:eastAsia="Arial" w:hAnsi="Arial" w:cs="Arial"/>
                <w:sz w:val="20"/>
                <w:szCs w:val="20"/>
              </w:rPr>
              <w:t xml:space="preserve"> </w:t>
            </w:r>
            <w:r w:rsidR="00ED624E" w:rsidRPr="008F46AE">
              <w:rPr>
                <w:rFonts w:ascii="Arial" w:eastAsia="Arial" w:hAnsi="Arial" w:cs="Arial"/>
                <w:sz w:val="20"/>
                <w:szCs w:val="20"/>
              </w:rPr>
              <w:t>сарын хурлаар хэлэлцүүлэв.С.Юндэн</w:t>
            </w:r>
          </w:p>
        </w:tc>
      </w:tr>
    </w:tbl>
    <w:p w14:paraId="74E5E8E5" w14:textId="77777777" w:rsidR="00266D8B" w:rsidRPr="008F46AE" w:rsidRDefault="00266D8B">
      <w:pPr>
        <w:spacing w:line="276" w:lineRule="auto"/>
        <w:ind w:firstLine="720"/>
        <w:jc w:val="both"/>
        <w:rPr>
          <w:rFonts w:ascii="Arial" w:eastAsia="Arial" w:hAnsi="Arial" w:cs="Arial"/>
          <w:b/>
          <w:sz w:val="20"/>
          <w:szCs w:val="20"/>
        </w:rPr>
      </w:pPr>
    </w:p>
    <w:p w14:paraId="3324805E" w14:textId="77777777" w:rsidR="00266D8B" w:rsidRPr="008F46AE" w:rsidRDefault="00ED624E">
      <w:pPr>
        <w:spacing w:before="240" w:line="276" w:lineRule="auto"/>
        <w:jc w:val="both"/>
        <w:rPr>
          <w:rFonts w:ascii="Arial" w:eastAsia="Arial" w:hAnsi="Arial" w:cs="Arial"/>
          <w:b/>
          <w:sz w:val="24"/>
          <w:szCs w:val="24"/>
        </w:rPr>
      </w:pPr>
      <w:r w:rsidRPr="008F46AE">
        <w:rPr>
          <w:rFonts w:ascii="Arial" w:eastAsia="Arial" w:hAnsi="Arial" w:cs="Arial"/>
          <w:b/>
          <w:sz w:val="24"/>
          <w:szCs w:val="24"/>
        </w:rPr>
        <w:t>А.6. Удирдамжийн зорилго, зорилт</w:t>
      </w:r>
    </w:p>
    <w:p w14:paraId="1A5D74A3" w14:textId="77777777" w:rsidR="00266D8B" w:rsidRPr="008F46AE" w:rsidRDefault="00ED624E">
      <w:pPr>
        <w:spacing w:after="0" w:line="276" w:lineRule="auto"/>
        <w:ind w:firstLine="720"/>
        <w:jc w:val="both"/>
        <w:rPr>
          <w:rFonts w:ascii="Arial" w:eastAsia="Arial" w:hAnsi="Arial" w:cs="Arial"/>
          <w:sz w:val="24"/>
          <w:szCs w:val="24"/>
        </w:rPr>
      </w:pPr>
      <w:r w:rsidRPr="008F46AE">
        <w:rPr>
          <w:rFonts w:ascii="Arial" w:eastAsia="Arial" w:hAnsi="Arial" w:cs="Arial"/>
          <w:sz w:val="24"/>
          <w:szCs w:val="24"/>
          <w:highlight w:val="white"/>
        </w:rPr>
        <w:t xml:space="preserve">Эмнэлзүйн </w:t>
      </w:r>
      <w:r w:rsidR="00E517C8">
        <w:rPr>
          <w:rFonts w:ascii="Arial" w:eastAsia="Arial" w:hAnsi="Arial" w:cs="Arial"/>
          <w:sz w:val="24"/>
          <w:szCs w:val="24"/>
          <w:highlight w:val="white"/>
        </w:rPr>
        <w:t xml:space="preserve">заавар </w:t>
      </w:r>
      <w:r w:rsidRPr="008F46AE">
        <w:rPr>
          <w:rFonts w:ascii="Arial" w:eastAsia="Arial" w:hAnsi="Arial" w:cs="Arial"/>
          <w:sz w:val="24"/>
          <w:szCs w:val="24"/>
          <w:highlight w:val="white"/>
        </w:rPr>
        <w:t>нь эрүүл мэндийн байгууллагын эмч, мэргэжилтнүүд, нийгмийн эрүүл мэндийн байгууллагууд, анхан болон лавлагаа шатлал тус бүрт нүүрстөрөгчийн дан ислийн хордлогын оношилгоо, ялган оношилгоо, эмчилгээ, хяналт, урьдчилсан сэргийлэлтийн оновчтой аргыг эмнэлзүйн практикт нэвтрүүлэхэд оршино.</w:t>
      </w:r>
    </w:p>
    <w:p w14:paraId="0E504691" w14:textId="77777777" w:rsidR="00266D8B" w:rsidRPr="008F46AE" w:rsidRDefault="00ED624E">
      <w:pPr>
        <w:spacing w:before="240" w:line="276" w:lineRule="auto"/>
        <w:jc w:val="both"/>
        <w:rPr>
          <w:rFonts w:ascii="Arial" w:eastAsia="Arial" w:hAnsi="Arial" w:cs="Arial"/>
          <w:b/>
          <w:sz w:val="24"/>
          <w:szCs w:val="24"/>
        </w:rPr>
      </w:pPr>
      <w:r w:rsidRPr="008F46AE">
        <w:rPr>
          <w:rFonts w:ascii="Arial" w:eastAsia="Arial" w:hAnsi="Arial" w:cs="Arial"/>
          <w:b/>
          <w:sz w:val="24"/>
          <w:szCs w:val="24"/>
        </w:rPr>
        <w:t>А.7. Тодорхойлолт</w:t>
      </w:r>
    </w:p>
    <w:p w14:paraId="38AFE8BE" w14:textId="77777777" w:rsidR="003325EA" w:rsidRDefault="00ED624E">
      <w:pPr>
        <w:spacing w:before="240" w:line="276" w:lineRule="auto"/>
        <w:ind w:firstLine="720"/>
        <w:jc w:val="both"/>
        <w:rPr>
          <w:rFonts w:ascii="Arial" w:eastAsia="Arial" w:hAnsi="Arial" w:cs="Arial"/>
          <w:sz w:val="24"/>
          <w:szCs w:val="24"/>
        </w:rPr>
      </w:pPr>
      <w:r w:rsidRPr="008F46AE">
        <w:rPr>
          <w:rFonts w:ascii="Arial" w:eastAsia="Arial" w:hAnsi="Arial" w:cs="Arial"/>
          <w:sz w:val="24"/>
          <w:szCs w:val="24"/>
        </w:rPr>
        <w:t xml:space="preserve">Нүүрстөрөгчийн дан исэл (Carbon monoxide) CO (II), </w:t>
      </w:r>
      <w:r w:rsidR="001577E8" w:rsidRPr="001577E8">
        <w:rPr>
          <w:rFonts w:ascii="Arial" w:eastAsia="Arial" w:hAnsi="Arial" w:cs="Arial"/>
          <w:sz w:val="24"/>
          <w:szCs w:val="24"/>
        </w:rPr>
        <w:t>CAS дугаар:</w:t>
      </w:r>
      <w:r w:rsidR="001577E8">
        <w:rPr>
          <w:rFonts w:ascii="Arial" w:eastAsia="Arial" w:hAnsi="Arial" w:cs="Arial"/>
          <w:color w:val="FF0000"/>
          <w:sz w:val="24"/>
          <w:szCs w:val="24"/>
          <w:lang w:val="en-US"/>
        </w:rPr>
        <w:t xml:space="preserve"> </w:t>
      </w:r>
      <w:r w:rsidR="001577E8">
        <w:rPr>
          <w:rFonts w:ascii="Arial" w:eastAsia="Arial" w:hAnsi="Arial" w:cs="Arial"/>
          <w:sz w:val="24"/>
          <w:szCs w:val="24"/>
        </w:rPr>
        <w:t>CAS</w:t>
      </w:r>
      <w:r w:rsidRPr="008F46AE">
        <w:rPr>
          <w:rFonts w:ascii="Arial" w:eastAsia="Arial" w:hAnsi="Arial" w:cs="Arial"/>
          <w:sz w:val="24"/>
          <w:szCs w:val="24"/>
        </w:rPr>
        <w:t xml:space="preserve"> 630-08-0; RTECS - FG3500000, нүүрстөрөгч агуулсан органик бодисын дутуу шаталтаас үүссэн завсрын хортой бүтээгдэхүүн бөгөөд өнгө</w:t>
      </w:r>
      <w:r w:rsidR="00707321">
        <w:rPr>
          <w:rFonts w:ascii="Arial" w:eastAsia="Arial" w:hAnsi="Arial" w:cs="Arial"/>
          <w:sz w:val="24"/>
          <w:szCs w:val="24"/>
        </w:rPr>
        <w:t>гүй,</w:t>
      </w:r>
      <w:r w:rsidRPr="008F46AE">
        <w:rPr>
          <w:rFonts w:ascii="Arial" w:eastAsia="Arial" w:hAnsi="Arial" w:cs="Arial"/>
          <w:sz w:val="24"/>
          <w:szCs w:val="24"/>
        </w:rPr>
        <w:t xml:space="preserve"> үнэргүй, усанд муу уусдаг (21 мг/л), </w:t>
      </w:r>
      <w:r w:rsidR="00FA284F">
        <w:rPr>
          <w:rFonts w:ascii="Arial" w:eastAsia="Arial" w:hAnsi="Arial" w:cs="Arial"/>
          <w:sz w:val="24"/>
          <w:szCs w:val="24"/>
        </w:rPr>
        <w:t>барилга, байгууламжийн</w:t>
      </w:r>
      <w:r w:rsidR="00707321">
        <w:rPr>
          <w:rFonts w:ascii="Arial" w:eastAsia="Arial" w:hAnsi="Arial" w:cs="Arial"/>
          <w:sz w:val="24"/>
          <w:szCs w:val="24"/>
        </w:rPr>
        <w:t xml:space="preserve"> хана, шалны засвар зайгаар</w:t>
      </w:r>
      <w:r w:rsidRPr="008F46AE">
        <w:rPr>
          <w:rFonts w:ascii="Arial" w:eastAsia="Arial" w:hAnsi="Arial" w:cs="Arial"/>
          <w:sz w:val="24"/>
          <w:szCs w:val="24"/>
        </w:rPr>
        <w:t xml:space="preserve"> болон хөрсний  давхаргыг нэвчих чадва</w:t>
      </w:r>
      <w:r w:rsidR="003325EA">
        <w:rPr>
          <w:rFonts w:ascii="Arial" w:eastAsia="Arial" w:hAnsi="Arial" w:cs="Arial"/>
          <w:sz w:val="24"/>
          <w:szCs w:val="24"/>
        </w:rPr>
        <w:t>ртай хийн байдалтай бодис юм</w:t>
      </w:r>
      <w:r w:rsidRPr="008F46AE">
        <w:rPr>
          <w:rFonts w:ascii="Arial" w:eastAsia="Arial" w:hAnsi="Arial" w:cs="Arial"/>
          <w:sz w:val="24"/>
          <w:szCs w:val="24"/>
        </w:rPr>
        <w:t xml:space="preserve">. Ердийн үед агаарт байх агууламж </w:t>
      </w:r>
      <w:r w:rsidR="00707321">
        <w:rPr>
          <w:rFonts w:ascii="Arial" w:eastAsia="Arial" w:hAnsi="Arial" w:cs="Arial"/>
          <w:sz w:val="24"/>
          <w:szCs w:val="24"/>
        </w:rPr>
        <w:t>нь 0</w:t>
      </w:r>
      <w:r w:rsidR="00FA284F">
        <w:rPr>
          <w:rFonts w:ascii="Arial" w:eastAsia="Arial" w:hAnsi="Arial" w:cs="Arial"/>
          <w:sz w:val="24"/>
          <w:szCs w:val="24"/>
        </w:rPr>
        <w:t xml:space="preserve">,001%-иас </w:t>
      </w:r>
      <w:r w:rsidR="00707321">
        <w:rPr>
          <w:rFonts w:ascii="Arial" w:eastAsia="Arial" w:hAnsi="Arial" w:cs="Arial"/>
          <w:sz w:val="24"/>
          <w:szCs w:val="24"/>
        </w:rPr>
        <w:t>бага байдаг.</w:t>
      </w:r>
    </w:p>
    <w:p w14:paraId="4F80801D" w14:textId="77777777" w:rsidR="00266D8B" w:rsidRPr="008F46AE" w:rsidRDefault="00FA284F" w:rsidP="003325EA">
      <w:pPr>
        <w:spacing w:line="276" w:lineRule="auto"/>
        <w:jc w:val="both"/>
        <w:rPr>
          <w:rFonts w:ascii="Arial" w:eastAsia="Arial" w:hAnsi="Arial" w:cs="Arial"/>
          <w:sz w:val="24"/>
          <w:szCs w:val="24"/>
        </w:rPr>
      </w:pPr>
      <w:r>
        <w:rPr>
          <w:rFonts w:ascii="Arial" w:eastAsia="Arial" w:hAnsi="Arial" w:cs="Arial"/>
          <w:sz w:val="24"/>
          <w:szCs w:val="24"/>
        </w:rPr>
        <w:t xml:space="preserve">Химийн томьёо–CO. </w:t>
      </w:r>
      <w:r w:rsidR="00ED624E" w:rsidRPr="008F46AE">
        <w:rPr>
          <w:rFonts w:ascii="Arial" w:eastAsia="Arial" w:hAnsi="Arial" w:cs="Arial"/>
          <w:sz w:val="24"/>
          <w:szCs w:val="24"/>
        </w:rPr>
        <w:t xml:space="preserve">Нүүрстөрөгчийн дан </w:t>
      </w:r>
      <w:r w:rsidR="00ED624E" w:rsidRPr="00257B38">
        <w:rPr>
          <w:rFonts w:ascii="Arial" w:eastAsia="Arial" w:hAnsi="Arial" w:cs="Arial"/>
          <w:sz w:val="24"/>
          <w:szCs w:val="24"/>
        </w:rPr>
        <w:t>исэл нь</w:t>
      </w:r>
      <w:r w:rsidR="00E84CDD" w:rsidRPr="00257B38">
        <w:rPr>
          <w:rFonts w:ascii="Arial" w:eastAsia="Arial" w:hAnsi="Arial" w:cs="Arial"/>
          <w:sz w:val="24"/>
          <w:szCs w:val="24"/>
        </w:rPr>
        <w:t xml:space="preserve"> агаарт</w:t>
      </w:r>
      <w:r w:rsidR="00ED624E" w:rsidRPr="00257B38">
        <w:rPr>
          <w:rFonts w:ascii="Arial" w:eastAsia="Arial" w:hAnsi="Arial" w:cs="Arial"/>
          <w:sz w:val="24"/>
          <w:szCs w:val="24"/>
        </w:rPr>
        <w:t xml:space="preserve"> хөх дөл </w:t>
      </w:r>
      <w:r w:rsidR="00ED624E" w:rsidRPr="008F46AE">
        <w:rPr>
          <w:rFonts w:ascii="Arial" w:eastAsia="Arial" w:hAnsi="Arial" w:cs="Arial"/>
          <w:sz w:val="24"/>
          <w:szCs w:val="24"/>
        </w:rPr>
        <w:t>гарган нүүрсхүчлийн хий (СО</w:t>
      </w:r>
      <w:r w:rsidR="00ED624E" w:rsidRPr="008F46AE">
        <w:rPr>
          <w:rFonts w:ascii="Arial" w:eastAsia="Arial" w:hAnsi="Arial" w:cs="Arial"/>
          <w:sz w:val="24"/>
          <w:szCs w:val="24"/>
          <w:vertAlign w:val="subscript"/>
        </w:rPr>
        <w:t>2</w:t>
      </w:r>
      <w:r w:rsidR="00ED624E" w:rsidRPr="008F46AE">
        <w:rPr>
          <w:rFonts w:ascii="Arial" w:eastAsia="Arial" w:hAnsi="Arial" w:cs="Arial"/>
          <w:sz w:val="24"/>
          <w:szCs w:val="24"/>
        </w:rPr>
        <w:t xml:space="preserve">) болж шатдаг. </w:t>
      </w:r>
    </w:p>
    <w:p w14:paraId="0FBFB021" w14:textId="77777777" w:rsidR="00266D8B" w:rsidRPr="008F46AE" w:rsidRDefault="00ED624E" w:rsidP="00BE18D8">
      <w:pPr>
        <w:spacing w:before="240" w:line="276" w:lineRule="auto"/>
        <w:ind w:firstLine="720"/>
        <w:jc w:val="both"/>
        <w:rPr>
          <w:rFonts w:ascii="Arial" w:eastAsia="Arial" w:hAnsi="Arial" w:cs="Arial"/>
          <w:sz w:val="24"/>
          <w:szCs w:val="24"/>
        </w:rPr>
      </w:pPr>
      <w:r w:rsidRPr="008F46AE">
        <w:rPr>
          <w:rFonts w:ascii="Arial" w:eastAsia="Arial" w:hAnsi="Arial" w:cs="Arial"/>
          <w:sz w:val="24"/>
          <w:szCs w:val="24"/>
        </w:rPr>
        <w:t xml:space="preserve">Нүүрстөрөгчийн дан ислийн (CO) </w:t>
      </w:r>
      <w:r w:rsidR="00707321">
        <w:rPr>
          <w:rFonts w:ascii="Arial" w:eastAsia="Arial" w:hAnsi="Arial" w:cs="Arial"/>
          <w:sz w:val="24"/>
          <w:szCs w:val="24"/>
        </w:rPr>
        <w:t xml:space="preserve">хор </w:t>
      </w:r>
      <w:r w:rsidRPr="008F46AE">
        <w:rPr>
          <w:rFonts w:ascii="Arial" w:eastAsia="Arial" w:hAnsi="Arial" w:cs="Arial"/>
          <w:sz w:val="24"/>
          <w:szCs w:val="24"/>
        </w:rPr>
        <w:t>аюулын ангила</w:t>
      </w:r>
      <w:r w:rsidR="005F74F7">
        <w:rPr>
          <w:rFonts w:ascii="Arial" w:eastAsia="Arial" w:hAnsi="Arial" w:cs="Arial"/>
          <w:sz w:val="24"/>
          <w:szCs w:val="24"/>
        </w:rPr>
        <w:t>л нь аюултай байдал, түүний агууламжа</w:t>
      </w:r>
      <w:r w:rsidRPr="008F46AE">
        <w:rPr>
          <w:rFonts w:ascii="Arial" w:eastAsia="Arial" w:hAnsi="Arial" w:cs="Arial"/>
          <w:sz w:val="24"/>
          <w:szCs w:val="24"/>
        </w:rPr>
        <w:t>ас хамааран дараах байдлаар ангилагддаг:</w:t>
      </w:r>
    </w:p>
    <w:p w14:paraId="47D4A26D" w14:textId="77777777" w:rsidR="00266D8B" w:rsidRPr="005F74F7" w:rsidRDefault="003F65C0" w:rsidP="00BE18D8">
      <w:pPr>
        <w:numPr>
          <w:ilvl w:val="0"/>
          <w:numId w:val="1"/>
        </w:numPr>
        <w:spacing w:before="280" w:after="0" w:line="276" w:lineRule="auto"/>
        <w:jc w:val="both"/>
        <w:rPr>
          <w:rFonts w:ascii="Arial" w:eastAsia="Arial" w:hAnsi="Arial" w:cs="Arial"/>
          <w:sz w:val="24"/>
          <w:szCs w:val="24"/>
        </w:rPr>
      </w:pPr>
      <w:r w:rsidRPr="005F74F7">
        <w:rPr>
          <w:rFonts w:ascii="Arial" w:eastAsia="Arial" w:hAnsi="Arial" w:cs="Arial"/>
          <w:sz w:val="24"/>
          <w:szCs w:val="24"/>
          <w:lang w:val="en-US"/>
        </w:rPr>
        <w:t xml:space="preserve"> </w:t>
      </w:r>
      <w:r w:rsidRPr="005F74F7">
        <w:rPr>
          <w:rFonts w:ascii="Arial" w:eastAsia="Arial" w:hAnsi="Arial" w:cs="Arial"/>
          <w:sz w:val="24"/>
          <w:szCs w:val="24"/>
        </w:rPr>
        <w:t xml:space="preserve">Маш бага </w:t>
      </w:r>
      <w:r w:rsidR="005F74F7" w:rsidRPr="005F74F7">
        <w:rPr>
          <w:rFonts w:ascii="Arial" w:eastAsia="Arial" w:hAnsi="Arial" w:cs="Arial"/>
          <w:sz w:val="24"/>
          <w:szCs w:val="24"/>
        </w:rPr>
        <w:t xml:space="preserve">агууламж </w:t>
      </w:r>
      <w:r w:rsidR="00ED624E" w:rsidRPr="005F74F7">
        <w:rPr>
          <w:rFonts w:ascii="Arial" w:eastAsia="Arial" w:hAnsi="Arial" w:cs="Arial"/>
          <w:sz w:val="24"/>
          <w:szCs w:val="24"/>
        </w:rPr>
        <w:t>(0-35 ppm):</w:t>
      </w:r>
    </w:p>
    <w:p w14:paraId="43681187" w14:textId="77777777" w:rsidR="00266D8B" w:rsidRPr="005F74F7" w:rsidRDefault="00ED624E" w:rsidP="00BE18D8">
      <w:pPr>
        <w:numPr>
          <w:ilvl w:val="1"/>
          <w:numId w:val="1"/>
        </w:numPr>
        <w:spacing w:after="0" w:line="276" w:lineRule="auto"/>
        <w:jc w:val="both"/>
        <w:rPr>
          <w:rFonts w:ascii="Arial" w:hAnsi="Arial" w:cs="Arial"/>
        </w:rPr>
      </w:pPr>
      <w:r w:rsidRPr="005F74F7">
        <w:rPr>
          <w:rFonts w:ascii="Arial" w:eastAsia="Arial" w:hAnsi="Arial" w:cs="Arial"/>
          <w:sz w:val="24"/>
          <w:szCs w:val="24"/>
        </w:rPr>
        <w:t>Энэ түвшинд нүүрстөрөгчийн дан исэл нь хүний эрүүл мэндэд шууд байдлаар аюул учруулдаггүй.</w:t>
      </w:r>
    </w:p>
    <w:p w14:paraId="0A755165" w14:textId="77777777" w:rsidR="00266D8B" w:rsidRPr="005F74F7" w:rsidRDefault="003F65C0" w:rsidP="00BE18D8">
      <w:pPr>
        <w:numPr>
          <w:ilvl w:val="0"/>
          <w:numId w:val="1"/>
        </w:numPr>
        <w:spacing w:after="0" w:line="276" w:lineRule="auto"/>
        <w:jc w:val="both"/>
        <w:rPr>
          <w:rFonts w:ascii="Arial" w:eastAsia="Arial" w:hAnsi="Arial" w:cs="Arial"/>
          <w:sz w:val="24"/>
          <w:szCs w:val="24"/>
        </w:rPr>
      </w:pPr>
      <w:r w:rsidRPr="005F74F7">
        <w:rPr>
          <w:rFonts w:ascii="Arial" w:eastAsia="Arial" w:hAnsi="Arial" w:cs="Arial"/>
          <w:sz w:val="24"/>
          <w:szCs w:val="24"/>
        </w:rPr>
        <w:t xml:space="preserve"> Бага </w:t>
      </w:r>
      <w:r w:rsidR="005F74F7" w:rsidRPr="005F74F7">
        <w:rPr>
          <w:rFonts w:ascii="Arial" w:eastAsia="Arial" w:hAnsi="Arial" w:cs="Arial"/>
          <w:sz w:val="24"/>
          <w:szCs w:val="24"/>
        </w:rPr>
        <w:t>агууламж</w:t>
      </w:r>
      <w:r w:rsidR="00ED624E" w:rsidRPr="005F74F7">
        <w:rPr>
          <w:rFonts w:ascii="Arial" w:eastAsia="Arial" w:hAnsi="Arial" w:cs="Arial"/>
          <w:sz w:val="24"/>
          <w:szCs w:val="24"/>
        </w:rPr>
        <w:t xml:space="preserve"> (35-200 ppm):</w:t>
      </w:r>
    </w:p>
    <w:p w14:paraId="51C05201" w14:textId="77777777" w:rsidR="00266D8B" w:rsidRPr="008F46AE" w:rsidRDefault="00DF1233" w:rsidP="00BE18D8">
      <w:pPr>
        <w:numPr>
          <w:ilvl w:val="1"/>
          <w:numId w:val="1"/>
        </w:numPr>
        <w:spacing w:after="0" w:line="276" w:lineRule="auto"/>
        <w:jc w:val="both"/>
        <w:rPr>
          <w:rFonts w:ascii="Arial" w:hAnsi="Arial" w:cs="Arial"/>
        </w:rPr>
      </w:pPr>
      <w:r>
        <w:rPr>
          <w:rFonts w:ascii="Arial" w:eastAsia="Arial" w:hAnsi="Arial" w:cs="Arial"/>
          <w:sz w:val="24"/>
          <w:szCs w:val="24"/>
        </w:rPr>
        <w:t>35-200 ppm-ийн агууламж</w:t>
      </w:r>
      <w:r w:rsidR="00ED624E" w:rsidRPr="005F74F7">
        <w:rPr>
          <w:rFonts w:ascii="Arial" w:eastAsia="Arial" w:hAnsi="Arial" w:cs="Arial"/>
          <w:sz w:val="24"/>
          <w:szCs w:val="24"/>
        </w:rPr>
        <w:t xml:space="preserve"> нь аюултай биш боловч, хүний амьсгалын эрхтэн тогтолцоо, зүрх судасны системд сөрөг нөлөө үзүүлэх боломжтой</w:t>
      </w:r>
      <w:r w:rsidR="00ED624E" w:rsidRPr="008F46AE">
        <w:rPr>
          <w:rFonts w:ascii="Arial" w:eastAsia="Arial" w:hAnsi="Arial" w:cs="Arial"/>
          <w:sz w:val="24"/>
          <w:szCs w:val="24"/>
        </w:rPr>
        <w:t>.</w:t>
      </w:r>
    </w:p>
    <w:p w14:paraId="5A16C0AF" w14:textId="77777777" w:rsidR="00266D8B" w:rsidRPr="008F46AE" w:rsidRDefault="005F74F7" w:rsidP="00BE18D8">
      <w:pPr>
        <w:numPr>
          <w:ilvl w:val="0"/>
          <w:numId w:val="1"/>
        </w:numPr>
        <w:spacing w:after="0" w:line="276" w:lineRule="auto"/>
        <w:jc w:val="both"/>
        <w:rPr>
          <w:rFonts w:ascii="Arial" w:eastAsia="Arial" w:hAnsi="Arial" w:cs="Arial"/>
          <w:sz w:val="24"/>
          <w:szCs w:val="24"/>
        </w:rPr>
      </w:pPr>
      <w:r>
        <w:rPr>
          <w:rFonts w:ascii="Arial" w:eastAsia="Arial" w:hAnsi="Arial" w:cs="Arial"/>
          <w:sz w:val="24"/>
          <w:szCs w:val="24"/>
        </w:rPr>
        <w:lastRenderedPageBreak/>
        <w:t>Дунд түвшний агууламж</w:t>
      </w:r>
      <w:r w:rsidR="00ED624E" w:rsidRPr="008F46AE">
        <w:rPr>
          <w:rFonts w:ascii="Arial" w:eastAsia="Arial" w:hAnsi="Arial" w:cs="Arial"/>
          <w:sz w:val="24"/>
          <w:szCs w:val="24"/>
        </w:rPr>
        <w:t xml:space="preserve"> (200-800 ppm):</w:t>
      </w:r>
      <w:r>
        <w:rPr>
          <w:rFonts w:ascii="Arial" w:eastAsia="Arial" w:hAnsi="Arial" w:cs="Arial"/>
          <w:sz w:val="24"/>
          <w:szCs w:val="24"/>
        </w:rPr>
        <w:t xml:space="preserve"> </w:t>
      </w:r>
    </w:p>
    <w:p w14:paraId="35EAEEFD" w14:textId="77777777" w:rsidR="00266D8B" w:rsidRPr="008F46AE" w:rsidRDefault="00ED624E" w:rsidP="00BE18D8">
      <w:pPr>
        <w:numPr>
          <w:ilvl w:val="1"/>
          <w:numId w:val="1"/>
        </w:numPr>
        <w:spacing w:after="0" w:line="276" w:lineRule="auto"/>
        <w:jc w:val="both"/>
        <w:rPr>
          <w:rFonts w:ascii="Arial" w:hAnsi="Arial" w:cs="Arial"/>
        </w:rPr>
      </w:pPr>
      <w:r w:rsidRPr="008F46AE">
        <w:rPr>
          <w:rFonts w:ascii="Arial" w:eastAsia="Arial" w:hAnsi="Arial" w:cs="Arial"/>
          <w:sz w:val="24"/>
          <w:szCs w:val="24"/>
        </w:rPr>
        <w:t xml:space="preserve">200-800 ppm </w:t>
      </w:r>
      <w:r w:rsidR="005F74F7">
        <w:rPr>
          <w:rFonts w:ascii="Arial" w:eastAsia="Arial" w:hAnsi="Arial" w:cs="Arial"/>
          <w:sz w:val="24"/>
          <w:szCs w:val="24"/>
        </w:rPr>
        <w:t>агууламж</w:t>
      </w:r>
      <w:r w:rsidRPr="008F46AE">
        <w:rPr>
          <w:rFonts w:ascii="Arial" w:eastAsia="Arial" w:hAnsi="Arial" w:cs="Arial"/>
          <w:sz w:val="24"/>
          <w:szCs w:val="24"/>
        </w:rPr>
        <w:t xml:space="preserve"> нь хүний амь</w:t>
      </w:r>
      <w:r w:rsidR="00955CB1">
        <w:rPr>
          <w:rFonts w:ascii="Arial" w:eastAsia="Arial" w:hAnsi="Arial" w:cs="Arial"/>
          <w:sz w:val="24"/>
          <w:szCs w:val="24"/>
        </w:rPr>
        <w:t xml:space="preserve">сгалын эрхтэн тогтолцоонд </w:t>
      </w:r>
      <w:r w:rsidR="00257B38" w:rsidRPr="00257B38">
        <w:rPr>
          <w:rFonts w:ascii="Arial" w:eastAsia="Arial" w:hAnsi="Arial" w:cs="Arial"/>
          <w:sz w:val="24"/>
          <w:szCs w:val="24"/>
        </w:rPr>
        <w:t xml:space="preserve">шууд </w:t>
      </w:r>
      <w:r w:rsidRPr="008F46AE">
        <w:rPr>
          <w:rFonts w:ascii="Arial" w:eastAsia="Arial" w:hAnsi="Arial" w:cs="Arial"/>
          <w:sz w:val="24"/>
          <w:szCs w:val="24"/>
        </w:rPr>
        <w:t>нөлөөлж эхэлдэг.</w:t>
      </w:r>
    </w:p>
    <w:p w14:paraId="10DF2B97" w14:textId="77777777" w:rsidR="00266D8B" w:rsidRPr="008F46AE" w:rsidRDefault="00ED624E" w:rsidP="00BE18D8">
      <w:pPr>
        <w:numPr>
          <w:ilvl w:val="0"/>
          <w:numId w:val="1"/>
        </w:numPr>
        <w:spacing w:after="0" w:line="276" w:lineRule="auto"/>
        <w:jc w:val="both"/>
        <w:rPr>
          <w:rFonts w:ascii="Arial" w:eastAsia="Arial" w:hAnsi="Arial" w:cs="Arial"/>
          <w:sz w:val="24"/>
          <w:szCs w:val="24"/>
        </w:rPr>
      </w:pPr>
      <w:r w:rsidRPr="008F46AE">
        <w:rPr>
          <w:rFonts w:ascii="Arial" w:eastAsia="Arial" w:hAnsi="Arial" w:cs="Arial"/>
          <w:sz w:val="24"/>
          <w:szCs w:val="24"/>
        </w:rPr>
        <w:t>Өндөр</w:t>
      </w:r>
      <w:r w:rsidR="005F74F7">
        <w:rPr>
          <w:rFonts w:ascii="Arial" w:eastAsia="Arial" w:hAnsi="Arial" w:cs="Arial"/>
          <w:sz w:val="24"/>
          <w:szCs w:val="24"/>
        </w:rPr>
        <w:t xml:space="preserve"> агууламж</w:t>
      </w:r>
      <w:r w:rsidRPr="008F46AE">
        <w:rPr>
          <w:rFonts w:ascii="Arial" w:eastAsia="Arial" w:hAnsi="Arial" w:cs="Arial"/>
          <w:sz w:val="24"/>
          <w:szCs w:val="24"/>
        </w:rPr>
        <w:t xml:space="preserve"> (800-2000 ppm):</w:t>
      </w:r>
    </w:p>
    <w:p w14:paraId="5C9804DD" w14:textId="77777777" w:rsidR="00266D8B" w:rsidRPr="008F46AE" w:rsidRDefault="00ED624E" w:rsidP="00BE18D8">
      <w:pPr>
        <w:numPr>
          <w:ilvl w:val="1"/>
          <w:numId w:val="1"/>
        </w:numPr>
        <w:spacing w:after="0" w:line="276" w:lineRule="auto"/>
        <w:jc w:val="both"/>
        <w:rPr>
          <w:rFonts w:ascii="Arial" w:hAnsi="Arial" w:cs="Arial"/>
        </w:rPr>
      </w:pPr>
      <w:r w:rsidRPr="008F46AE">
        <w:rPr>
          <w:rFonts w:ascii="Arial" w:eastAsia="Arial" w:hAnsi="Arial" w:cs="Arial"/>
          <w:sz w:val="24"/>
          <w:szCs w:val="24"/>
        </w:rPr>
        <w:t>Энэ түвшинд нүүрстөрөгчийн дан исэл нь ам</w:t>
      </w:r>
      <w:r w:rsidR="001577E8">
        <w:rPr>
          <w:rFonts w:ascii="Arial" w:eastAsia="Arial" w:hAnsi="Arial" w:cs="Arial"/>
          <w:sz w:val="24"/>
          <w:szCs w:val="24"/>
        </w:rPr>
        <w:t xml:space="preserve">ьсгал болон зүрх судасны </w:t>
      </w:r>
      <w:r w:rsidR="00707321">
        <w:rPr>
          <w:rFonts w:ascii="Arial" w:eastAsia="Arial" w:hAnsi="Arial" w:cs="Arial"/>
          <w:sz w:val="24"/>
          <w:szCs w:val="24"/>
        </w:rPr>
        <w:t>тогтолцоонд</w:t>
      </w:r>
      <w:r w:rsidRPr="008F46AE">
        <w:rPr>
          <w:rFonts w:ascii="Arial" w:eastAsia="Arial" w:hAnsi="Arial" w:cs="Arial"/>
          <w:sz w:val="24"/>
          <w:szCs w:val="24"/>
        </w:rPr>
        <w:t xml:space="preserve"> эрсдэл үүсгэж, насанд хүрэгчид болон хүүхдийн эрүүл мэндэд ноцтой сөрөг нөлөө үзүүлж болно.</w:t>
      </w:r>
    </w:p>
    <w:p w14:paraId="4EFF774A" w14:textId="77777777" w:rsidR="00266D8B" w:rsidRPr="008F46AE" w:rsidRDefault="00ED624E" w:rsidP="00BE18D8">
      <w:pPr>
        <w:numPr>
          <w:ilvl w:val="0"/>
          <w:numId w:val="1"/>
        </w:numPr>
        <w:spacing w:after="0" w:line="276" w:lineRule="auto"/>
        <w:jc w:val="both"/>
        <w:rPr>
          <w:rFonts w:ascii="Arial" w:eastAsia="Arial" w:hAnsi="Arial" w:cs="Arial"/>
          <w:sz w:val="24"/>
          <w:szCs w:val="24"/>
        </w:rPr>
      </w:pPr>
      <w:r w:rsidRPr="008F46AE">
        <w:rPr>
          <w:rFonts w:ascii="Arial" w:eastAsia="Arial" w:hAnsi="Arial" w:cs="Arial"/>
          <w:sz w:val="24"/>
          <w:szCs w:val="24"/>
        </w:rPr>
        <w:t xml:space="preserve">Маш өндөр </w:t>
      </w:r>
      <w:r w:rsidR="005F74F7">
        <w:rPr>
          <w:rFonts w:ascii="Arial" w:eastAsia="Arial" w:hAnsi="Arial" w:cs="Arial"/>
          <w:sz w:val="24"/>
          <w:szCs w:val="24"/>
        </w:rPr>
        <w:t xml:space="preserve">агууламж </w:t>
      </w:r>
      <w:r w:rsidRPr="008F46AE">
        <w:rPr>
          <w:rFonts w:ascii="Arial" w:eastAsia="Arial" w:hAnsi="Arial" w:cs="Arial"/>
          <w:sz w:val="24"/>
          <w:szCs w:val="24"/>
        </w:rPr>
        <w:t>(2000-5000 ppm):</w:t>
      </w:r>
    </w:p>
    <w:p w14:paraId="39902607" w14:textId="77777777" w:rsidR="00266D8B" w:rsidRPr="008F46AE" w:rsidRDefault="00ED624E" w:rsidP="00BE18D8">
      <w:pPr>
        <w:numPr>
          <w:ilvl w:val="1"/>
          <w:numId w:val="1"/>
        </w:numPr>
        <w:spacing w:after="0" w:line="276" w:lineRule="auto"/>
        <w:jc w:val="both"/>
        <w:rPr>
          <w:rFonts w:ascii="Arial" w:hAnsi="Arial" w:cs="Arial"/>
        </w:rPr>
      </w:pPr>
      <w:r w:rsidRPr="008F46AE">
        <w:rPr>
          <w:rFonts w:ascii="Arial" w:eastAsia="Arial" w:hAnsi="Arial" w:cs="Arial"/>
          <w:sz w:val="24"/>
          <w:szCs w:val="24"/>
        </w:rPr>
        <w:t xml:space="preserve">Энэ түвшинд амьсгалын </w:t>
      </w:r>
      <w:r w:rsidRPr="00257B38">
        <w:rPr>
          <w:rFonts w:ascii="Arial" w:eastAsia="Arial" w:hAnsi="Arial" w:cs="Arial"/>
          <w:sz w:val="24"/>
          <w:szCs w:val="24"/>
        </w:rPr>
        <w:t>түвшинд</w:t>
      </w:r>
      <w:r w:rsidR="00E84CDD" w:rsidRPr="00257B38">
        <w:rPr>
          <w:rFonts w:ascii="Arial" w:eastAsia="Arial" w:hAnsi="Arial" w:cs="Arial"/>
          <w:sz w:val="24"/>
          <w:szCs w:val="24"/>
        </w:rPr>
        <w:t xml:space="preserve"> хордлогын хүчтэй илрэл үүсч</w:t>
      </w:r>
      <w:r w:rsidRPr="008F46AE">
        <w:rPr>
          <w:rFonts w:ascii="Arial" w:eastAsia="Arial" w:hAnsi="Arial" w:cs="Arial"/>
          <w:sz w:val="24"/>
          <w:szCs w:val="24"/>
        </w:rPr>
        <w:t>, хүний бие махбодыг бүхэлд нь бүрэн хордуулах боломжтой.</w:t>
      </w:r>
    </w:p>
    <w:p w14:paraId="6A0FB3B5" w14:textId="77777777" w:rsidR="00266D8B" w:rsidRPr="008F46AE" w:rsidRDefault="00ED624E" w:rsidP="00BE18D8">
      <w:pPr>
        <w:numPr>
          <w:ilvl w:val="0"/>
          <w:numId w:val="1"/>
        </w:numPr>
        <w:spacing w:after="0" w:line="276" w:lineRule="auto"/>
        <w:jc w:val="both"/>
        <w:rPr>
          <w:rFonts w:ascii="Arial" w:eastAsia="Arial" w:hAnsi="Arial" w:cs="Arial"/>
          <w:sz w:val="24"/>
          <w:szCs w:val="24"/>
        </w:rPr>
      </w:pPr>
      <w:r w:rsidRPr="008F46AE">
        <w:rPr>
          <w:rFonts w:ascii="Arial" w:eastAsia="Arial" w:hAnsi="Arial" w:cs="Arial"/>
          <w:sz w:val="24"/>
          <w:szCs w:val="24"/>
        </w:rPr>
        <w:t>Үхлийн аюул (5</w:t>
      </w:r>
      <w:r w:rsidR="00BE18D8">
        <w:rPr>
          <w:rFonts w:ascii="Arial" w:eastAsia="Arial" w:hAnsi="Arial" w:cs="Arial"/>
          <w:sz w:val="24"/>
          <w:szCs w:val="24"/>
        </w:rPr>
        <w:t xml:space="preserve">000+ ppm) </w:t>
      </w:r>
      <w:r w:rsidRPr="008F46AE">
        <w:rPr>
          <w:rFonts w:ascii="Arial" w:eastAsia="Arial" w:hAnsi="Arial" w:cs="Arial"/>
          <w:sz w:val="24"/>
          <w:szCs w:val="24"/>
        </w:rPr>
        <w:t xml:space="preserve">5000 ppm-ээс дээш </w:t>
      </w:r>
      <w:r w:rsidR="005F74F7">
        <w:rPr>
          <w:rFonts w:ascii="Arial" w:eastAsia="Arial" w:hAnsi="Arial" w:cs="Arial"/>
          <w:sz w:val="24"/>
          <w:szCs w:val="24"/>
        </w:rPr>
        <w:t>агууламж</w:t>
      </w:r>
      <w:r w:rsidRPr="008F46AE">
        <w:rPr>
          <w:rFonts w:ascii="Arial" w:eastAsia="Arial" w:hAnsi="Arial" w:cs="Arial"/>
          <w:sz w:val="24"/>
          <w:szCs w:val="24"/>
        </w:rPr>
        <w:t xml:space="preserve"> нь үхлийн аюулд хүргэх эрсдэлтэй.</w:t>
      </w:r>
    </w:p>
    <w:p w14:paraId="776E066F" w14:textId="77777777" w:rsidR="00266D8B" w:rsidRPr="008F46AE" w:rsidRDefault="00ED624E" w:rsidP="00BE18D8">
      <w:pPr>
        <w:numPr>
          <w:ilvl w:val="1"/>
          <w:numId w:val="1"/>
        </w:numPr>
        <w:spacing w:before="240" w:after="0" w:line="276" w:lineRule="auto"/>
        <w:jc w:val="both"/>
        <w:rPr>
          <w:rFonts w:ascii="Arial" w:eastAsia="Arial" w:hAnsi="Arial" w:cs="Arial"/>
          <w:sz w:val="24"/>
          <w:szCs w:val="24"/>
        </w:rPr>
      </w:pPr>
      <w:r w:rsidRPr="008F46AE">
        <w:rPr>
          <w:rFonts w:ascii="Arial" w:eastAsia="Arial" w:hAnsi="Arial" w:cs="Arial"/>
          <w:sz w:val="24"/>
          <w:szCs w:val="24"/>
        </w:rPr>
        <w:t xml:space="preserve">Нүүрстөрөгчийн дан исэл (CO)-ийн хүлцэх хэмжээ нь орчин нөхцөлөөс шалтгаалан өөр өөр байна. </w:t>
      </w:r>
    </w:p>
    <w:p w14:paraId="52F9CECD" w14:textId="77777777" w:rsidR="003F0CB5" w:rsidRPr="003F0CB5" w:rsidRDefault="00ED624E" w:rsidP="003F0CB5">
      <w:pPr>
        <w:spacing w:before="240" w:line="276" w:lineRule="auto"/>
        <w:jc w:val="both"/>
        <w:rPr>
          <w:rFonts w:ascii="Arial" w:eastAsia="Arial" w:hAnsi="Arial" w:cs="Arial"/>
          <w:i/>
          <w:sz w:val="24"/>
          <w:szCs w:val="24"/>
          <w:u w:val="single"/>
        </w:rPr>
      </w:pPr>
      <w:r w:rsidRPr="003F0CB5">
        <w:rPr>
          <w:rFonts w:ascii="Arial" w:eastAsia="Arial" w:hAnsi="Arial" w:cs="Arial"/>
          <w:i/>
          <w:sz w:val="24"/>
          <w:szCs w:val="24"/>
          <w:u w:val="single"/>
        </w:rPr>
        <w:t>Ажлын бай</w:t>
      </w:r>
      <w:r w:rsidR="003F0CB5" w:rsidRPr="003F0CB5">
        <w:rPr>
          <w:rFonts w:ascii="Arial" w:eastAsia="Arial" w:hAnsi="Arial" w:cs="Arial"/>
          <w:i/>
          <w:sz w:val="24"/>
          <w:szCs w:val="24"/>
          <w:u w:val="single"/>
        </w:rPr>
        <w:t>ранд зөвшөөрөгдөх</w:t>
      </w:r>
      <w:r w:rsidR="003325EA" w:rsidRPr="003F0CB5">
        <w:rPr>
          <w:rFonts w:ascii="Arial" w:eastAsia="Arial" w:hAnsi="Arial" w:cs="Arial"/>
          <w:i/>
          <w:sz w:val="24"/>
          <w:szCs w:val="24"/>
          <w:u w:val="single"/>
        </w:rPr>
        <w:t xml:space="preserve"> хэмжээ,</w:t>
      </w:r>
      <w:r w:rsidRPr="003F0CB5">
        <w:rPr>
          <w:rFonts w:ascii="Arial" w:eastAsia="Arial" w:hAnsi="Arial" w:cs="Arial"/>
          <w:i/>
          <w:sz w:val="24"/>
          <w:szCs w:val="24"/>
          <w:u w:val="single"/>
        </w:rPr>
        <w:t xml:space="preserve"> ОУ-ын стандартууд:</w:t>
      </w:r>
    </w:p>
    <w:p w14:paraId="547F7FB0" w14:textId="77777777" w:rsidR="00266D8B" w:rsidRPr="003F0CB5" w:rsidRDefault="00ED624E" w:rsidP="003F0CB5">
      <w:pPr>
        <w:spacing w:line="276" w:lineRule="auto"/>
        <w:jc w:val="both"/>
        <w:rPr>
          <w:rFonts w:ascii="Arial" w:eastAsia="Arial" w:hAnsi="Arial" w:cs="Arial"/>
          <w:sz w:val="24"/>
          <w:szCs w:val="24"/>
        </w:rPr>
      </w:pPr>
      <w:r w:rsidRPr="003F0CB5">
        <w:rPr>
          <w:rFonts w:ascii="Arial" w:eastAsia="Arial" w:hAnsi="Arial" w:cs="Arial"/>
          <w:sz w:val="24"/>
          <w:szCs w:val="24"/>
        </w:rPr>
        <w:t>ACGIH- Америкийн ажлын байрны эрүүл мэнд, аюулгүй байдлын байгууллага:</w:t>
      </w:r>
    </w:p>
    <w:p w14:paraId="3A526E63" w14:textId="77777777" w:rsidR="00B77274" w:rsidRPr="00B77274" w:rsidRDefault="00ED624E" w:rsidP="00B77274">
      <w:pPr>
        <w:pStyle w:val="ListParagraph"/>
        <w:numPr>
          <w:ilvl w:val="0"/>
          <w:numId w:val="44"/>
        </w:numPr>
        <w:pBdr>
          <w:top w:val="nil"/>
          <w:left w:val="nil"/>
          <w:bottom w:val="nil"/>
          <w:right w:val="nil"/>
          <w:between w:val="nil"/>
        </w:pBdr>
        <w:spacing w:after="0" w:line="276" w:lineRule="auto"/>
        <w:jc w:val="both"/>
        <w:rPr>
          <w:rFonts w:ascii="Arial" w:hAnsi="Arial" w:cs="Arial"/>
          <w:sz w:val="24"/>
          <w:szCs w:val="24"/>
        </w:rPr>
      </w:pPr>
      <w:r w:rsidRPr="00B77274">
        <w:rPr>
          <w:rFonts w:ascii="Arial" w:eastAsia="Arial" w:hAnsi="Arial" w:cs="Arial"/>
          <w:sz w:val="24"/>
          <w:szCs w:val="24"/>
        </w:rPr>
        <w:t>TLV-TWA (8 цагийн дундаж хүлцэх хэмжээ): 25ppm</w:t>
      </w:r>
    </w:p>
    <w:p w14:paraId="07619194" w14:textId="77777777" w:rsidR="00266D8B" w:rsidRPr="00B77274" w:rsidRDefault="00ED624E" w:rsidP="00B77274">
      <w:pPr>
        <w:pStyle w:val="ListParagraph"/>
        <w:numPr>
          <w:ilvl w:val="0"/>
          <w:numId w:val="44"/>
        </w:numPr>
        <w:pBdr>
          <w:top w:val="nil"/>
          <w:left w:val="nil"/>
          <w:bottom w:val="nil"/>
          <w:right w:val="nil"/>
          <w:between w:val="nil"/>
        </w:pBdr>
        <w:spacing w:after="0" w:line="276" w:lineRule="auto"/>
        <w:jc w:val="both"/>
        <w:rPr>
          <w:rFonts w:ascii="Arial" w:hAnsi="Arial" w:cs="Arial"/>
          <w:sz w:val="24"/>
          <w:szCs w:val="24"/>
        </w:rPr>
      </w:pPr>
      <w:r w:rsidRPr="00B77274">
        <w:rPr>
          <w:rFonts w:ascii="Arial" w:eastAsia="Arial" w:hAnsi="Arial" w:cs="Arial"/>
          <w:sz w:val="24"/>
          <w:szCs w:val="24"/>
        </w:rPr>
        <w:t>TLV-STEL (15 минут</w:t>
      </w:r>
      <w:r w:rsidR="002F082E" w:rsidRPr="00B77274">
        <w:rPr>
          <w:rFonts w:ascii="Arial" w:eastAsia="Arial" w:hAnsi="Arial" w:cs="Arial"/>
          <w:sz w:val="24"/>
          <w:szCs w:val="24"/>
        </w:rPr>
        <w:t>ын</w:t>
      </w:r>
      <w:r w:rsidRPr="00B77274">
        <w:rPr>
          <w:rFonts w:ascii="Arial" w:eastAsia="Arial" w:hAnsi="Arial" w:cs="Arial"/>
          <w:sz w:val="24"/>
          <w:szCs w:val="24"/>
        </w:rPr>
        <w:t xml:space="preserve"> хүлцэх хэмжээ): 200ppm</w:t>
      </w:r>
    </w:p>
    <w:p w14:paraId="451A846D" w14:textId="77777777" w:rsidR="00266D8B" w:rsidRPr="003F0CB5" w:rsidRDefault="00ED624E">
      <w:pPr>
        <w:spacing w:before="240" w:line="276" w:lineRule="auto"/>
        <w:jc w:val="both"/>
        <w:rPr>
          <w:rFonts w:ascii="Arial" w:eastAsia="Arial" w:hAnsi="Arial" w:cs="Arial"/>
          <w:i/>
          <w:sz w:val="24"/>
          <w:szCs w:val="24"/>
          <w:u w:val="single"/>
        </w:rPr>
      </w:pPr>
      <w:r w:rsidRPr="003F0CB5">
        <w:rPr>
          <w:rFonts w:ascii="Arial" w:eastAsia="Arial" w:hAnsi="Arial" w:cs="Arial"/>
          <w:i/>
          <w:sz w:val="24"/>
          <w:szCs w:val="24"/>
          <w:u w:val="single"/>
        </w:rPr>
        <w:t>Ердийн амьдрах орчинд зөвшөөрөгдөх хэмжээ:</w:t>
      </w:r>
    </w:p>
    <w:p w14:paraId="25572324" w14:textId="77777777" w:rsidR="00B77274" w:rsidRPr="00B77274" w:rsidRDefault="00ED624E" w:rsidP="00B77274">
      <w:pPr>
        <w:pStyle w:val="ListParagraph"/>
        <w:numPr>
          <w:ilvl w:val="0"/>
          <w:numId w:val="46"/>
        </w:numPr>
        <w:pBdr>
          <w:top w:val="nil"/>
          <w:left w:val="nil"/>
          <w:bottom w:val="nil"/>
          <w:right w:val="nil"/>
          <w:between w:val="nil"/>
        </w:pBdr>
        <w:spacing w:after="0" w:line="276" w:lineRule="auto"/>
        <w:jc w:val="both"/>
        <w:rPr>
          <w:rFonts w:ascii="Arial" w:hAnsi="Arial" w:cs="Arial"/>
          <w:sz w:val="24"/>
          <w:szCs w:val="24"/>
        </w:rPr>
      </w:pPr>
      <w:r w:rsidRPr="00B77274">
        <w:rPr>
          <w:rFonts w:ascii="Arial" w:eastAsia="Arial" w:hAnsi="Arial" w:cs="Arial"/>
          <w:sz w:val="24"/>
          <w:szCs w:val="24"/>
        </w:rPr>
        <w:t>Гадаад</w:t>
      </w:r>
      <w:r w:rsidR="00707321" w:rsidRPr="00B77274">
        <w:rPr>
          <w:rFonts w:ascii="Arial" w:eastAsia="Arial" w:hAnsi="Arial" w:cs="Arial"/>
          <w:sz w:val="24"/>
          <w:szCs w:val="24"/>
        </w:rPr>
        <w:t xml:space="preserve"> орчинд: 0,1-0,5ppm (Байгал</w:t>
      </w:r>
      <w:r w:rsidR="00B77274">
        <w:rPr>
          <w:rFonts w:ascii="Arial" w:eastAsia="Arial" w:hAnsi="Arial" w:cs="Arial"/>
          <w:sz w:val="24"/>
          <w:szCs w:val="24"/>
        </w:rPr>
        <w:t>ь</w:t>
      </w:r>
      <w:r w:rsidR="00707321" w:rsidRPr="00B77274">
        <w:rPr>
          <w:rFonts w:ascii="Arial" w:eastAsia="Arial" w:hAnsi="Arial" w:cs="Arial"/>
          <w:sz w:val="24"/>
          <w:szCs w:val="24"/>
        </w:rPr>
        <w:t xml:space="preserve">д байх </w:t>
      </w:r>
      <w:r w:rsidRPr="00B77274">
        <w:rPr>
          <w:rFonts w:ascii="Arial" w:eastAsia="Arial" w:hAnsi="Arial" w:cs="Arial"/>
          <w:sz w:val="24"/>
          <w:szCs w:val="24"/>
        </w:rPr>
        <w:t>хэвийн хэмжээ)</w:t>
      </w:r>
    </w:p>
    <w:p w14:paraId="1AEBD1E1" w14:textId="77777777" w:rsidR="00B77274" w:rsidRPr="00B77274" w:rsidRDefault="00ED624E" w:rsidP="00B77274">
      <w:pPr>
        <w:pStyle w:val="ListParagraph"/>
        <w:numPr>
          <w:ilvl w:val="0"/>
          <w:numId w:val="46"/>
        </w:numPr>
        <w:pBdr>
          <w:top w:val="nil"/>
          <w:left w:val="nil"/>
          <w:bottom w:val="nil"/>
          <w:right w:val="nil"/>
          <w:between w:val="nil"/>
        </w:pBdr>
        <w:spacing w:after="0" w:line="276" w:lineRule="auto"/>
        <w:jc w:val="both"/>
        <w:rPr>
          <w:rFonts w:ascii="Arial" w:hAnsi="Arial" w:cs="Arial"/>
          <w:sz w:val="24"/>
          <w:szCs w:val="24"/>
        </w:rPr>
      </w:pPr>
      <w:r w:rsidRPr="00B77274">
        <w:rPr>
          <w:rFonts w:ascii="Arial" w:eastAsia="Arial" w:hAnsi="Arial" w:cs="Arial"/>
          <w:sz w:val="24"/>
          <w:szCs w:val="24"/>
        </w:rPr>
        <w:t>Дотоод орчин (Гэр, ажлын байр) 9ppm хүртэл (EPA-ийн зөвлөмж)</w:t>
      </w:r>
    </w:p>
    <w:p w14:paraId="63DF683F" w14:textId="77777777" w:rsidR="00266D8B" w:rsidRPr="00B77274" w:rsidRDefault="00ED624E" w:rsidP="00B77274">
      <w:pPr>
        <w:pStyle w:val="ListParagraph"/>
        <w:numPr>
          <w:ilvl w:val="0"/>
          <w:numId w:val="46"/>
        </w:numPr>
        <w:pBdr>
          <w:top w:val="nil"/>
          <w:left w:val="nil"/>
          <w:bottom w:val="nil"/>
          <w:right w:val="nil"/>
          <w:between w:val="nil"/>
        </w:pBdr>
        <w:spacing w:after="0" w:line="276" w:lineRule="auto"/>
        <w:jc w:val="both"/>
        <w:rPr>
          <w:rFonts w:ascii="Arial" w:hAnsi="Arial" w:cs="Arial"/>
          <w:sz w:val="24"/>
          <w:szCs w:val="24"/>
        </w:rPr>
      </w:pPr>
      <w:r w:rsidRPr="00B77274">
        <w:rPr>
          <w:rFonts w:ascii="Arial" w:eastAsia="Arial" w:hAnsi="Arial" w:cs="Arial"/>
          <w:sz w:val="24"/>
          <w:szCs w:val="24"/>
        </w:rPr>
        <w:t>Утаа ихтэй хотууд: 10-30 ppm (Эрүүл мэндэд сөрөг нөлөөтэй)</w:t>
      </w:r>
    </w:p>
    <w:p w14:paraId="0CAF2BFB" w14:textId="77777777" w:rsidR="00266D8B" w:rsidRPr="008F46AE" w:rsidRDefault="00ED624E">
      <w:pPr>
        <w:spacing w:after="0" w:line="276" w:lineRule="auto"/>
        <w:ind w:firstLine="720"/>
        <w:jc w:val="both"/>
        <w:rPr>
          <w:rFonts w:ascii="Arial" w:eastAsia="Arial" w:hAnsi="Arial" w:cs="Arial"/>
          <w:sz w:val="24"/>
          <w:szCs w:val="24"/>
        </w:rPr>
      </w:pPr>
      <w:r w:rsidRPr="008F46AE">
        <w:rPr>
          <w:rFonts w:ascii="Arial" w:eastAsia="Arial" w:hAnsi="Arial" w:cs="Arial"/>
          <w:sz w:val="24"/>
          <w:szCs w:val="24"/>
        </w:rPr>
        <w:t>Нүүрстөрөгчийн дан исэл нь хөдөлгүүрийн дутуу шаталт, галын утаа, уурхайн нуралт, битүү орчин (</w:t>
      </w:r>
      <w:r w:rsidRPr="002F082E">
        <w:rPr>
          <w:rFonts w:ascii="Arial" w:eastAsia="Arial" w:hAnsi="Arial" w:cs="Arial"/>
          <w:sz w:val="24"/>
          <w:szCs w:val="24"/>
        </w:rPr>
        <w:t>автом</w:t>
      </w:r>
      <w:r w:rsidR="0072011C" w:rsidRPr="002F082E">
        <w:rPr>
          <w:rFonts w:ascii="Arial" w:eastAsia="Arial" w:hAnsi="Arial" w:cs="Arial"/>
          <w:sz w:val="24"/>
          <w:szCs w:val="24"/>
        </w:rPr>
        <w:t>ашин,</w:t>
      </w:r>
      <w:r w:rsidR="00707321" w:rsidRPr="002F082E">
        <w:rPr>
          <w:rFonts w:ascii="Arial" w:eastAsia="Arial" w:hAnsi="Arial" w:cs="Arial"/>
          <w:sz w:val="24"/>
          <w:szCs w:val="24"/>
        </w:rPr>
        <w:t xml:space="preserve"> </w:t>
      </w:r>
      <w:r w:rsidR="002F082E" w:rsidRPr="002F082E">
        <w:rPr>
          <w:rFonts w:ascii="Arial" w:eastAsia="Arial" w:hAnsi="Arial" w:cs="Arial"/>
          <w:sz w:val="24"/>
          <w:szCs w:val="24"/>
        </w:rPr>
        <w:t>гарааш</w:t>
      </w:r>
      <w:r w:rsidR="00707321" w:rsidRPr="002F082E">
        <w:rPr>
          <w:rFonts w:ascii="Arial" w:eastAsia="Arial" w:hAnsi="Arial" w:cs="Arial"/>
          <w:sz w:val="24"/>
          <w:szCs w:val="24"/>
        </w:rPr>
        <w:t xml:space="preserve">, нуувч, </w:t>
      </w:r>
      <w:r w:rsidR="0072011C">
        <w:rPr>
          <w:rFonts w:ascii="Arial" w:eastAsia="Arial" w:hAnsi="Arial" w:cs="Arial"/>
          <w:sz w:val="24"/>
          <w:szCs w:val="24"/>
        </w:rPr>
        <w:t>газар доорх</w:t>
      </w:r>
      <w:r w:rsidR="00707321">
        <w:rPr>
          <w:rFonts w:ascii="Arial" w:eastAsia="Arial" w:hAnsi="Arial" w:cs="Arial"/>
          <w:sz w:val="24"/>
          <w:szCs w:val="24"/>
        </w:rPr>
        <w:t xml:space="preserve"> бүх төрлийн байгууламж</w:t>
      </w:r>
      <w:r w:rsidRPr="008F46AE">
        <w:rPr>
          <w:rFonts w:ascii="Arial" w:eastAsia="Arial" w:hAnsi="Arial" w:cs="Arial"/>
          <w:sz w:val="24"/>
          <w:szCs w:val="24"/>
        </w:rPr>
        <w:t xml:space="preserve">) зэргийн үед үүснэ. </w:t>
      </w:r>
    </w:p>
    <w:p w14:paraId="3736EFA9" w14:textId="77777777" w:rsidR="00266D8B" w:rsidRPr="008F46AE" w:rsidRDefault="00266D8B">
      <w:pPr>
        <w:spacing w:after="0" w:line="276" w:lineRule="auto"/>
        <w:ind w:firstLine="720"/>
        <w:jc w:val="both"/>
        <w:rPr>
          <w:rFonts w:ascii="Arial" w:eastAsia="Arial" w:hAnsi="Arial" w:cs="Arial"/>
          <w:sz w:val="24"/>
          <w:szCs w:val="24"/>
        </w:rPr>
      </w:pPr>
    </w:p>
    <w:p w14:paraId="5194F811" w14:textId="77777777" w:rsidR="00266D8B" w:rsidRPr="000D58D3" w:rsidRDefault="00707321" w:rsidP="003F0CB5">
      <w:pPr>
        <w:spacing w:before="113" w:line="216" w:lineRule="auto"/>
        <w:jc w:val="center"/>
        <w:rPr>
          <w:rFonts w:ascii="Arial" w:eastAsia="Arial" w:hAnsi="Arial" w:cs="Arial"/>
          <w:b/>
          <w:i/>
          <w:sz w:val="24"/>
          <w:szCs w:val="24"/>
        </w:rPr>
      </w:pPr>
      <w:r w:rsidRPr="000D58D3">
        <w:rPr>
          <w:rFonts w:ascii="Arial" w:eastAsia="Arial" w:hAnsi="Arial" w:cs="Arial"/>
          <w:b/>
          <w:i/>
          <w:sz w:val="24"/>
          <w:szCs w:val="24"/>
        </w:rPr>
        <w:t>Нүүрстөрөгчийн дан исэл</w:t>
      </w:r>
      <w:r w:rsidR="00ED624E" w:rsidRPr="000D58D3">
        <w:rPr>
          <w:rFonts w:ascii="Arial" w:eastAsia="Arial" w:hAnsi="Arial" w:cs="Arial"/>
          <w:b/>
          <w:i/>
          <w:sz w:val="24"/>
          <w:szCs w:val="24"/>
        </w:rPr>
        <w:t xml:space="preserve"> үүсэх химийн урвалын бүдүүвч:</w:t>
      </w:r>
    </w:p>
    <w:p w14:paraId="5AFD7D90" w14:textId="77777777" w:rsidR="00266D8B" w:rsidRPr="008F46AE" w:rsidRDefault="00ED624E">
      <w:pPr>
        <w:pBdr>
          <w:top w:val="nil"/>
          <w:left w:val="nil"/>
          <w:bottom w:val="nil"/>
          <w:right w:val="nil"/>
          <w:between w:val="nil"/>
        </w:pBdr>
        <w:spacing w:after="0" w:line="240" w:lineRule="auto"/>
        <w:rPr>
          <w:rFonts w:ascii="Arial" w:eastAsia="Arial" w:hAnsi="Arial" w:cs="Arial"/>
          <w:sz w:val="24"/>
          <w:szCs w:val="24"/>
        </w:rPr>
      </w:pPr>
      <w:r w:rsidRPr="008F46AE">
        <w:rPr>
          <w:rFonts w:ascii="Arial" w:eastAsia="Arial" w:hAnsi="Arial" w:cs="Arial"/>
          <w:sz w:val="24"/>
          <w:szCs w:val="24"/>
        </w:rPr>
        <w:t>Бүрэн шаталт:</w:t>
      </w:r>
    </w:p>
    <w:p w14:paraId="49C6F1E7" w14:textId="77777777" w:rsidR="00266D8B" w:rsidRPr="008F46AE" w:rsidRDefault="00ED624E">
      <w:pPr>
        <w:spacing w:after="0" w:line="240" w:lineRule="auto"/>
        <w:rPr>
          <w:rFonts w:ascii="Arial" w:eastAsia="Arial" w:hAnsi="Arial" w:cs="Arial"/>
          <w:sz w:val="24"/>
          <w:szCs w:val="24"/>
        </w:rPr>
      </w:pPr>
      <w:r w:rsidRPr="008F46AE">
        <w:rPr>
          <w:rFonts w:ascii="Arial" w:eastAsia="Arial" w:hAnsi="Arial" w:cs="Arial"/>
          <w:sz w:val="24"/>
          <w:szCs w:val="24"/>
        </w:rPr>
        <w:t xml:space="preserve"> </w:t>
      </w:r>
      <w:r w:rsidRPr="008F46AE">
        <w:rPr>
          <w:rFonts w:ascii="Arial" w:eastAsia="Arial" w:hAnsi="Arial" w:cs="Arial"/>
          <w:sz w:val="24"/>
          <w:szCs w:val="24"/>
        </w:rPr>
        <w:tab/>
      </w:r>
      <w:r w:rsidRPr="008F46AE">
        <w:rPr>
          <w:rFonts w:ascii="Arial" w:eastAsia="Arial" w:hAnsi="Arial" w:cs="Arial"/>
          <w:sz w:val="24"/>
          <w:szCs w:val="24"/>
        </w:rPr>
        <w:tab/>
      </w:r>
      <w:r w:rsidRPr="008F46AE">
        <w:rPr>
          <w:rFonts w:ascii="Arial" w:eastAsia="Arial" w:hAnsi="Arial" w:cs="Arial"/>
          <w:sz w:val="24"/>
          <w:szCs w:val="24"/>
        </w:rPr>
        <w:tab/>
        <w:t>CH</w:t>
      </w:r>
      <w:r w:rsidRPr="008F46AE">
        <w:rPr>
          <w:rFonts w:ascii="Arial" w:eastAsia="Arial" w:hAnsi="Arial" w:cs="Arial"/>
          <w:sz w:val="24"/>
          <w:szCs w:val="24"/>
          <w:vertAlign w:val="subscript"/>
        </w:rPr>
        <w:t>4</w:t>
      </w:r>
      <w:r w:rsidRPr="008F46AE">
        <w:rPr>
          <w:rFonts w:ascii="Arial" w:eastAsia="Arial" w:hAnsi="Arial" w:cs="Arial"/>
          <w:sz w:val="24"/>
          <w:szCs w:val="24"/>
        </w:rPr>
        <w:t xml:space="preserve"> + 2O</w:t>
      </w:r>
      <w:r w:rsidRPr="008F46AE">
        <w:rPr>
          <w:rFonts w:ascii="Arial" w:eastAsia="Arial" w:hAnsi="Arial" w:cs="Arial"/>
          <w:sz w:val="24"/>
          <w:szCs w:val="24"/>
          <w:vertAlign w:val="subscript"/>
        </w:rPr>
        <w:t>2</w:t>
      </w:r>
      <w:r w:rsidR="00707321">
        <w:rPr>
          <w:rFonts w:ascii="Arial" w:eastAsia="Arial" w:hAnsi="Arial" w:cs="Arial"/>
          <w:sz w:val="24"/>
          <w:szCs w:val="24"/>
        </w:rPr>
        <w:t xml:space="preserve"> </w:t>
      </w:r>
      <w:r w:rsidR="00707321">
        <w:rPr>
          <w:rFonts w:ascii="Arial" w:eastAsia="Arial" w:hAnsi="Arial" w:cs="Arial"/>
          <w:sz w:val="24"/>
          <w:szCs w:val="24"/>
          <w:lang w:val="en-US"/>
        </w:rPr>
        <w:t>=</w:t>
      </w:r>
      <w:r w:rsidRPr="008F46AE">
        <w:rPr>
          <w:rFonts w:ascii="Arial" w:eastAsia="Arial" w:hAnsi="Arial" w:cs="Arial"/>
          <w:sz w:val="24"/>
          <w:szCs w:val="24"/>
        </w:rPr>
        <w:t xml:space="preserve"> 2H</w:t>
      </w:r>
      <w:r w:rsidRPr="008F46AE">
        <w:rPr>
          <w:rFonts w:ascii="Arial" w:eastAsia="Arial" w:hAnsi="Arial" w:cs="Arial"/>
          <w:sz w:val="24"/>
          <w:szCs w:val="24"/>
          <w:vertAlign w:val="subscript"/>
        </w:rPr>
        <w:t>2</w:t>
      </w:r>
      <w:r w:rsidRPr="008F46AE">
        <w:rPr>
          <w:rFonts w:ascii="Arial" w:eastAsia="Arial" w:hAnsi="Arial" w:cs="Arial"/>
          <w:sz w:val="24"/>
          <w:szCs w:val="24"/>
        </w:rPr>
        <w:t>O + CO</w:t>
      </w:r>
      <w:r w:rsidRPr="008F46AE">
        <w:rPr>
          <w:rFonts w:ascii="Arial" w:eastAsia="Arial" w:hAnsi="Arial" w:cs="Arial"/>
          <w:sz w:val="24"/>
          <w:szCs w:val="24"/>
          <w:vertAlign w:val="subscript"/>
        </w:rPr>
        <w:t>2</w:t>
      </w:r>
    </w:p>
    <w:p w14:paraId="703AF6AB" w14:textId="77777777" w:rsidR="00266D8B" w:rsidRPr="008F46AE" w:rsidRDefault="00266D8B">
      <w:pPr>
        <w:spacing w:after="0" w:line="240" w:lineRule="auto"/>
        <w:rPr>
          <w:rFonts w:ascii="Arial" w:eastAsia="Arial" w:hAnsi="Arial" w:cs="Arial"/>
          <w:sz w:val="24"/>
          <w:szCs w:val="24"/>
        </w:rPr>
      </w:pPr>
    </w:p>
    <w:p w14:paraId="2115F077" w14:textId="77777777" w:rsidR="00266D8B" w:rsidRPr="008F46AE" w:rsidRDefault="00ED624E">
      <w:pPr>
        <w:spacing w:after="0" w:line="240" w:lineRule="auto"/>
        <w:rPr>
          <w:rFonts w:ascii="Arial" w:eastAsia="Arial" w:hAnsi="Arial" w:cs="Arial"/>
          <w:sz w:val="24"/>
          <w:szCs w:val="24"/>
        </w:rPr>
      </w:pPr>
      <w:r w:rsidRPr="008F46AE">
        <w:rPr>
          <w:rFonts w:ascii="Arial" w:eastAsia="Arial" w:hAnsi="Arial" w:cs="Arial"/>
          <w:sz w:val="24"/>
          <w:szCs w:val="24"/>
        </w:rPr>
        <w:t>Бүрэн бус шаталт:</w:t>
      </w:r>
      <w:r w:rsidRPr="008F46AE">
        <w:rPr>
          <w:rFonts w:ascii="Arial" w:eastAsia="Arial" w:hAnsi="Arial" w:cs="Arial"/>
          <w:sz w:val="24"/>
          <w:szCs w:val="24"/>
        </w:rPr>
        <w:tab/>
      </w:r>
    </w:p>
    <w:p w14:paraId="61B6BFE6" w14:textId="77777777" w:rsidR="00266D8B" w:rsidRPr="008F46AE" w:rsidRDefault="00ED624E">
      <w:pPr>
        <w:spacing w:after="0" w:line="240" w:lineRule="auto"/>
        <w:rPr>
          <w:rFonts w:ascii="Arial" w:eastAsia="Arial" w:hAnsi="Arial" w:cs="Arial"/>
          <w:sz w:val="24"/>
          <w:szCs w:val="24"/>
        </w:rPr>
      </w:pPr>
      <w:r w:rsidRPr="008F46AE">
        <w:rPr>
          <w:rFonts w:ascii="Arial" w:eastAsia="Arial" w:hAnsi="Arial" w:cs="Arial"/>
          <w:sz w:val="24"/>
          <w:szCs w:val="24"/>
        </w:rPr>
        <w:tab/>
      </w:r>
      <w:r w:rsidRPr="008F46AE">
        <w:rPr>
          <w:rFonts w:ascii="Arial" w:eastAsia="Arial" w:hAnsi="Arial" w:cs="Arial"/>
          <w:sz w:val="24"/>
          <w:szCs w:val="24"/>
        </w:rPr>
        <w:tab/>
      </w:r>
      <w:r w:rsidRPr="008F46AE">
        <w:rPr>
          <w:rFonts w:ascii="Arial" w:eastAsia="Arial" w:hAnsi="Arial" w:cs="Arial"/>
          <w:sz w:val="24"/>
          <w:szCs w:val="24"/>
        </w:rPr>
        <w:tab/>
        <w:t>C</w:t>
      </w:r>
      <w:r w:rsidRPr="008F46AE">
        <w:rPr>
          <w:rFonts w:ascii="Arial" w:eastAsia="Arial" w:hAnsi="Arial" w:cs="Arial"/>
          <w:sz w:val="24"/>
          <w:szCs w:val="24"/>
          <w:vertAlign w:val="subscript"/>
        </w:rPr>
        <w:t>2</w:t>
      </w:r>
      <w:r w:rsidRPr="008F46AE">
        <w:rPr>
          <w:rFonts w:ascii="Arial" w:eastAsia="Arial" w:hAnsi="Arial" w:cs="Arial"/>
          <w:sz w:val="24"/>
          <w:szCs w:val="24"/>
        </w:rPr>
        <w:t>H</w:t>
      </w:r>
      <w:r w:rsidRPr="008F46AE">
        <w:rPr>
          <w:rFonts w:ascii="Arial" w:eastAsia="Arial" w:hAnsi="Arial" w:cs="Arial"/>
          <w:sz w:val="24"/>
          <w:szCs w:val="24"/>
          <w:vertAlign w:val="subscript"/>
        </w:rPr>
        <w:t>6</w:t>
      </w:r>
      <w:r w:rsidRPr="008F46AE">
        <w:rPr>
          <w:rFonts w:ascii="Arial" w:eastAsia="Arial" w:hAnsi="Arial" w:cs="Arial"/>
          <w:sz w:val="24"/>
          <w:szCs w:val="24"/>
        </w:rPr>
        <w:t xml:space="preserve"> + 2O</w:t>
      </w:r>
      <w:r w:rsidRPr="008F46AE">
        <w:rPr>
          <w:rFonts w:ascii="Arial" w:eastAsia="Arial" w:hAnsi="Arial" w:cs="Arial"/>
          <w:sz w:val="24"/>
          <w:szCs w:val="24"/>
          <w:vertAlign w:val="subscript"/>
        </w:rPr>
        <w:t>2</w:t>
      </w:r>
      <w:r w:rsidRPr="008F46AE">
        <w:rPr>
          <w:rFonts w:ascii="Arial" w:eastAsia="Arial" w:hAnsi="Arial" w:cs="Arial"/>
          <w:sz w:val="24"/>
          <w:szCs w:val="24"/>
        </w:rPr>
        <w:t xml:space="preserve"> </w:t>
      </w:r>
      <w:r w:rsidR="00707321">
        <w:rPr>
          <w:rFonts w:ascii="Arial" w:eastAsia="Noto Sans Symbols" w:hAnsi="Arial" w:cs="Arial"/>
          <w:sz w:val="24"/>
          <w:szCs w:val="24"/>
          <w:lang w:val="en-US"/>
        </w:rPr>
        <w:t xml:space="preserve">= </w:t>
      </w:r>
      <w:r w:rsidRPr="008F46AE">
        <w:rPr>
          <w:rFonts w:ascii="Arial" w:eastAsia="Arial" w:hAnsi="Arial" w:cs="Arial"/>
          <w:sz w:val="24"/>
          <w:szCs w:val="24"/>
        </w:rPr>
        <w:t>3H</w:t>
      </w:r>
      <w:r w:rsidRPr="008F46AE">
        <w:rPr>
          <w:rFonts w:ascii="Arial" w:eastAsia="Arial" w:hAnsi="Arial" w:cs="Arial"/>
          <w:sz w:val="24"/>
          <w:szCs w:val="24"/>
          <w:vertAlign w:val="subscript"/>
        </w:rPr>
        <w:t>2</w:t>
      </w:r>
      <w:r w:rsidRPr="008F46AE">
        <w:rPr>
          <w:rFonts w:ascii="Arial" w:eastAsia="Arial" w:hAnsi="Arial" w:cs="Arial"/>
          <w:sz w:val="24"/>
          <w:szCs w:val="24"/>
        </w:rPr>
        <w:t>O + CO + C</w:t>
      </w:r>
    </w:p>
    <w:p w14:paraId="3AECBD03" w14:textId="77777777" w:rsidR="00266D8B" w:rsidRPr="008F46AE" w:rsidRDefault="00266D8B">
      <w:pPr>
        <w:spacing w:after="0" w:line="240" w:lineRule="auto"/>
        <w:rPr>
          <w:rFonts w:ascii="Arial" w:eastAsia="Arial" w:hAnsi="Arial" w:cs="Arial"/>
          <w:sz w:val="24"/>
          <w:szCs w:val="24"/>
        </w:rPr>
      </w:pPr>
    </w:p>
    <w:p w14:paraId="271BE97E" w14:textId="77777777" w:rsidR="00266D8B" w:rsidRPr="008F46AE" w:rsidRDefault="00ED624E" w:rsidP="003F0CB5">
      <w:pPr>
        <w:spacing w:before="240" w:line="276" w:lineRule="auto"/>
        <w:ind w:firstLine="720"/>
        <w:jc w:val="both"/>
        <w:rPr>
          <w:rFonts w:ascii="Arial" w:eastAsia="Arial" w:hAnsi="Arial" w:cs="Arial"/>
          <w:b/>
          <w:sz w:val="24"/>
          <w:szCs w:val="24"/>
        </w:rPr>
      </w:pPr>
      <w:r w:rsidRPr="008F46AE">
        <w:rPr>
          <w:rFonts w:ascii="Arial" w:eastAsia="Arial" w:hAnsi="Arial" w:cs="Arial"/>
          <w:b/>
          <w:sz w:val="24"/>
          <w:szCs w:val="24"/>
        </w:rPr>
        <w:t>А.</w:t>
      </w:r>
      <w:r w:rsidRPr="008F46AE">
        <w:rPr>
          <w:rFonts w:ascii="Arial" w:eastAsia="Arial" w:hAnsi="Arial" w:cs="Arial"/>
          <w:sz w:val="24"/>
          <w:szCs w:val="24"/>
        </w:rPr>
        <w:t xml:space="preserve"> </w:t>
      </w:r>
      <w:r w:rsidRPr="008F46AE">
        <w:rPr>
          <w:rFonts w:ascii="Arial" w:eastAsia="Arial" w:hAnsi="Arial" w:cs="Arial"/>
          <w:b/>
          <w:sz w:val="24"/>
          <w:szCs w:val="24"/>
        </w:rPr>
        <w:t>7.1.</w:t>
      </w:r>
      <w:r w:rsidRPr="008F46AE">
        <w:rPr>
          <w:rFonts w:ascii="Arial" w:eastAsia="Arial" w:hAnsi="Arial" w:cs="Arial"/>
          <w:sz w:val="24"/>
          <w:szCs w:val="24"/>
        </w:rPr>
        <w:t xml:space="preserve"> </w:t>
      </w:r>
      <w:r w:rsidRPr="008F46AE">
        <w:rPr>
          <w:rFonts w:ascii="Arial" w:eastAsia="Arial" w:hAnsi="Arial" w:cs="Arial"/>
          <w:b/>
          <w:sz w:val="24"/>
          <w:szCs w:val="24"/>
        </w:rPr>
        <w:t>Цочмог хордлого</w:t>
      </w:r>
    </w:p>
    <w:p w14:paraId="74D95299" w14:textId="77777777" w:rsidR="00266D8B" w:rsidRPr="008F46AE" w:rsidRDefault="00ED624E">
      <w:pPr>
        <w:spacing w:before="240" w:after="0" w:line="276" w:lineRule="auto"/>
        <w:ind w:firstLine="720"/>
        <w:jc w:val="both"/>
        <w:rPr>
          <w:rFonts w:ascii="Arial" w:eastAsia="Arial" w:hAnsi="Arial" w:cs="Arial"/>
          <w:sz w:val="24"/>
          <w:szCs w:val="24"/>
        </w:rPr>
      </w:pPr>
      <w:r w:rsidRPr="008F46AE">
        <w:rPr>
          <w:rFonts w:ascii="Arial" w:eastAsia="Arial" w:hAnsi="Arial" w:cs="Arial"/>
          <w:sz w:val="24"/>
          <w:szCs w:val="24"/>
        </w:rPr>
        <w:t>Нүүрстөрөгчийн дан ислийн нөлөөгөөр хүний бие</w:t>
      </w:r>
      <w:r w:rsidR="0072011C">
        <w:rPr>
          <w:rFonts w:ascii="Arial" w:eastAsia="Arial" w:hAnsi="Arial" w:cs="Arial"/>
          <w:sz w:val="24"/>
          <w:szCs w:val="24"/>
        </w:rPr>
        <w:t xml:space="preserve"> </w:t>
      </w:r>
      <w:r w:rsidRPr="008F46AE">
        <w:rPr>
          <w:rFonts w:ascii="Arial" w:eastAsia="Arial" w:hAnsi="Arial" w:cs="Arial"/>
          <w:sz w:val="24"/>
          <w:szCs w:val="24"/>
        </w:rPr>
        <w:t>махбод болон эрхтэн тогтолцооны бүтэц, үйл ажиллагаанд цочмог байдлаар илрэх эмгэг юм.</w:t>
      </w:r>
    </w:p>
    <w:p w14:paraId="5042B0E4" w14:textId="77777777" w:rsidR="00266D8B" w:rsidRPr="008F46AE" w:rsidRDefault="003325EA" w:rsidP="000D58D3">
      <w:pPr>
        <w:spacing w:after="0" w:line="276" w:lineRule="auto"/>
        <w:jc w:val="both"/>
        <w:rPr>
          <w:rFonts w:ascii="Arial" w:eastAsia="Arial" w:hAnsi="Arial" w:cs="Arial"/>
          <w:b/>
          <w:sz w:val="24"/>
          <w:szCs w:val="24"/>
        </w:rPr>
      </w:pPr>
      <w:r>
        <w:rPr>
          <w:rFonts w:ascii="Arial" w:eastAsia="Arial" w:hAnsi="Arial" w:cs="Arial"/>
          <w:sz w:val="24"/>
          <w:szCs w:val="24"/>
        </w:rPr>
        <w:t xml:space="preserve">Нүүрстөрөгчийн дан исэл нь </w:t>
      </w:r>
      <w:r w:rsidR="00ED624E" w:rsidRPr="008F46AE">
        <w:rPr>
          <w:rFonts w:ascii="Arial" w:eastAsia="Arial" w:hAnsi="Arial" w:cs="Arial"/>
          <w:sz w:val="24"/>
          <w:szCs w:val="24"/>
        </w:rPr>
        <w:t>аюул, осол өндөртэй химийн бодис бөгөөд хүчилтөрөгч дутагдлын олон тооны механизмуудаар</w:t>
      </w:r>
      <w:r w:rsidR="00707321">
        <w:rPr>
          <w:rFonts w:ascii="Arial" w:eastAsia="Arial" w:hAnsi="Arial" w:cs="Arial"/>
          <w:sz w:val="24"/>
          <w:szCs w:val="24"/>
        </w:rPr>
        <w:t xml:space="preserve"> тархи</w:t>
      </w:r>
      <w:r w:rsidR="00ED624E" w:rsidRPr="008F46AE">
        <w:rPr>
          <w:rFonts w:ascii="Arial" w:eastAsia="Arial" w:hAnsi="Arial" w:cs="Arial"/>
          <w:sz w:val="24"/>
          <w:szCs w:val="24"/>
        </w:rPr>
        <w:t xml:space="preserve">  ба зүрхний </w:t>
      </w:r>
      <w:r w:rsidR="00ED624E" w:rsidRPr="008F46AE">
        <w:rPr>
          <w:rFonts w:ascii="Arial" w:eastAsia="Arial" w:hAnsi="Arial" w:cs="Arial"/>
          <w:sz w:val="24"/>
          <w:szCs w:val="24"/>
        </w:rPr>
        <w:lastRenderedPageBreak/>
        <w:t>булчингийн гэмтэл, бусад амьдралын</w:t>
      </w:r>
      <w:r w:rsidR="002F082E">
        <w:rPr>
          <w:rFonts w:ascii="Arial" w:eastAsia="Arial" w:hAnsi="Arial" w:cs="Arial"/>
          <w:sz w:val="24"/>
          <w:szCs w:val="24"/>
        </w:rPr>
        <w:t xml:space="preserve"> чухал эрхтэн тогтолцооны </w:t>
      </w:r>
      <w:r w:rsidR="00ED624E" w:rsidRPr="008F46AE">
        <w:rPr>
          <w:rFonts w:ascii="Arial" w:eastAsia="Arial" w:hAnsi="Arial" w:cs="Arial"/>
          <w:sz w:val="24"/>
          <w:szCs w:val="24"/>
        </w:rPr>
        <w:t>эмгэгийг үүсгэх хүнд хэлбэрийн хордлогын шалтгаан болдог. Эдгээр гэмтлүүд нь хордлогод өртсөн үедээ болон хэсэг хугацааны дараа хордлогын улмаас нас барах, заримдаа хожуу үеийн хүндрэлд хүргэнэ. Хордлогын улмаас үүссэн үлдэц, хүндрэл зэрэг нь  хүний хөдөлмөрийн чадвар, амьдралын чанарт ноцтой нөлөөлөх эрсдэлтэй.</w:t>
      </w:r>
      <w:r w:rsidR="00ED624E" w:rsidRPr="008F46AE">
        <w:rPr>
          <w:rFonts w:ascii="Arial" w:eastAsia="Arial" w:hAnsi="Arial" w:cs="Arial"/>
          <w:b/>
          <w:sz w:val="24"/>
          <w:szCs w:val="24"/>
        </w:rPr>
        <w:t xml:space="preserve"> </w:t>
      </w:r>
    </w:p>
    <w:p w14:paraId="2988F7AA" w14:textId="77777777" w:rsidR="00266D8B" w:rsidRPr="008F46AE" w:rsidRDefault="00ED624E">
      <w:pPr>
        <w:spacing w:after="0" w:line="276" w:lineRule="auto"/>
        <w:ind w:firstLine="720"/>
        <w:jc w:val="both"/>
        <w:rPr>
          <w:rFonts w:ascii="Arial" w:eastAsia="Arial" w:hAnsi="Arial" w:cs="Arial"/>
          <w:b/>
          <w:sz w:val="24"/>
          <w:szCs w:val="24"/>
        </w:rPr>
      </w:pPr>
      <w:r w:rsidRPr="008F46AE">
        <w:rPr>
          <w:rFonts w:ascii="Arial" w:eastAsia="Arial" w:hAnsi="Arial" w:cs="Arial"/>
          <w:sz w:val="24"/>
          <w:szCs w:val="24"/>
        </w:rPr>
        <w:t>Нүүрстөрөгчийн дан ислийн цочмог хордлого нь хүний амьсгалын эрхтэн тогтолцоо болон мэдрэл, зүрх судасны тогтолцоонд гэмтэл үүсгээд зогсохгүй  жирэмслэлт, төрөлтийн эмгэгүүд,</w:t>
      </w:r>
      <w:r w:rsidR="008F46AE" w:rsidRPr="008F46AE">
        <w:rPr>
          <w:rFonts w:ascii="Arial" w:eastAsia="Arial" w:hAnsi="Arial" w:cs="Arial"/>
          <w:sz w:val="24"/>
          <w:szCs w:val="24"/>
        </w:rPr>
        <w:t xml:space="preserve">  </w:t>
      </w:r>
      <w:r w:rsidRPr="008F46AE">
        <w:rPr>
          <w:rFonts w:ascii="Arial" w:eastAsia="Arial" w:hAnsi="Arial" w:cs="Arial"/>
          <w:sz w:val="24"/>
          <w:szCs w:val="24"/>
        </w:rPr>
        <w:t xml:space="preserve">ургийн гажиг үүсгэх, бага насны хүүхдийн эрүүл мэндэд хор нөлөө ихтэй болохыг судлаачид баталсан. </w:t>
      </w:r>
    </w:p>
    <w:p w14:paraId="069210A0" w14:textId="77777777" w:rsidR="00266D8B" w:rsidRPr="008F46AE" w:rsidRDefault="00ED624E">
      <w:pPr>
        <w:spacing w:before="240" w:line="276" w:lineRule="auto"/>
        <w:jc w:val="both"/>
        <w:rPr>
          <w:rFonts w:ascii="Arial" w:eastAsia="Arial" w:hAnsi="Arial" w:cs="Arial"/>
          <w:b/>
          <w:sz w:val="24"/>
          <w:szCs w:val="24"/>
        </w:rPr>
      </w:pPr>
      <w:r w:rsidRPr="008F46AE">
        <w:rPr>
          <w:rFonts w:ascii="Arial" w:eastAsia="Arial" w:hAnsi="Arial" w:cs="Arial"/>
          <w:b/>
          <w:sz w:val="24"/>
          <w:szCs w:val="24"/>
        </w:rPr>
        <w:t>А.8. Тархвар зүйн мэдээлэл</w:t>
      </w:r>
    </w:p>
    <w:p w14:paraId="2C9471C3" w14:textId="77777777" w:rsidR="00266D8B" w:rsidRPr="008F46AE" w:rsidRDefault="00ED624E">
      <w:pPr>
        <w:shd w:val="clear" w:color="auto" w:fill="FFFFFF"/>
        <w:spacing w:line="276" w:lineRule="auto"/>
        <w:ind w:firstLine="720"/>
        <w:jc w:val="both"/>
        <w:rPr>
          <w:rFonts w:ascii="Arial" w:eastAsia="Arial" w:hAnsi="Arial" w:cs="Arial"/>
          <w:sz w:val="24"/>
          <w:szCs w:val="24"/>
        </w:rPr>
      </w:pPr>
      <w:r w:rsidRPr="008F46AE">
        <w:rPr>
          <w:rFonts w:ascii="Arial" w:eastAsia="Arial" w:hAnsi="Arial" w:cs="Arial"/>
          <w:sz w:val="24"/>
          <w:szCs w:val="24"/>
          <w:highlight w:val="white"/>
        </w:rPr>
        <w:t xml:space="preserve">Дэлхийн хэмжээнд жил бүр  9 сая хүн орчны бохирдлын улмаас нас бардаг </w:t>
      </w:r>
      <w:r w:rsidR="001577E8">
        <w:rPr>
          <w:rFonts w:ascii="Arial" w:eastAsia="Arial" w:hAnsi="Arial" w:cs="Arial"/>
          <w:sz w:val="24"/>
          <w:szCs w:val="24"/>
          <w:highlight w:val="white"/>
        </w:rPr>
        <w:t xml:space="preserve">болохыг </w:t>
      </w:r>
      <w:r w:rsidRPr="008F46AE">
        <w:rPr>
          <w:rFonts w:ascii="Arial" w:eastAsia="Arial" w:hAnsi="Arial" w:cs="Arial"/>
          <w:sz w:val="24"/>
          <w:szCs w:val="24"/>
          <w:highlight w:val="white"/>
        </w:rPr>
        <w:t>ДЭМБ-ын мэдээнд дурджээ.</w:t>
      </w:r>
      <w:r w:rsidRPr="008F46AE">
        <w:rPr>
          <w:rFonts w:ascii="Arial" w:eastAsia="Arial" w:hAnsi="Arial" w:cs="Arial"/>
          <w:sz w:val="24"/>
          <w:szCs w:val="24"/>
        </w:rPr>
        <w:t xml:space="preserve"> </w:t>
      </w:r>
      <w:r w:rsidRPr="008F46AE">
        <w:rPr>
          <w:rFonts w:ascii="Arial" w:eastAsia="Arial" w:hAnsi="Arial" w:cs="Arial"/>
          <w:sz w:val="24"/>
          <w:szCs w:val="24"/>
          <w:shd w:val="clear" w:color="auto" w:fill="FCFCFC"/>
        </w:rPr>
        <w:t xml:space="preserve">Олон улсын хордлогын төвүүдийн мэдээлснээр гадны шалтгаант хордлогын улмаас  эмнэлэгт нас барсан тохиолдлуудын </w:t>
      </w:r>
      <w:r w:rsidRPr="008F46AE">
        <w:rPr>
          <w:rFonts w:ascii="Arial" w:eastAsia="Arial" w:hAnsi="Arial" w:cs="Arial"/>
          <w:sz w:val="24"/>
          <w:szCs w:val="24"/>
        </w:rPr>
        <w:t>2.1-4.4 %-ийг  нүүрстөрөгчийн дан ислийн хордлого эзэлж байна [2]. АНУ-д  Америкийн эмнэлзүйн хордлого судлаачдын холбооны мэдээллээр нүүрстөрөгчийн дан ислийн хордлогоор нас барсан тохиолдол нэгдүгээр сард (2,07 нас баралт), арван хоёрдугаар сард</w:t>
      </w:r>
      <w:r w:rsidR="00707321">
        <w:rPr>
          <w:rFonts w:ascii="Arial" w:eastAsia="Arial" w:hAnsi="Arial" w:cs="Arial"/>
          <w:sz w:val="24"/>
          <w:szCs w:val="24"/>
        </w:rPr>
        <w:t xml:space="preserve"> (1,97 нас баралт) хамгийн их</w:t>
      </w:r>
      <w:r w:rsidRPr="008F46AE">
        <w:rPr>
          <w:rFonts w:ascii="Arial" w:eastAsia="Arial" w:hAnsi="Arial" w:cs="Arial"/>
          <w:sz w:val="24"/>
          <w:szCs w:val="24"/>
        </w:rPr>
        <w:t>, долоодугаар сард (0,67 нас баралт), наймдугаар сард (0,67 нас баралт) хамгийн бага байсан байна.</w:t>
      </w:r>
    </w:p>
    <w:p w14:paraId="55DD230D" w14:textId="77777777" w:rsidR="00266D8B" w:rsidRPr="008F46AE" w:rsidRDefault="00ED624E">
      <w:pPr>
        <w:spacing w:line="276" w:lineRule="auto"/>
        <w:ind w:firstLine="720"/>
        <w:jc w:val="both"/>
        <w:rPr>
          <w:rFonts w:ascii="Arial" w:eastAsia="Arial" w:hAnsi="Arial" w:cs="Arial"/>
          <w:sz w:val="24"/>
          <w:szCs w:val="24"/>
        </w:rPr>
      </w:pPr>
      <w:r w:rsidRPr="008F46AE">
        <w:rPr>
          <w:rFonts w:ascii="Arial" w:eastAsia="Arial" w:hAnsi="Arial" w:cs="Arial"/>
          <w:sz w:val="24"/>
          <w:szCs w:val="24"/>
        </w:rPr>
        <w:t>2021 оны судалгаагаар  нүүрстөрөгчийн дан ислийн хордлогын улмаас нас баралт 100000 хүн тутамд 0,3</w:t>
      </w:r>
      <w:r w:rsidR="00707321">
        <w:rPr>
          <w:rFonts w:ascii="Arial" w:eastAsia="Arial" w:hAnsi="Arial" w:cs="Arial"/>
          <w:sz w:val="24"/>
          <w:szCs w:val="24"/>
        </w:rPr>
        <w:t>53 байгааг судлаачид мэдээлжээ.</w:t>
      </w:r>
      <w:r w:rsidR="003325EA">
        <w:rPr>
          <w:rFonts w:ascii="Arial" w:eastAsia="Arial" w:hAnsi="Arial" w:cs="Arial"/>
          <w:sz w:val="24"/>
          <w:szCs w:val="24"/>
        </w:rPr>
        <w:t>Монгол улсад 2017</w:t>
      </w:r>
      <w:r w:rsidRPr="008F46AE">
        <w:rPr>
          <w:rFonts w:ascii="Arial" w:eastAsia="Arial" w:hAnsi="Arial" w:cs="Arial"/>
          <w:sz w:val="24"/>
          <w:szCs w:val="24"/>
        </w:rPr>
        <w:t>-2025 оны 02 дугаар сарын</w:t>
      </w:r>
      <w:r w:rsidR="003325EA">
        <w:rPr>
          <w:rFonts w:ascii="Arial" w:eastAsia="Arial" w:hAnsi="Arial" w:cs="Arial"/>
          <w:sz w:val="24"/>
          <w:szCs w:val="24"/>
        </w:rPr>
        <w:t xml:space="preserve"> эцсийн</w:t>
      </w:r>
      <w:r w:rsidRPr="008F46AE">
        <w:rPr>
          <w:rFonts w:ascii="Arial" w:eastAsia="Arial" w:hAnsi="Arial" w:cs="Arial"/>
          <w:sz w:val="24"/>
          <w:szCs w:val="24"/>
        </w:rPr>
        <w:t xml:space="preserve"> бай</w:t>
      </w:r>
      <w:r w:rsidR="0072011C">
        <w:rPr>
          <w:rFonts w:ascii="Arial" w:eastAsia="Arial" w:hAnsi="Arial" w:cs="Arial"/>
          <w:sz w:val="24"/>
          <w:szCs w:val="24"/>
        </w:rPr>
        <w:t>длаар нүүрстөрөгчийн дан ислийн</w:t>
      </w:r>
      <w:r w:rsidRPr="008F46AE">
        <w:rPr>
          <w:rFonts w:ascii="Arial" w:eastAsia="Arial" w:hAnsi="Arial" w:cs="Arial"/>
          <w:sz w:val="24"/>
          <w:szCs w:val="24"/>
        </w:rPr>
        <w:t xml:space="preserve"> цочмог хордлог</w:t>
      </w:r>
      <w:r w:rsidR="003325EA">
        <w:rPr>
          <w:rFonts w:ascii="Arial" w:eastAsia="Arial" w:hAnsi="Arial" w:cs="Arial"/>
          <w:sz w:val="24"/>
          <w:szCs w:val="24"/>
        </w:rPr>
        <w:t>ын шалтгаант нас баралт нийт 172</w:t>
      </w:r>
      <w:r w:rsidRPr="008F46AE">
        <w:rPr>
          <w:rFonts w:ascii="Arial" w:eastAsia="Arial" w:hAnsi="Arial" w:cs="Arial"/>
          <w:sz w:val="24"/>
          <w:szCs w:val="24"/>
        </w:rPr>
        <w:t xml:space="preserve"> тохиолдол бүртгэгдсэний 95.6% нь нийс</w:t>
      </w:r>
      <w:r w:rsidR="001577E8">
        <w:rPr>
          <w:rFonts w:ascii="Arial" w:eastAsia="Arial" w:hAnsi="Arial" w:cs="Arial"/>
          <w:sz w:val="24"/>
          <w:szCs w:val="24"/>
        </w:rPr>
        <w:t>лэл Улаанбаатар хотод бүртгэгдсэн</w:t>
      </w:r>
      <w:r w:rsidRPr="008F46AE">
        <w:rPr>
          <w:rFonts w:ascii="Arial" w:eastAsia="Arial" w:hAnsi="Arial" w:cs="Arial"/>
          <w:sz w:val="24"/>
          <w:szCs w:val="24"/>
        </w:rPr>
        <w:t xml:space="preserve"> байна.</w:t>
      </w:r>
    </w:p>
    <w:p w14:paraId="1F968211" w14:textId="77777777" w:rsidR="00266D8B" w:rsidRPr="008F46AE" w:rsidRDefault="00ED624E" w:rsidP="003F0CB5">
      <w:pPr>
        <w:spacing w:before="240" w:line="276" w:lineRule="auto"/>
        <w:jc w:val="both"/>
        <w:rPr>
          <w:rFonts w:ascii="Arial" w:eastAsia="Arial" w:hAnsi="Arial" w:cs="Arial"/>
          <w:b/>
          <w:sz w:val="24"/>
          <w:szCs w:val="24"/>
        </w:rPr>
      </w:pPr>
      <w:r w:rsidRPr="008F46AE">
        <w:rPr>
          <w:rFonts w:ascii="Arial" w:eastAsia="Arial" w:hAnsi="Arial" w:cs="Arial"/>
          <w:b/>
          <w:sz w:val="24"/>
          <w:szCs w:val="24"/>
        </w:rPr>
        <w:t>А.9. Шалтгаан, эмгэг жам</w:t>
      </w:r>
    </w:p>
    <w:p w14:paraId="6C087F92" w14:textId="77777777" w:rsidR="00266D8B" w:rsidRPr="008F46AE" w:rsidRDefault="00ED624E" w:rsidP="00BE18D8">
      <w:pPr>
        <w:pBdr>
          <w:top w:val="nil"/>
          <w:left w:val="nil"/>
          <w:bottom w:val="nil"/>
          <w:right w:val="nil"/>
          <w:between w:val="nil"/>
        </w:pBdr>
        <w:spacing w:after="0" w:line="276" w:lineRule="auto"/>
        <w:ind w:firstLine="720"/>
        <w:jc w:val="both"/>
        <w:rPr>
          <w:rFonts w:ascii="Arial" w:eastAsia="Arial" w:hAnsi="Arial" w:cs="Arial"/>
          <w:sz w:val="24"/>
          <w:szCs w:val="24"/>
        </w:rPr>
      </w:pPr>
      <w:r w:rsidRPr="008F46AE">
        <w:rPr>
          <w:rFonts w:ascii="Arial" w:eastAsia="Arial" w:hAnsi="Arial" w:cs="Arial"/>
          <w:sz w:val="24"/>
          <w:szCs w:val="24"/>
        </w:rPr>
        <w:t>Нүүрстөрөгчийн дан исэл нь ой хээр, ахуйн гал түймэр, галт уулын дэлбэрэлт, хөдөлгүүрийн дутуу шаталт, галын утаа, уурхайн нуралт, битүү орчин (автомашинд, монгол гэрт, байшинд, агаар муутай орчинд) зэргийн үе</w:t>
      </w:r>
      <w:r w:rsidR="00707321">
        <w:rPr>
          <w:rFonts w:ascii="Arial" w:eastAsia="Arial" w:hAnsi="Arial" w:cs="Arial"/>
          <w:sz w:val="24"/>
          <w:szCs w:val="24"/>
        </w:rPr>
        <w:t>д үүсч, хордлогын шалтгаан болж байна</w:t>
      </w:r>
      <w:r w:rsidRPr="008F46AE">
        <w:rPr>
          <w:rFonts w:ascii="Arial" w:eastAsia="Arial" w:hAnsi="Arial" w:cs="Arial"/>
          <w:sz w:val="24"/>
          <w:szCs w:val="24"/>
        </w:rPr>
        <w:t>.</w:t>
      </w:r>
      <w:r w:rsidR="00707321">
        <w:rPr>
          <w:rFonts w:ascii="Arial" w:eastAsia="Arial" w:hAnsi="Arial" w:cs="Arial"/>
          <w:sz w:val="24"/>
          <w:szCs w:val="24"/>
        </w:rPr>
        <w:t xml:space="preserve"> </w:t>
      </w:r>
      <w:r w:rsidRPr="008F46AE">
        <w:rPr>
          <w:rFonts w:ascii="Arial" w:eastAsia="Arial" w:hAnsi="Arial" w:cs="Arial"/>
          <w:sz w:val="24"/>
          <w:szCs w:val="24"/>
        </w:rPr>
        <w:t>Нүүрстөрөгчийн дан ис</w:t>
      </w:r>
      <w:r w:rsidR="003325EA">
        <w:rPr>
          <w:rFonts w:ascii="Arial" w:eastAsia="Arial" w:hAnsi="Arial" w:cs="Arial"/>
          <w:sz w:val="24"/>
          <w:szCs w:val="24"/>
        </w:rPr>
        <w:t xml:space="preserve">эл нь цусанд уусдаг хор ба </w:t>
      </w:r>
      <w:r w:rsidRPr="008F46AE">
        <w:rPr>
          <w:rFonts w:ascii="Arial" w:eastAsia="Arial" w:hAnsi="Arial" w:cs="Arial"/>
          <w:sz w:val="24"/>
          <w:szCs w:val="24"/>
        </w:rPr>
        <w:t>амьсгалын замаар бие махбодод нэвтэрч, оксигемоглобины буюу сэргээгдсэн гемоглобины хоёр валенттай төмөртэй нэгдэж, карбоксигемоглобин / HbCO / үүсгэнэ.</w:t>
      </w:r>
    </w:p>
    <w:p w14:paraId="1D12E320" w14:textId="77777777" w:rsidR="00266D8B" w:rsidRPr="00B77274" w:rsidRDefault="00BE18D8" w:rsidP="0072011C">
      <w:pPr>
        <w:spacing w:before="113" w:after="0" w:line="276" w:lineRule="auto"/>
        <w:jc w:val="center"/>
        <w:rPr>
          <w:rFonts w:ascii="Arial" w:eastAsia="Arial" w:hAnsi="Arial" w:cs="Arial"/>
          <w:b/>
          <w:sz w:val="24"/>
          <w:szCs w:val="24"/>
        </w:rPr>
      </w:pPr>
      <w:r w:rsidRPr="00B77274">
        <w:rPr>
          <w:rFonts w:ascii="Arial" w:eastAsia="Arial" w:hAnsi="Arial" w:cs="Arial"/>
          <w:b/>
          <w:sz w:val="24"/>
          <w:szCs w:val="24"/>
        </w:rPr>
        <w:t xml:space="preserve">СО+Hb = </w:t>
      </w:r>
      <w:r w:rsidR="00ED624E" w:rsidRPr="00B77274">
        <w:rPr>
          <w:rFonts w:ascii="Arial" w:eastAsia="Arial" w:hAnsi="Arial" w:cs="Arial"/>
          <w:b/>
          <w:sz w:val="24"/>
          <w:szCs w:val="24"/>
        </w:rPr>
        <w:t>HbCO</w:t>
      </w:r>
    </w:p>
    <w:p w14:paraId="78A0096E" w14:textId="77777777" w:rsidR="00266D8B" w:rsidRPr="008F46AE" w:rsidRDefault="00ED624E" w:rsidP="0072011C">
      <w:pPr>
        <w:spacing w:before="113" w:after="0" w:line="276" w:lineRule="auto"/>
        <w:jc w:val="both"/>
        <w:rPr>
          <w:rFonts w:ascii="Arial" w:eastAsia="Arial" w:hAnsi="Arial" w:cs="Arial"/>
          <w:sz w:val="24"/>
          <w:szCs w:val="24"/>
        </w:rPr>
      </w:pPr>
      <w:r w:rsidRPr="008F46AE">
        <w:rPr>
          <w:rFonts w:ascii="Arial" w:eastAsia="Arial" w:hAnsi="Arial" w:cs="Arial"/>
          <w:sz w:val="24"/>
          <w:szCs w:val="24"/>
        </w:rPr>
        <w:t>1 секундэд оксигемоглобин 4х10</w:t>
      </w:r>
      <w:r w:rsidRPr="008F46AE">
        <w:rPr>
          <w:rFonts w:ascii="Arial" w:eastAsia="Arial" w:hAnsi="Arial" w:cs="Arial"/>
          <w:sz w:val="24"/>
          <w:szCs w:val="24"/>
          <w:vertAlign w:val="superscript"/>
        </w:rPr>
        <w:t xml:space="preserve">6 </w:t>
      </w:r>
      <w:r w:rsidR="00707321">
        <w:rPr>
          <w:rFonts w:ascii="Arial" w:eastAsia="Arial" w:hAnsi="Arial" w:cs="Arial"/>
          <w:sz w:val="24"/>
          <w:szCs w:val="24"/>
        </w:rPr>
        <w:t>мкмоль үүсч</w:t>
      </w:r>
      <w:r w:rsidR="001577E8">
        <w:rPr>
          <w:rFonts w:ascii="Arial" w:eastAsia="Arial" w:hAnsi="Arial" w:cs="Arial"/>
          <w:sz w:val="24"/>
          <w:szCs w:val="24"/>
        </w:rPr>
        <w:t xml:space="preserve">, </w:t>
      </w:r>
      <w:r w:rsidRPr="008F46AE">
        <w:rPr>
          <w:rFonts w:ascii="Arial" w:eastAsia="Arial" w:hAnsi="Arial" w:cs="Arial"/>
          <w:sz w:val="24"/>
          <w:szCs w:val="24"/>
        </w:rPr>
        <w:t>4х10</w:t>
      </w:r>
      <w:r w:rsidRPr="008F46AE">
        <w:rPr>
          <w:rFonts w:ascii="Arial" w:eastAsia="Arial" w:hAnsi="Arial" w:cs="Arial"/>
          <w:sz w:val="24"/>
          <w:szCs w:val="24"/>
          <w:vertAlign w:val="superscript"/>
        </w:rPr>
        <w:t>4</w:t>
      </w:r>
      <w:r w:rsidRPr="008F46AE">
        <w:rPr>
          <w:rFonts w:ascii="Arial" w:eastAsia="Arial" w:hAnsi="Arial" w:cs="Arial"/>
          <w:sz w:val="24"/>
          <w:szCs w:val="24"/>
        </w:rPr>
        <w:t xml:space="preserve"> мкмоль </w:t>
      </w:r>
      <w:r w:rsidR="00707321">
        <w:rPr>
          <w:rFonts w:ascii="Arial" w:eastAsia="Arial" w:hAnsi="Arial" w:cs="Arial"/>
          <w:sz w:val="24"/>
          <w:szCs w:val="24"/>
        </w:rPr>
        <w:t>нь задардаг</w:t>
      </w:r>
      <w:r w:rsidRPr="008F46AE">
        <w:rPr>
          <w:rFonts w:ascii="Arial" w:eastAsia="Arial" w:hAnsi="Arial" w:cs="Arial"/>
          <w:sz w:val="24"/>
          <w:szCs w:val="24"/>
        </w:rPr>
        <w:t xml:space="preserve"> байхад, </w:t>
      </w:r>
    </w:p>
    <w:p w14:paraId="2E96B3C1" w14:textId="77777777" w:rsidR="00266D8B" w:rsidRPr="008F46AE" w:rsidRDefault="00ED624E" w:rsidP="0072011C">
      <w:pPr>
        <w:spacing w:after="0" w:line="276" w:lineRule="auto"/>
        <w:jc w:val="both"/>
        <w:rPr>
          <w:rFonts w:ascii="Arial" w:eastAsia="Arial" w:hAnsi="Arial" w:cs="Arial"/>
          <w:sz w:val="24"/>
          <w:szCs w:val="24"/>
        </w:rPr>
      </w:pPr>
      <w:r w:rsidRPr="008F46AE">
        <w:rPr>
          <w:rFonts w:ascii="Arial" w:eastAsia="Arial" w:hAnsi="Arial" w:cs="Arial"/>
          <w:sz w:val="24"/>
          <w:szCs w:val="24"/>
        </w:rPr>
        <w:t>карбоксигемоглобин нь 1,3х10</w:t>
      </w:r>
      <w:r w:rsidRPr="008F46AE">
        <w:rPr>
          <w:rFonts w:ascii="Arial" w:eastAsia="Arial" w:hAnsi="Arial" w:cs="Arial"/>
          <w:sz w:val="24"/>
          <w:szCs w:val="24"/>
          <w:vertAlign w:val="superscript"/>
        </w:rPr>
        <w:t>5</w:t>
      </w:r>
      <w:r w:rsidR="00707321">
        <w:rPr>
          <w:rFonts w:ascii="Arial" w:eastAsia="Arial" w:hAnsi="Arial" w:cs="Arial"/>
          <w:sz w:val="24"/>
          <w:szCs w:val="24"/>
        </w:rPr>
        <w:t xml:space="preserve"> мкмоль үүсч</w:t>
      </w:r>
      <w:r w:rsidRPr="008F46AE">
        <w:rPr>
          <w:rFonts w:ascii="Arial" w:eastAsia="Arial" w:hAnsi="Arial" w:cs="Arial"/>
          <w:sz w:val="24"/>
          <w:szCs w:val="24"/>
        </w:rPr>
        <w:t xml:space="preserve"> 4 мкмоль нь задардаг.</w:t>
      </w:r>
    </w:p>
    <w:p w14:paraId="667AB114" w14:textId="77777777" w:rsidR="00266D8B" w:rsidRPr="00257B38" w:rsidRDefault="00ED624E" w:rsidP="0072011C">
      <w:pPr>
        <w:pBdr>
          <w:top w:val="nil"/>
          <w:left w:val="nil"/>
          <w:bottom w:val="nil"/>
          <w:right w:val="nil"/>
          <w:between w:val="nil"/>
        </w:pBdr>
        <w:spacing w:after="0" w:line="276" w:lineRule="auto"/>
        <w:ind w:firstLine="720"/>
        <w:jc w:val="both"/>
        <w:rPr>
          <w:rFonts w:ascii="Arial" w:eastAsia="Arial" w:hAnsi="Arial" w:cs="Arial"/>
          <w:sz w:val="24"/>
          <w:szCs w:val="24"/>
        </w:rPr>
      </w:pPr>
      <w:r w:rsidRPr="008F46AE">
        <w:rPr>
          <w:rFonts w:ascii="Arial" w:eastAsia="Arial" w:hAnsi="Arial" w:cs="Arial"/>
          <w:sz w:val="24"/>
          <w:szCs w:val="24"/>
        </w:rPr>
        <w:t>СО-ийн хордлого нь зөвхөн амьсгалын замаар хордуулдаг бөгөөд 3х10</w:t>
      </w:r>
      <w:r w:rsidRPr="00707321">
        <w:rPr>
          <w:rFonts w:ascii="Arial" w:eastAsia="Arial" w:hAnsi="Arial" w:cs="Arial"/>
          <w:sz w:val="24"/>
          <w:szCs w:val="24"/>
          <w:vertAlign w:val="superscript"/>
        </w:rPr>
        <w:t>-3</w:t>
      </w:r>
      <w:r w:rsidRPr="008F46AE">
        <w:rPr>
          <w:rFonts w:ascii="Arial" w:eastAsia="Arial" w:hAnsi="Arial" w:cs="Arial"/>
          <w:sz w:val="24"/>
          <w:szCs w:val="24"/>
        </w:rPr>
        <w:t xml:space="preserve"> г/л CO-ийн агууламжтай агаарыг 1 цагийн турш амьсгалахад хүний </w:t>
      </w:r>
      <w:r w:rsidRPr="008F46AE">
        <w:rPr>
          <w:rFonts w:ascii="Arial" w:eastAsia="Cambria Math" w:hAnsi="Arial" w:cs="Arial"/>
          <w:sz w:val="24"/>
          <w:szCs w:val="24"/>
        </w:rPr>
        <w:t>​​</w:t>
      </w:r>
      <w:r w:rsidRPr="008F46AE">
        <w:rPr>
          <w:rFonts w:ascii="Arial" w:eastAsia="Arial" w:hAnsi="Arial" w:cs="Arial"/>
          <w:sz w:val="24"/>
          <w:szCs w:val="24"/>
        </w:rPr>
        <w:t xml:space="preserve">биед хордлогын шинжүүд илэрч эхэлдэг. СО-ээр амьсгалснаас  нэг цагийн дараа биеэс хорын 60-70% ялгардаг. Дөрвөн цагийн дотор биед шингэсэн хорын </w:t>
      </w:r>
      <w:r w:rsidRPr="008F46AE">
        <w:rPr>
          <w:rFonts w:ascii="Arial" w:eastAsia="Arial" w:hAnsi="Arial" w:cs="Arial"/>
          <w:sz w:val="24"/>
          <w:szCs w:val="24"/>
        </w:rPr>
        <w:lastRenderedPageBreak/>
        <w:t xml:space="preserve">тунгийн 96% нь арилдаг. CO-ийн хортой нөлөөний гол механизм нь </w:t>
      </w:r>
      <w:r w:rsidRPr="00257B38">
        <w:rPr>
          <w:rFonts w:ascii="Arial" w:eastAsia="Arial" w:hAnsi="Arial" w:cs="Arial"/>
          <w:sz w:val="24"/>
          <w:szCs w:val="24"/>
        </w:rPr>
        <w:t xml:space="preserve">гемоглобины үндсэн бүтцийн элемент болох протогем, төмрийн </w:t>
      </w:r>
      <w:r w:rsidR="00955CB1" w:rsidRPr="00257B38">
        <w:rPr>
          <w:rFonts w:ascii="Arial" w:eastAsia="Arial" w:hAnsi="Arial" w:cs="Arial"/>
          <w:sz w:val="24"/>
          <w:szCs w:val="24"/>
        </w:rPr>
        <w:t xml:space="preserve">харилцан </w:t>
      </w:r>
      <w:r w:rsidRPr="00257B38">
        <w:rPr>
          <w:rFonts w:ascii="Arial" w:eastAsia="Arial" w:hAnsi="Arial" w:cs="Arial"/>
          <w:sz w:val="24"/>
          <w:szCs w:val="24"/>
        </w:rPr>
        <w:t>урвалын үр дүнд кар</w:t>
      </w:r>
      <w:r w:rsidR="00892205">
        <w:rPr>
          <w:rFonts w:ascii="Arial" w:eastAsia="Arial" w:hAnsi="Arial" w:cs="Arial"/>
          <w:sz w:val="24"/>
          <w:szCs w:val="24"/>
        </w:rPr>
        <w:t xml:space="preserve">боксигемоглобин (HbCO) үүсдэгтэй </w:t>
      </w:r>
      <w:r w:rsidRPr="00257B38">
        <w:rPr>
          <w:rFonts w:ascii="Arial" w:eastAsia="Arial" w:hAnsi="Arial" w:cs="Arial"/>
          <w:sz w:val="24"/>
          <w:szCs w:val="24"/>
        </w:rPr>
        <w:t>холбоотой.</w:t>
      </w:r>
    </w:p>
    <w:p w14:paraId="0BE82E6D" w14:textId="77777777" w:rsidR="00266D8B" w:rsidRPr="003B4E23" w:rsidRDefault="00892205" w:rsidP="0072011C">
      <w:pPr>
        <w:pBdr>
          <w:top w:val="nil"/>
          <w:left w:val="nil"/>
          <w:bottom w:val="nil"/>
          <w:right w:val="nil"/>
          <w:between w:val="nil"/>
        </w:pBdr>
        <w:spacing w:after="0" w:line="276" w:lineRule="auto"/>
        <w:ind w:firstLine="720"/>
        <w:jc w:val="both"/>
        <w:rPr>
          <w:rFonts w:ascii="Arial" w:eastAsia="Arial" w:hAnsi="Arial" w:cs="Arial"/>
          <w:sz w:val="24"/>
          <w:szCs w:val="24"/>
        </w:rPr>
      </w:pPr>
      <w:r w:rsidRPr="003B4E23">
        <w:rPr>
          <w:rFonts w:ascii="Arial" w:eastAsia="Arial" w:hAnsi="Arial" w:cs="Arial"/>
          <w:sz w:val="24"/>
          <w:szCs w:val="24"/>
        </w:rPr>
        <w:t xml:space="preserve">CO </w:t>
      </w:r>
      <w:r w:rsidR="00ED624E" w:rsidRPr="003B4E23">
        <w:rPr>
          <w:rFonts w:ascii="Arial" w:eastAsia="Arial" w:hAnsi="Arial" w:cs="Arial"/>
          <w:sz w:val="24"/>
          <w:szCs w:val="24"/>
        </w:rPr>
        <w:t>нь хүчилтөрөгч тээвэрлэх ча</w:t>
      </w:r>
      <w:r w:rsidR="00955CB1" w:rsidRPr="003B4E23">
        <w:rPr>
          <w:rFonts w:ascii="Arial" w:eastAsia="Arial" w:hAnsi="Arial" w:cs="Arial"/>
          <w:sz w:val="24"/>
          <w:szCs w:val="24"/>
        </w:rPr>
        <w:t>двартай гемоглобины тоо хэмжээ,</w:t>
      </w:r>
      <w:r w:rsidRPr="003B4E23">
        <w:rPr>
          <w:rFonts w:ascii="Arial" w:eastAsia="Arial" w:hAnsi="Arial" w:cs="Arial"/>
          <w:sz w:val="24"/>
          <w:szCs w:val="24"/>
        </w:rPr>
        <w:t xml:space="preserve"> </w:t>
      </w:r>
      <w:r w:rsidR="00ED624E" w:rsidRPr="003B4E23">
        <w:rPr>
          <w:rFonts w:ascii="Arial" w:eastAsia="Arial" w:hAnsi="Arial" w:cs="Arial"/>
          <w:sz w:val="24"/>
          <w:szCs w:val="24"/>
        </w:rPr>
        <w:t xml:space="preserve">хүчилтөрөгчийн эдэд шингэх </w:t>
      </w:r>
      <w:r w:rsidR="00955CB1" w:rsidRPr="003B4E23">
        <w:rPr>
          <w:rFonts w:ascii="Arial" w:eastAsia="Arial" w:hAnsi="Arial" w:cs="Arial"/>
          <w:sz w:val="24"/>
          <w:szCs w:val="24"/>
        </w:rPr>
        <w:t>чадварыг бууруулж,</w:t>
      </w:r>
      <w:r w:rsidRPr="003B4E23">
        <w:rPr>
          <w:rFonts w:ascii="Arial" w:eastAsia="Arial" w:hAnsi="Arial" w:cs="Arial"/>
          <w:sz w:val="24"/>
          <w:szCs w:val="24"/>
        </w:rPr>
        <w:t xml:space="preserve"> </w:t>
      </w:r>
      <w:r w:rsidR="009D5E6E" w:rsidRPr="003B4E23">
        <w:rPr>
          <w:rFonts w:ascii="Arial" w:eastAsia="Arial" w:hAnsi="Arial" w:cs="Arial"/>
          <w:sz w:val="24"/>
          <w:szCs w:val="24"/>
        </w:rPr>
        <w:t>оксигемоглобины нэгдэл үүсэх</w:t>
      </w:r>
      <w:r w:rsidRPr="003B4E23">
        <w:rPr>
          <w:rFonts w:ascii="Arial" w:eastAsia="Arial" w:hAnsi="Arial" w:cs="Arial"/>
          <w:sz w:val="24"/>
          <w:szCs w:val="24"/>
        </w:rPr>
        <w:t xml:space="preserve"> </w:t>
      </w:r>
      <w:r w:rsidR="009D5E6E" w:rsidRPr="003B4E23">
        <w:rPr>
          <w:rFonts w:ascii="Arial" w:eastAsia="Arial" w:hAnsi="Arial" w:cs="Arial"/>
          <w:sz w:val="24"/>
          <w:szCs w:val="24"/>
        </w:rPr>
        <w:t xml:space="preserve">орон </w:t>
      </w:r>
      <w:r w:rsidRPr="003B4E23">
        <w:rPr>
          <w:rFonts w:ascii="Arial" w:eastAsia="Arial" w:hAnsi="Arial" w:cs="Arial"/>
          <w:sz w:val="24"/>
          <w:szCs w:val="24"/>
        </w:rPr>
        <w:t xml:space="preserve">зайг </w:t>
      </w:r>
      <w:r w:rsidR="009D5E6E" w:rsidRPr="003B4E23">
        <w:rPr>
          <w:rFonts w:ascii="Arial" w:eastAsia="Arial" w:hAnsi="Arial" w:cs="Arial"/>
          <w:sz w:val="24"/>
          <w:szCs w:val="24"/>
        </w:rPr>
        <w:t>карбоксигемоглобины</w:t>
      </w:r>
      <w:r w:rsidR="00955CB1" w:rsidRPr="003B4E23">
        <w:rPr>
          <w:rFonts w:ascii="Arial" w:eastAsia="Arial" w:hAnsi="Arial" w:cs="Arial"/>
          <w:sz w:val="24"/>
          <w:szCs w:val="24"/>
        </w:rPr>
        <w:t xml:space="preserve"> </w:t>
      </w:r>
      <w:r w:rsidR="00FA284F">
        <w:rPr>
          <w:rFonts w:ascii="Arial" w:eastAsia="Arial" w:hAnsi="Arial" w:cs="Arial"/>
          <w:sz w:val="24"/>
          <w:szCs w:val="24"/>
        </w:rPr>
        <w:t>хортой нэгд</w:t>
      </w:r>
      <w:r w:rsidR="00955CB1" w:rsidRPr="003B4E23">
        <w:rPr>
          <w:rFonts w:ascii="Arial" w:eastAsia="Arial" w:hAnsi="Arial" w:cs="Arial"/>
          <w:sz w:val="24"/>
          <w:szCs w:val="24"/>
        </w:rPr>
        <w:t>лээр</w:t>
      </w:r>
      <w:r w:rsidR="001577E8" w:rsidRPr="003B4E23">
        <w:rPr>
          <w:rFonts w:ascii="Arial" w:eastAsia="Arial" w:hAnsi="Arial" w:cs="Arial"/>
          <w:sz w:val="24"/>
          <w:szCs w:val="24"/>
        </w:rPr>
        <w:t xml:space="preserve"> нөхсөнөөр</w:t>
      </w:r>
      <w:r w:rsidR="00955CB1" w:rsidRPr="003B4E23">
        <w:rPr>
          <w:rFonts w:ascii="Arial" w:eastAsia="Arial" w:hAnsi="Arial" w:cs="Arial"/>
          <w:sz w:val="24"/>
          <w:szCs w:val="24"/>
        </w:rPr>
        <w:t xml:space="preserve"> биед хүчилтөрөгчийн дутмагшил ба нүүрстөрөгчийн дан ислийн хордлого</w:t>
      </w:r>
      <w:r w:rsidR="003B4E23" w:rsidRPr="003B4E23">
        <w:rPr>
          <w:rFonts w:ascii="Arial" w:eastAsia="Arial" w:hAnsi="Arial" w:cs="Arial"/>
          <w:sz w:val="24"/>
          <w:szCs w:val="24"/>
        </w:rPr>
        <w:t xml:space="preserve"> хэмээх хавсарсан эмгэг үүсдэг.</w:t>
      </w:r>
    </w:p>
    <w:p w14:paraId="6549BD20" w14:textId="77777777" w:rsidR="00266D8B" w:rsidRPr="00DF1233" w:rsidRDefault="00ED624E">
      <w:pPr>
        <w:pBdr>
          <w:top w:val="nil"/>
          <w:left w:val="nil"/>
          <w:bottom w:val="nil"/>
          <w:right w:val="nil"/>
          <w:between w:val="nil"/>
        </w:pBdr>
        <w:spacing w:after="0" w:line="276" w:lineRule="auto"/>
        <w:ind w:firstLine="720"/>
        <w:jc w:val="both"/>
        <w:rPr>
          <w:rFonts w:ascii="Arial" w:eastAsia="Arial" w:hAnsi="Arial" w:cs="Arial"/>
          <w:sz w:val="24"/>
          <w:szCs w:val="24"/>
        </w:rPr>
      </w:pPr>
      <w:r w:rsidRPr="00257B38">
        <w:rPr>
          <w:rFonts w:ascii="Arial" w:eastAsia="Arial" w:hAnsi="Arial" w:cs="Arial"/>
          <w:sz w:val="24"/>
          <w:szCs w:val="24"/>
        </w:rPr>
        <w:t xml:space="preserve">HbCO-ийн хоруу чанар нь түүний тогтвортой байдалтай холбоотой бөгөөд энэ нь оксигемоглобины </w:t>
      </w:r>
      <w:r w:rsidRPr="008F46AE">
        <w:rPr>
          <w:rFonts w:ascii="Arial" w:eastAsia="Arial" w:hAnsi="Arial" w:cs="Arial"/>
          <w:sz w:val="24"/>
          <w:szCs w:val="24"/>
        </w:rPr>
        <w:t>(HbO</w:t>
      </w:r>
      <w:r w:rsidRPr="008F46AE">
        <w:rPr>
          <w:rFonts w:ascii="Arial" w:eastAsia="Arial" w:hAnsi="Arial" w:cs="Arial"/>
          <w:sz w:val="24"/>
          <w:szCs w:val="24"/>
          <w:vertAlign w:val="subscript"/>
        </w:rPr>
        <w:t>2</w:t>
      </w:r>
      <w:r w:rsidRPr="008F46AE">
        <w:rPr>
          <w:rFonts w:ascii="Arial" w:eastAsia="Arial" w:hAnsi="Arial" w:cs="Arial"/>
          <w:sz w:val="24"/>
          <w:szCs w:val="24"/>
        </w:rPr>
        <w:t xml:space="preserve">) тогтвортой байдлаас 200 дахин их байдаг.  HbCO-ны хэмжээ цусанд ихсэх үед гемоглобины хими шинж чанар өөрчлөгддөг бөгөөд </w:t>
      </w:r>
      <w:r w:rsidRPr="00DF1233">
        <w:rPr>
          <w:rFonts w:ascii="Arial" w:eastAsia="Arial" w:hAnsi="Arial" w:cs="Arial"/>
          <w:sz w:val="24"/>
          <w:szCs w:val="24"/>
        </w:rPr>
        <w:t>ингэснээр хүчилтөрөгчийг зөөвөрлөх чадвар  буурдаг. CO нь миоглобин ба цитохромто</w:t>
      </w:r>
      <w:r w:rsidR="00892205">
        <w:rPr>
          <w:rFonts w:ascii="Arial" w:eastAsia="Arial" w:hAnsi="Arial" w:cs="Arial"/>
          <w:sz w:val="24"/>
          <w:szCs w:val="24"/>
        </w:rPr>
        <w:t>й, түүний дотор цитохром P-450-та</w:t>
      </w:r>
      <w:r w:rsidRPr="00DF1233">
        <w:rPr>
          <w:rFonts w:ascii="Arial" w:eastAsia="Arial" w:hAnsi="Arial" w:cs="Arial"/>
          <w:sz w:val="24"/>
          <w:szCs w:val="24"/>
        </w:rPr>
        <w:t xml:space="preserve">й урвуу харилцан үйлчилдэг.  </w:t>
      </w:r>
    </w:p>
    <w:p w14:paraId="58E950EF" w14:textId="77777777" w:rsidR="00266D8B" w:rsidRPr="00DF1233" w:rsidRDefault="00DF1233" w:rsidP="00E517C8">
      <w:pPr>
        <w:pBdr>
          <w:top w:val="nil"/>
          <w:left w:val="nil"/>
          <w:bottom w:val="nil"/>
          <w:right w:val="nil"/>
          <w:between w:val="nil"/>
        </w:pBdr>
        <w:spacing w:after="0" w:line="276" w:lineRule="auto"/>
        <w:jc w:val="both"/>
        <w:rPr>
          <w:rFonts w:ascii="Arial" w:eastAsia="Arial" w:hAnsi="Arial" w:cs="Arial"/>
          <w:sz w:val="24"/>
          <w:szCs w:val="24"/>
        </w:rPr>
      </w:pPr>
      <w:r w:rsidRPr="00DF1233">
        <w:rPr>
          <w:rFonts w:ascii="Arial" w:eastAsia="Arial" w:hAnsi="Arial" w:cs="Arial"/>
          <w:sz w:val="24"/>
          <w:szCs w:val="24"/>
        </w:rPr>
        <w:t xml:space="preserve">Эд, эсийн хүчилтөрөгчийн агууламж </w:t>
      </w:r>
      <w:r w:rsidR="00ED624E" w:rsidRPr="00DF1233">
        <w:rPr>
          <w:rFonts w:ascii="Arial" w:eastAsia="Arial" w:hAnsi="Arial" w:cs="Arial"/>
          <w:sz w:val="24"/>
          <w:szCs w:val="24"/>
        </w:rPr>
        <w:t>буурснаас үүдэлтэй нүүрстөрөгчийн дан ислийн хордлогын үед CO нь гемоглобины тээвэрлэж буй хүчилтөрөгчийн нийт хэмжээг бууруулаад зогсохгүй, HbCO-ийн химийн шинжийг өөрчилдөг тул хүчилтөрөгчийн бага хангамжтай  орчинд эд эсэд түүний шингэх чадварыг ихэсгэнэ.</w:t>
      </w:r>
      <w:r w:rsidRPr="00DF1233">
        <w:rPr>
          <w:rFonts w:ascii="Arial" w:eastAsia="Arial" w:hAnsi="Arial" w:cs="Arial"/>
          <w:sz w:val="24"/>
          <w:szCs w:val="24"/>
          <w:lang w:val="en-US"/>
        </w:rPr>
        <w:t xml:space="preserve"> </w:t>
      </w:r>
      <w:r w:rsidR="00ED624E" w:rsidRPr="00DF1233">
        <w:rPr>
          <w:rFonts w:ascii="Arial" w:eastAsia="Arial" w:hAnsi="Arial" w:cs="Arial"/>
          <w:sz w:val="24"/>
          <w:szCs w:val="24"/>
        </w:rPr>
        <w:t>СО–ийн эсийн хордлого үүсгэх  механизмууд нь хүчилтөрөгчийн чөлөөт радикал хэлбэрүүдээр үүсэх исэлдэлтийн стресс, мэдрэлийн эс дэх липидийн чөлөөт радикалын исэлдэлт идэвх</w:t>
      </w:r>
      <w:r w:rsidR="0072011C" w:rsidRPr="00DF1233">
        <w:rPr>
          <w:rFonts w:ascii="Arial" w:eastAsia="Arial" w:hAnsi="Arial" w:cs="Arial"/>
          <w:sz w:val="24"/>
          <w:szCs w:val="24"/>
        </w:rPr>
        <w:t>э</w:t>
      </w:r>
      <w:r w:rsidR="00ED624E" w:rsidRPr="00DF1233">
        <w:rPr>
          <w:rFonts w:ascii="Arial" w:eastAsia="Arial" w:hAnsi="Arial" w:cs="Arial"/>
          <w:sz w:val="24"/>
          <w:szCs w:val="24"/>
        </w:rPr>
        <w:t xml:space="preserve">ждэг. </w:t>
      </w:r>
    </w:p>
    <w:p w14:paraId="09D2D8A3" w14:textId="77777777" w:rsidR="00266D8B" w:rsidRPr="008F46AE" w:rsidRDefault="003325EA">
      <w:pPr>
        <w:pBdr>
          <w:top w:val="nil"/>
          <w:left w:val="nil"/>
          <w:bottom w:val="nil"/>
          <w:right w:val="nil"/>
          <w:between w:val="nil"/>
        </w:pBdr>
        <w:spacing w:after="0" w:line="276" w:lineRule="auto"/>
        <w:ind w:firstLine="720"/>
        <w:jc w:val="both"/>
        <w:rPr>
          <w:rFonts w:ascii="Arial" w:eastAsia="Arial" w:hAnsi="Arial" w:cs="Arial"/>
          <w:sz w:val="24"/>
          <w:szCs w:val="24"/>
        </w:rPr>
      </w:pPr>
      <w:r w:rsidRPr="00DF1233">
        <w:rPr>
          <w:rFonts w:ascii="Arial" w:eastAsia="Arial" w:hAnsi="Arial" w:cs="Arial"/>
          <w:sz w:val="24"/>
          <w:szCs w:val="24"/>
        </w:rPr>
        <w:t>Тиймээс</w:t>
      </w:r>
      <w:r w:rsidR="00ED624E" w:rsidRPr="00DF1233">
        <w:rPr>
          <w:rFonts w:ascii="Arial" w:eastAsia="Arial" w:hAnsi="Arial" w:cs="Arial"/>
          <w:sz w:val="24"/>
          <w:szCs w:val="24"/>
        </w:rPr>
        <w:t xml:space="preserve"> CO нь эдийн  хүчилтөрөгчийн </w:t>
      </w:r>
      <w:r w:rsidRPr="00DF1233">
        <w:rPr>
          <w:rFonts w:ascii="Arial" w:eastAsia="Arial" w:hAnsi="Arial" w:cs="Arial"/>
          <w:sz w:val="24"/>
          <w:szCs w:val="24"/>
        </w:rPr>
        <w:t>хангамжийн түвшнийг бууруулж</w:t>
      </w:r>
      <w:r w:rsidR="00ED624E" w:rsidRPr="00DF1233">
        <w:rPr>
          <w:rFonts w:ascii="Arial" w:eastAsia="Arial" w:hAnsi="Arial" w:cs="Arial"/>
          <w:sz w:val="24"/>
          <w:szCs w:val="24"/>
        </w:rPr>
        <w:t>, хүчилтөрөгчийн дутагдалд хамгийн мэдрэмтгий тархи, зүрх зэрэг бүх</w:t>
      </w:r>
      <w:r w:rsidR="00ED624E" w:rsidRPr="00892205">
        <w:rPr>
          <w:rFonts w:ascii="Arial" w:eastAsia="Arial" w:hAnsi="Arial" w:cs="Arial"/>
          <w:sz w:val="24"/>
          <w:szCs w:val="24"/>
        </w:rPr>
        <w:t xml:space="preserve"> </w:t>
      </w:r>
      <w:r w:rsidR="00892205" w:rsidRPr="00892205">
        <w:rPr>
          <w:rFonts w:ascii="Arial" w:eastAsia="Arial" w:hAnsi="Arial" w:cs="Arial"/>
          <w:sz w:val="24"/>
          <w:szCs w:val="24"/>
        </w:rPr>
        <w:t>эрхт</w:t>
      </w:r>
      <w:r w:rsidR="00892205">
        <w:rPr>
          <w:rFonts w:ascii="Arial" w:eastAsia="Arial" w:hAnsi="Arial" w:cs="Arial"/>
          <w:sz w:val="24"/>
          <w:szCs w:val="24"/>
        </w:rPr>
        <w:t>ний</w:t>
      </w:r>
      <w:r w:rsidR="00ED624E" w:rsidRPr="00892205">
        <w:rPr>
          <w:rFonts w:ascii="Arial" w:eastAsia="Arial" w:hAnsi="Arial" w:cs="Arial"/>
          <w:sz w:val="24"/>
          <w:szCs w:val="24"/>
        </w:rPr>
        <w:t xml:space="preserve"> </w:t>
      </w:r>
      <w:r w:rsidR="00ED624E" w:rsidRPr="00257B38">
        <w:rPr>
          <w:rFonts w:ascii="Arial" w:eastAsia="Arial" w:hAnsi="Arial" w:cs="Arial"/>
          <w:sz w:val="24"/>
          <w:szCs w:val="24"/>
        </w:rPr>
        <w:t>бодисын солилцооны хямралыг үүсгэнэ. Мэдрэлийн эс гэмтсэнээр</w:t>
      </w:r>
      <w:r w:rsidR="00946C21" w:rsidRPr="00257B38">
        <w:rPr>
          <w:rFonts w:ascii="Arial" w:eastAsia="Arial" w:hAnsi="Arial" w:cs="Arial"/>
          <w:sz w:val="24"/>
          <w:szCs w:val="24"/>
        </w:rPr>
        <w:t xml:space="preserve"> ижил хэмт цус хомсролын голомтууд,</w:t>
      </w:r>
      <w:r w:rsidR="00ED624E" w:rsidRPr="00257B38">
        <w:rPr>
          <w:rFonts w:ascii="Arial" w:eastAsia="Arial" w:hAnsi="Arial" w:cs="Arial"/>
          <w:sz w:val="24"/>
          <w:szCs w:val="24"/>
        </w:rPr>
        <w:t xml:space="preserve"> тархины суурийн цөм дэх цусархаг үхжил ба тархины бор гадаргын саарал эдийн, тархи, саарал бөөм, цайвар цөмийн, хаван, олон голомтот үхжил, цагаан бодисын ялтаслаг үхжил, цагаан бодисын миелингүйжих, зүрхний булчингийн эс гэмтсэнээр субэндокарди ба субэпикарди </w:t>
      </w:r>
      <w:r w:rsidR="00ED624E" w:rsidRPr="008F46AE">
        <w:rPr>
          <w:rFonts w:ascii="Arial" w:eastAsia="Arial" w:hAnsi="Arial" w:cs="Arial"/>
          <w:sz w:val="24"/>
          <w:szCs w:val="24"/>
        </w:rPr>
        <w:t xml:space="preserve">эдийн гэмтлийн голомтууд задралын голомт, олон тооны бичил цус харвалт, миофибрилийн сөнөрөл үүсдэг. </w:t>
      </w:r>
    </w:p>
    <w:p w14:paraId="78CDA9B2" w14:textId="77777777" w:rsidR="00266D8B" w:rsidRPr="008F46AE" w:rsidRDefault="00ED624E">
      <w:pPr>
        <w:pBdr>
          <w:top w:val="nil"/>
          <w:left w:val="nil"/>
          <w:bottom w:val="nil"/>
          <w:right w:val="nil"/>
          <w:between w:val="nil"/>
        </w:pBdr>
        <w:spacing w:after="0" w:line="276" w:lineRule="auto"/>
        <w:ind w:firstLine="720"/>
        <w:jc w:val="both"/>
        <w:rPr>
          <w:rFonts w:ascii="Arial" w:eastAsia="Arial" w:hAnsi="Arial" w:cs="Arial"/>
          <w:sz w:val="24"/>
          <w:szCs w:val="24"/>
        </w:rPr>
      </w:pPr>
      <w:r w:rsidRPr="008F46AE">
        <w:rPr>
          <w:rFonts w:ascii="Arial" w:eastAsia="Arial" w:hAnsi="Arial" w:cs="Arial"/>
          <w:sz w:val="24"/>
          <w:szCs w:val="24"/>
        </w:rPr>
        <w:t>CO нь эсийн мембран, митохондрид шууд гэмтээх  нөлөө үзүүлж, катехоламин, амин хүчлүүдийн солилцооны хямрал үүсгэхийн зэрэгцээ,  эсийн үхэл-апоптоз үүсгэнэ. CO-ийн цочмог хордлогын оргил үед дэлүүнээс захын цусанд шилжих  цусны улаан эсийн тоо эрс нэмэгдэж, мөн CO-ийн шууд өдөөгч нөлөөнөөс болж эритропоэтин үйлдвэрлэл 5.5-6.5х10</w:t>
      </w:r>
      <w:r w:rsidRPr="008F46AE">
        <w:rPr>
          <w:rFonts w:ascii="Arial" w:eastAsia="Arial" w:hAnsi="Arial" w:cs="Arial"/>
          <w:sz w:val="24"/>
          <w:szCs w:val="24"/>
          <w:vertAlign w:val="superscript"/>
        </w:rPr>
        <w:t>12</w:t>
      </w:r>
      <w:r w:rsidRPr="008F46AE">
        <w:rPr>
          <w:rFonts w:ascii="Arial" w:eastAsia="Arial" w:hAnsi="Arial" w:cs="Arial"/>
          <w:sz w:val="24"/>
          <w:szCs w:val="24"/>
        </w:rPr>
        <w:t>/л хүртэл нэмэгддэг. Эритроцитоз нь ихэвчлэн түр зуурын үзэгдэл байх ба хордлогын дараа шууд, эсвэл сар, жилийн дараа полицитеми үүсэх тохиолдол ажиглагддаг. Цусны цагаан эсийн талаас нейтрофилийн лейкоцитоз ажиглагдаж, заримдаа 2-25х10</w:t>
      </w:r>
      <w:r w:rsidRPr="008F46AE">
        <w:rPr>
          <w:rFonts w:ascii="Arial" w:eastAsia="Arial" w:hAnsi="Arial" w:cs="Arial"/>
          <w:sz w:val="24"/>
          <w:szCs w:val="24"/>
          <w:vertAlign w:val="superscript"/>
        </w:rPr>
        <w:t>9</w:t>
      </w:r>
      <w:r w:rsidRPr="008F46AE">
        <w:rPr>
          <w:rFonts w:ascii="Arial" w:eastAsia="Arial" w:hAnsi="Arial" w:cs="Arial"/>
          <w:sz w:val="24"/>
          <w:szCs w:val="24"/>
        </w:rPr>
        <w:t>/л хүрч, зүүний хазайлт нь лимфо-эозинопенитэй хавсарч болно.</w:t>
      </w:r>
    </w:p>
    <w:p w14:paraId="04F4129F" w14:textId="77777777" w:rsidR="00266D8B" w:rsidRPr="008F46AE" w:rsidRDefault="003325EA" w:rsidP="00E517C8">
      <w:pPr>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sz w:val="24"/>
          <w:szCs w:val="24"/>
        </w:rPr>
        <w:t>Н</w:t>
      </w:r>
      <w:r w:rsidR="00ED624E" w:rsidRPr="008F46AE">
        <w:rPr>
          <w:rFonts w:ascii="Arial" w:eastAsia="Arial" w:hAnsi="Arial" w:cs="Arial"/>
          <w:sz w:val="24"/>
          <w:szCs w:val="24"/>
        </w:rPr>
        <w:t>үүрс усны солилцоонд нөлөөлж, цус, т</w:t>
      </w:r>
      <w:r w:rsidR="00892205">
        <w:rPr>
          <w:rFonts w:ascii="Arial" w:eastAsia="Arial" w:hAnsi="Arial" w:cs="Arial"/>
          <w:sz w:val="24"/>
          <w:szCs w:val="24"/>
        </w:rPr>
        <w:t xml:space="preserve">архи нугасны шингэн, тархины </w:t>
      </w:r>
      <w:r w:rsidR="00ED624E" w:rsidRPr="008F46AE">
        <w:rPr>
          <w:rFonts w:ascii="Arial" w:eastAsia="Arial" w:hAnsi="Arial" w:cs="Arial"/>
          <w:sz w:val="24"/>
          <w:szCs w:val="24"/>
        </w:rPr>
        <w:t>глюкозын хэмжээг нэмэгдүүлж, шээсээр</w:t>
      </w:r>
      <w:r w:rsidR="00892205">
        <w:rPr>
          <w:rFonts w:ascii="Arial" w:eastAsia="Arial" w:hAnsi="Arial" w:cs="Arial"/>
          <w:sz w:val="24"/>
          <w:szCs w:val="24"/>
        </w:rPr>
        <w:t xml:space="preserve"> глюкоз ялгарахад хүргэдэг. Цусны</w:t>
      </w:r>
      <w:r w:rsidR="00ED624E" w:rsidRPr="008F46AE">
        <w:rPr>
          <w:rFonts w:ascii="Arial" w:eastAsia="Arial" w:hAnsi="Arial" w:cs="Arial"/>
          <w:sz w:val="24"/>
          <w:szCs w:val="24"/>
        </w:rPr>
        <w:t xml:space="preserve"> глюкозын хэмжээ ихсэх нь хордло</w:t>
      </w:r>
      <w:r w:rsidR="00892205">
        <w:rPr>
          <w:rFonts w:ascii="Arial" w:eastAsia="Arial" w:hAnsi="Arial" w:cs="Arial"/>
          <w:sz w:val="24"/>
          <w:szCs w:val="24"/>
        </w:rPr>
        <w:t>гын эхний үеэс үүсэж, цусны</w:t>
      </w:r>
      <w:r w:rsidR="00ED624E" w:rsidRPr="008F46AE">
        <w:rPr>
          <w:rFonts w:ascii="Arial" w:eastAsia="Arial" w:hAnsi="Arial" w:cs="Arial"/>
          <w:sz w:val="24"/>
          <w:szCs w:val="24"/>
        </w:rPr>
        <w:t xml:space="preserve"> хүчилтөрөгчийн дутмагшилтай  зэрэгцэн нэмэгддэг. Лактатын түвшин нэмэгдэж, липид, фосфор, азот, уургийн солилцоо, эд эс дэх кальци, магнийн агууламж, ялангуяа кали, натрийн тэнцвэрт байдал алдагддаг. </w:t>
      </w:r>
    </w:p>
    <w:p w14:paraId="227B021B" w14:textId="77777777" w:rsidR="00266D8B" w:rsidRPr="008F46AE" w:rsidRDefault="00266D8B">
      <w:pPr>
        <w:pBdr>
          <w:top w:val="nil"/>
          <w:left w:val="nil"/>
          <w:bottom w:val="nil"/>
          <w:right w:val="nil"/>
          <w:between w:val="nil"/>
        </w:pBdr>
        <w:spacing w:after="0" w:line="276" w:lineRule="auto"/>
        <w:ind w:firstLine="720"/>
        <w:jc w:val="both"/>
        <w:rPr>
          <w:rFonts w:ascii="Arial" w:eastAsia="Arial" w:hAnsi="Arial" w:cs="Arial"/>
          <w:sz w:val="24"/>
          <w:szCs w:val="24"/>
        </w:rPr>
      </w:pPr>
    </w:p>
    <w:p w14:paraId="640C7CF4" w14:textId="77777777" w:rsidR="00266D8B" w:rsidRPr="00257B38" w:rsidRDefault="00ED624E">
      <w:pPr>
        <w:pBdr>
          <w:top w:val="nil"/>
          <w:left w:val="nil"/>
          <w:bottom w:val="nil"/>
          <w:right w:val="nil"/>
          <w:between w:val="nil"/>
        </w:pBdr>
        <w:spacing w:after="0" w:line="276" w:lineRule="auto"/>
        <w:ind w:firstLine="720"/>
        <w:jc w:val="both"/>
        <w:rPr>
          <w:rFonts w:ascii="Arial" w:eastAsia="Arial" w:hAnsi="Arial" w:cs="Arial"/>
          <w:sz w:val="24"/>
          <w:szCs w:val="24"/>
        </w:rPr>
      </w:pPr>
      <w:r w:rsidRPr="008F46AE">
        <w:rPr>
          <w:rFonts w:ascii="Arial" w:eastAsia="Arial" w:hAnsi="Arial" w:cs="Arial"/>
          <w:sz w:val="24"/>
          <w:szCs w:val="24"/>
        </w:rPr>
        <w:t>СО нь бие</w:t>
      </w:r>
      <w:r w:rsidR="0072011C">
        <w:rPr>
          <w:rFonts w:ascii="Arial" w:eastAsia="Arial" w:hAnsi="Arial" w:cs="Arial"/>
          <w:sz w:val="24"/>
          <w:szCs w:val="24"/>
        </w:rPr>
        <w:t xml:space="preserve"> </w:t>
      </w:r>
      <w:r w:rsidRPr="008F46AE">
        <w:rPr>
          <w:rFonts w:ascii="Arial" w:eastAsia="Arial" w:hAnsi="Arial" w:cs="Arial"/>
          <w:sz w:val="24"/>
          <w:szCs w:val="24"/>
        </w:rPr>
        <w:t xml:space="preserve">махбодоос ихэвчлэн амьсгалын замаар 12 цагийн дотор,  арьсаар бага </w:t>
      </w:r>
      <w:r w:rsidRPr="00257B38">
        <w:rPr>
          <w:rFonts w:ascii="Arial" w:eastAsia="Arial" w:hAnsi="Arial" w:cs="Arial"/>
          <w:sz w:val="24"/>
          <w:szCs w:val="24"/>
        </w:rPr>
        <w:t>хэмжээтэй  – (0.007 мл / цаг), ходоод гэдэсний зам, бөөрөөр бага зэрэг мөн төмрийн нэгдэл</w:t>
      </w:r>
      <w:r w:rsidR="00257B38" w:rsidRPr="00257B38">
        <w:rPr>
          <w:rFonts w:ascii="Arial" w:eastAsia="Arial" w:hAnsi="Arial" w:cs="Arial"/>
          <w:sz w:val="24"/>
          <w:szCs w:val="24"/>
        </w:rPr>
        <w:t xml:space="preserve"> </w:t>
      </w:r>
      <w:r w:rsidR="00A92501" w:rsidRPr="00257B38">
        <w:rPr>
          <w:rFonts w:ascii="Arial" w:eastAsia="Arial" w:hAnsi="Arial" w:cs="Arial"/>
          <w:sz w:val="24"/>
          <w:szCs w:val="24"/>
          <w:lang w:val="en-US"/>
        </w:rPr>
        <w:t>(</w:t>
      </w:r>
      <w:r w:rsidR="00257B38" w:rsidRPr="00257B38">
        <w:rPr>
          <w:rFonts w:ascii="Arial" w:eastAsia="Arial" w:hAnsi="Arial" w:cs="Arial"/>
          <w:sz w:val="24"/>
          <w:szCs w:val="24"/>
        </w:rPr>
        <w:t xml:space="preserve">уропорфирин, копропорфирин </w:t>
      </w:r>
      <w:r w:rsidR="00A92501" w:rsidRPr="00257B38">
        <w:rPr>
          <w:rFonts w:ascii="Arial" w:eastAsia="Arial" w:hAnsi="Arial" w:cs="Arial"/>
          <w:sz w:val="24"/>
          <w:szCs w:val="24"/>
          <w:lang w:val="en-US"/>
        </w:rPr>
        <w:t>)</w:t>
      </w:r>
      <w:r w:rsidRPr="00257B38">
        <w:rPr>
          <w:rFonts w:ascii="Arial" w:eastAsia="Arial" w:hAnsi="Arial" w:cs="Arial"/>
          <w:sz w:val="24"/>
          <w:szCs w:val="24"/>
        </w:rPr>
        <w:t xml:space="preserve"> хэлбэрээр шээсээр ялгардаг.</w:t>
      </w:r>
    </w:p>
    <w:p w14:paraId="4E2290DB" w14:textId="77777777" w:rsidR="00266D8B" w:rsidRPr="008F46AE" w:rsidRDefault="00ED624E">
      <w:pPr>
        <w:pBdr>
          <w:top w:val="nil"/>
          <w:left w:val="nil"/>
          <w:bottom w:val="nil"/>
          <w:right w:val="nil"/>
          <w:between w:val="nil"/>
        </w:pBdr>
        <w:spacing w:after="0" w:line="276" w:lineRule="auto"/>
        <w:ind w:firstLine="360"/>
        <w:jc w:val="both"/>
        <w:rPr>
          <w:rFonts w:ascii="Arial" w:eastAsia="Arial" w:hAnsi="Arial" w:cs="Arial"/>
          <w:sz w:val="24"/>
          <w:szCs w:val="24"/>
        </w:rPr>
      </w:pPr>
      <w:r w:rsidRPr="008F46AE">
        <w:rPr>
          <w:rFonts w:ascii="Arial" w:eastAsia="Arial" w:hAnsi="Arial" w:cs="Arial"/>
          <w:sz w:val="24"/>
          <w:szCs w:val="24"/>
        </w:rPr>
        <w:t>Тамхи татах нь</w:t>
      </w:r>
      <w:r w:rsidR="00892205">
        <w:rPr>
          <w:rFonts w:ascii="Arial" w:eastAsia="Arial" w:hAnsi="Arial" w:cs="Arial"/>
          <w:sz w:val="24"/>
          <w:szCs w:val="24"/>
        </w:rPr>
        <w:t xml:space="preserve"> цусны </w:t>
      </w:r>
      <w:r w:rsidRPr="008F46AE">
        <w:rPr>
          <w:rFonts w:ascii="Arial" w:eastAsia="Arial" w:hAnsi="Arial" w:cs="Arial"/>
          <w:sz w:val="24"/>
          <w:szCs w:val="24"/>
        </w:rPr>
        <w:t>CO-ийн хэмжээг нэмэгдүүлэх ба нүүрстөрөгчийн дан ислийн хордлого нь CO ба O</w:t>
      </w:r>
      <w:r w:rsidRPr="00892205">
        <w:rPr>
          <w:rFonts w:ascii="Arial" w:eastAsia="Arial" w:hAnsi="Arial" w:cs="Arial"/>
          <w:sz w:val="24"/>
          <w:szCs w:val="24"/>
          <w:vertAlign w:val="superscript"/>
        </w:rPr>
        <w:t>2</w:t>
      </w:r>
      <w:r w:rsidRPr="008F46AE">
        <w:rPr>
          <w:rFonts w:ascii="Arial" w:eastAsia="Arial" w:hAnsi="Arial" w:cs="Arial"/>
          <w:sz w:val="24"/>
          <w:szCs w:val="24"/>
        </w:rPr>
        <w:t xml:space="preserve">- эхэн үеийн найрлагын харьцаа, уушгины  гадаад амьсгалын  багтаамж, гуурсан хоолой-альевеол-хялгасан судасны хүчилтөрөгч шингээх чадвар зэргээс шууд хамааралтай. HbCO-ийн </w:t>
      </w:r>
      <w:r w:rsidR="003325EA">
        <w:rPr>
          <w:rFonts w:ascii="Arial" w:eastAsia="Arial" w:hAnsi="Arial" w:cs="Arial"/>
          <w:sz w:val="24"/>
          <w:szCs w:val="24"/>
        </w:rPr>
        <w:t>найрлага   хоёр шат буурдаг</w:t>
      </w:r>
      <w:r w:rsidRPr="008F46AE">
        <w:rPr>
          <w:rFonts w:ascii="Arial" w:eastAsia="Arial" w:hAnsi="Arial" w:cs="Arial"/>
          <w:sz w:val="24"/>
          <w:szCs w:val="24"/>
        </w:rPr>
        <w:t>.</w:t>
      </w:r>
    </w:p>
    <w:p w14:paraId="1F1BF0D6" w14:textId="77777777" w:rsidR="00266D8B" w:rsidRPr="00257B38" w:rsidRDefault="00ED624E">
      <w:pPr>
        <w:numPr>
          <w:ilvl w:val="0"/>
          <w:numId w:val="3"/>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Эхний түргэн хугацааны бууралт нь</w:t>
      </w:r>
      <w:r w:rsidR="0072011C">
        <w:rPr>
          <w:rFonts w:ascii="Arial" w:eastAsia="Arial" w:hAnsi="Arial" w:cs="Arial"/>
          <w:sz w:val="24"/>
          <w:szCs w:val="24"/>
        </w:rPr>
        <w:t xml:space="preserve"> уушгиар дамжин хорт хий ялгарс</w:t>
      </w:r>
      <w:r w:rsidRPr="008F46AE">
        <w:rPr>
          <w:rFonts w:ascii="Arial" w:eastAsia="Arial" w:hAnsi="Arial" w:cs="Arial"/>
          <w:sz w:val="24"/>
          <w:szCs w:val="24"/>
        </w:rPr>
        <w:t xml:space="preserve">наас үүсэх </w:t>
      </w:r>
      <w:r w:rsidRPr="00257B38">
        <w:rPr>
          <w:rFonts w:ascii="Arial" w:eastAsia="Arial" w:hAnsi="Arial" w:cs="Arial"/>
          <w:sz w:val="24"/>
          <w:szCs w:val="24"/>
        </w:rPr>
        <w:t xml:space="preserve">тэнцвэрээс давсан үзэгдэл үүснэ. </w:t>
      </w:r>
    </w:p>
    <w:p w14:paraId="0DF2FBF7" w14:textId="77777777" w:rsidR="00266D8B" w:rsidRPr="00257B38" w:rsidRDefault="00ED624E">
      <w:pPr>
        <w:numPr>
          <w:ilvl w:val="0"/>
          <w:numId w:val="3"/>
        </w:numPr>
        <w:pBdr>
          <w:top w:val="nil"/>
          <w:left w:val="nil"/>
          <w:bottom w:val="nil"/>
          <w:right w:val="nil"/>
          <w:between w:val="nil"/>
        </w:pBdr>
        <w:spacing w:after="0" w:line="276" w:lineRule="auto"/>
        <w:jc w:val="both"/>
        <w:rPr>
          <w:rFonts w:ascii="Arial" w:hAnsi="Arial" w:cs="Arial"/>
          <w:sz w:val="24"/>
          <w:szCs w:val="24"/>
        </w:rPr>
      </w:pPr>
      <w:r w:rsidRPr="00257B38">
        <w:rPr>
          <w:rFonts w:ascii="Arial" w:eastAsia="Arial" w:hAnsi="Arial" w:cs="Arial"/>
          <w:sz w:val="24"/>
          <w:szCs w:val="24"/>
        </w:rPr>
        <w:t xml:space="preserve">Удаан шугаман бууралтын хоёр дахь үе шат нь </w:t>
      </w:r>
      <w:r w:rsidR="00A92501" w:rsidRPr="00257B38">
        <w:rPr>
          <w:rFonts w:ascii="Arial" w:eastAsia="Arial" w:hAnsi="Arial" w:cs="Arial"/>
          <w:sz w:val="24"/>
          <w:szCs w:val="24"/>
        </w:rPr>
        <w:t>карбоксо</w:t>
      </w:r>
      <w:r w:rsidRPr="00257B38">
        <w:rPr>
          <w:rFonts w:ascii="Arial" w:eastAsia="Arial" w:hAnsi="Arial" w:cs="Arial"/>
          <w:sz w:val="24"/>
          <w:szCs w:val="24"/>
        </w:rPr>
        <w:t>гемоглобин</w:t>
      </w:r>
      <w:r w:rsidR="00257B38" w:rsidRPr="00257B38">
        <w:rPr>
          <w:rFonts w:ascii="Arial" w:eastAsia="Arial" w:hAnsi="Arial" w:cs="Arial"/>
          <w:sz w:val="24"/>
          <w:szCs w:val="24"/>
        </w:rPr>
        <w:t xml:space="preserve"> </w:t>
      </w:r>
      <w:r w:rsidR="00A92501" w:rsidRPr="00257B38">
        <w:rPr>
          <w:rFonts w:ascii="Arial" w:eastAsia="Arial" w:hAnsi="Arial" w:cs="Arial"/>
          <w:sz w:val="24"/>
          <w:szCs w:val="24"/>
          <w:lang w:val="en-US"/>
        </w:rPr>
        <w:t>(</w:t>
      </w:r>
      <w:proofErr w:type="spellStart"/>
      <w:r w:rsidR="00A92501" w:rsidRPr="00257B38">
        <w:rPr>
          <w:rFonts w:ascii="Arial" w:eastAsia="Arial" w:hAnsi="Arial" w:cs="Arial"/>
          <w:sz w:val="24"/>
          <w:szCs w:val="24"/>
          <w:lang w:val="en-US"/>
        </w:rPr>
        <w:t>HbCO</w:t>
      </w:r>
      <w:proofErr w:type="spellEnd"/>
      <w:r w:rsidR="00A92501" w:rsidRPr="00257B38">
        <w:rPr>
          <w:rFonts w:ascii="Arial" w:eastAsia="Arial" w:hAnsi="Arial" w:cs="Arial"/>
          <w:sz w:val="24"/>
          <w:szCs w:val="24"/>
          <w:lang w:val="en-US"/>
        </w:rPr>
        <w:t>)</w:t>
      </w:r>
      <w:r w:rsidRPr="00257B38">
        <w:rPr>
          <w:rFonts w:ascii="Arial" w:eastAsia="Arial" w:hAnsi="Arial" w:cs="Arial"/>
          <w:sz w:val="24"/>
          <w:szCs w:val="24"/>
        </w:rPr>
        <w:t xml:space="preserve"> ба миоглобиноос</w:t>
      </w:r>
      <w:r w:rsidR="00555465" w:rsidRPr="00257B38">
        <w:rPr>
          <w:rFonts w:ascii="Arial" w:eastAsia="Arial" w:hAnsi="Arial" w:cs="Arial"/>
          <w:sz w:val="24"/>
          <w:szCs w:val="24"/>
        </w:rPr>
        <w:t xml:space="preserve"> чөлөөлөгдсөн</w:t>
      </w:r>
      <w:r w:rsidR="00257B38" w:rsidRPr="00257B38">
        <w:rPr>
          <w:rFonts w:ascii="Arial" w:eastAsia="Arial" w:hAnsi="Arial" w:cs="Arial"/>
          <w:sz w:val="24"/>
          <w:szCs w:val="24"/>
        </w:rPr>
        <w:t xml:space="preserve"> </w:t>
      </w:r>
      <w:r w:rsidRPr="00257B38">
        <w:rPr>
          <w:rFonts w:ascii="Arial" w:eastAsia="Arial" w:hAnsi="Arial" w:cs="Arial"/>
          <w:sz w:val="24"/>
          <w:szCs w:val="24"/>
        </w:rPr>
        <w:t>нүүрстөрөгчийн да</w:t>
      </w:r>
      <w:r w:rsidR="0072011C" w:rsidRPr="00257B38">
        <w:rPr>
          <w:rFonts w:ascii="Arial" w:eastAsia="Arial" w:hAnsi="Arial" w:cs="Arial"/>
          <w:sz w:val="24"/>
          <w:szCs w:val="24"/>
        </w:rPr>
        <w:t>н исэл ялгарахын зэрэгцээ, уушги</w:t>
      </w:r>
      <w:r w:rsidRPr="00257B38">
        <w:rPr>
          <w:rFonts w:ascii="Arial" w:eastAsia="Arial" w:hAnsi="Arial" w:cs="Arial"/>
          <w:sz w:val="24"/>
          <w:szCs w:val="24"/>
        </w:rPr>
        <w:t xml:space="preserve">ар дамжин ялгарах агааржилт буурна. </w:t>
      </w:r>
    </w:p>
    <w:p w14:paraId="3DB8EB60" w14:textId="77777777" w:rsidR="0017553F" w:rsidRPr="008F46AE" w:rsidRDefault="00ED624E" w:rsidP="003325EA">
      <w:pPr>
        <w:pBdr>
          <w:top w:val="nil"/>
          <w:left w:val="nil"/>
          <w:bottom w:val="nil"/>
          <w:right w:val="nil"/>
          <w:between w:val="nil"/>
        </w:pBdr>
        <w:spacing w:after="0" w:line="276" w:lineRule="auto"/>
        <w:jc w:val="both"/>
        <w:rPr>
          <w:rFonts w:ascii="Arial" w:eastAsia="Arial" w:hAnsi="Arial" w:cs="Arial"/>
          <w:sz w:val="24"/>
          <w:szCs w:val="24"/>
        </w:rPr>
      </w:pPr>
      <w:r w:rsidRPr="00257B38">
        <w:rPr>
          <w:rFonts w:ascii="Arial" w:eastAsia="Arial" w:hAnsi="Arial" w:cs="Arial"/>
          <w:sz w:val="24"/>
          <w:szCs w:val="24"/>
        </w:rPr>
        <w:t>Миоглобин</w:t>
      </w:r>
      <w:r w:rsidR="00892205">
        <w:rPr>
          <w:rFonts w:ascii="Arial" w:eastAsia="Arial" w:hAnsi="Arial" w:cs="Arial"/>
          <w:sz w:val="24"/>
          <w:szCs w:val="24"/>
        </w:rPr>
        <w:t xml:space="preserve"> буюу </w:t>
      </w:r>
      <w:r w:rsidRPr="00257B38">
        <w:rPr>
          <w:rFonts w:ascii="Arial" w:eastAsia="Arial" w:hAnsi="Arial" w:cs="Arial"/>
          <w:sz w:val="24"/>
          <w:szCs w:val="24"/>
        </w:rPr>
        <w:t>араг ясны булчин ба зүрхний булчингийн төмөр</w:t>
      </w:r>
      <w:r w:rsidR="00892205">
        <w:rPr>
          <w:rFonts w:ascii="Arial" w:eastAsia="Arial" w:hAnsi="Arial" w:cs="Arial"/>
          <w:sz w:val="24"/>
          <w:szCs w:val="24"/>
        </w:rPr>
        <w:t xml:space="preserve"> агуулсан уураг</w:t>
      </w:r>
      <w:r w:rsidRPr="00257B38">
        <w:rPr>
          <w:rFonts w:ascii="Arial" w:eastAsia="Arial" w:hAnsi="Arial" w:cs="Arial"/>
          <w:sz w:val="24"/>
          <w:szCs w:val="24"/>
        </w:rPr>
        <w:t xml:space="preserve"> сийвэнд ихсэх нь СО цо</w:t>
      </w:r>
      <w:r w:rsidR="00FA284F">
        <w:rPr>
          <w:rFonts w:ascii="Arial" w:eastAsia="Arial" w:hAnsi="Arial" w:cs="Arial"/>
          <w:sz w:val="24"/>
          <w:szCs w:val="24"/>
        </w:rPr>
        <w:t>чмог хордлогын үед удаан дарагд</w:t>
      </w:r>
      <w:r w:rsidRPr="00257B38">
        <w:rPr>
          <w:rFonts w:ascii="Arial" w:eastAsia="Arial" w:hAnsi="Arial" w:cs="Arial"/>
          <w:sz w:val="24"/>
          <w:szCs w:val="24"/>
        </w:rPr>
        <w:t>лын хам шинжтэй хавсран илрэх бөгөөд  миог</w:t>
      </w:r>
      <w:r w:rsidR="003325EA" w:rsidRPr="00257B38">
        <w:rPr>
          <w:rFonts w:ascii="Arial" w:eastAsia="Arial" w:hAnsi="Arial" w:cs="Arial"/>
          <w:sz w:val="24"/>
          <w:szCs w:val="24"/>
        </w:rPr>
        <w:t xml:space="preserve">лобины СО-ийн харилцан нийлэмж </w:t>
      </w:r>
      <w:r w:rsidRPr="00257B38">
        <w:rPr>
          <w:rFonts w:ascii="Arial" w:eastAsia="Arial" w:hAnsi="Arial" w:cs="Arial"/>
          <w:sz w:val="24"/>
          <w:szCs w:val="24"/>
        </w:rPr>
        <w:t>O</w:t>
      </w:r>
      <w:r w:rsidRPr="00257B38">
        <w:rPr>
          <w:rFonts w:ascii="Arial" w:eastAsia="Arial" w:hAnsi="Arial" w:cs="Arial"/>
          <w:sz w:val="24"/>
          <w:szCs w:val="24"/>
          <w:vertAlign w:val="subscript"/>
        </w:rPr>
        <w:t>2</w:t>
      </w:r>
      <w:r w:rsidRPr="00257B38">
        <w:rPr>
          <w:rFonts w:ascii="Arial" w:eastAsia="Arial" w:hAnsi="Arial" w:cs="Arial"/>
          <w:sz w:val="24"/>
          <w:szCs w:val="24"/>
        </w:rPr>
        <w:t xml:space="preserve">-ээс 25-50 дахин их байдаг. Эдгээр хоёр нэгдэл нь эд эсэд  хүчилтөрөгчийг зөөх чадваргүй бөгөөд хүнд хордлогын үед миоглобины 25-аас дээш хувь нь нүүрстөрөгчийн </w:t>
      </w:r>
      <w:r w:rsidRPr="008F46AE">
        <w:rPr>
          <w:rFonts w:ascii="Arial" w:eastAsia="Arial" w:hAnsi="Arial" w:cs="Arial"/>
          <w:sz w:val="24"/>
          <w:szCs w:val="24"/>
        </w:rPr>
        <w:t>дан исэлтэй холбогдсон  байж болно. HbCO үүсэх нь хөндлөн судалт булчингийн үйл ажиллагаанд сөргөөр нөлөөлдөг. Нүүрстөрөгчийн дан ислийн хордлогын үед хүчилтөрөгчийн дутагдал  нь бараг нэгэн зэрэг үүсэх амьсгалын хүчилтөрөгчийн дутмагшил (агаарт байх О</w:t>
      </w:r>
      <w:r w:rsidRPr="008F46AE">
        <w:rPr>
          <w:rFonts w:ascii="Arial" w:eastAsia="Arial" w:hAnsi="Arial" w:cs="Arial"/>
          <w:sz w:val="24"/>
          <w:szCs w:val="24"/>
          <w:vertAlign w:val="subscript"/>
        </w:rPr>
        <w:t>2</w:t>
      </w:r>
      <w:r w:rsidRPr="008F46AE">
        <w:rPr>
          <w:rFonts w:ascii="Arial" w:eastAsia="Arial" w:hAnsi="Arial" w:cs="Arial"/>
          <w:sz w:val="24"/>
          <w:szCs w:val="24"/>
        </w:rPr>
        <w:t>-ийн парциаль даралт, амьсгалын замын бөглөрөл, саад, уушгины хаван, төвийн гаралтай амьсгалын хямрал) гемоглобины идэвх буурснаас үүсэх цусны хүчилтөрөгчийн дутмагшил (карбоксигемоглобин үүсэх), зарим тохиолдолд үүсэх цус багадалтын шалтгаант хүчилтөрөгчийн дутмагшил (гемоглобины дутагдал үүсэх суурь өвчин) цусны эргэлтийн хүчилтөрөгчийн дутмагшил (зүрх судасны хямрал ба дутмагшил), эдийн хүчилтөрөгчийн дутмагшил (эсийн амьсгалын ферментийн дутмагшил)  зэрэг хэд хэдэн төрлийн</w:t>
      </w:r>
      <w:r w:rsidR="0072011C">
        <w:rPr>
          <w:rFonts w:ascii="Arial" w:eastAsia="Arial" w:hAnsi="Arial" w:cs="Arial"/>
          <w:sz w:val="24"/>
          <w:szCs w:val="24"/>
        </w:rPr>
        <w:t xml:space="preserve"> хүчилтөрөгчийн дутмагшлы</w:t>
      </w:r>
      <w:r w:rsidRPr="008F46AE">
        <w:rPr>
          <w:rFonts w:ascii="Arial" w:eastAsia="Arial" w:hAnsi="Arial" w:cs="Arial"/>
          <w:sz w:val="24"/>
          <w:szCs w:val="24"/>
        </w:rPr>
        <w:t xml:space="preserve">н хавсарсан шалтгаанаар үүснэ. </w:t>
      </w:r>
    </w:p>
    <w:p w14:paraId="7A2AA800" w14:textId="77777777" w:rsidR="00266D8B" w:rsidRPr="008F46AE" w:rsidRDefault="00ED624E">
      <w:pPr>
        <w:spacing w:before="240" w:after="0" w:line="276" w:lineRule="auto"/>
        <w:ind w:firstLine="720"/>
        <w:jc w:val="both"/>
        <w:rPr>
          <w:rFonts w:ascii="Arial" w:eastAsia="Arial" w:hAnsi="Arial" w:cs="Arial"/>
          <w:sz w:val="24"/>
          <w:szCs w:val="24"/>
        </w:rPr>
      </w:pPr>
      <w:r w:rsidRPr="008F46AE">
        <w:rPr>
          <w:rFonts w:ascii="Arial" w:eastAsia="Arial" w:hAnsi="Arial" w:cs="Arial"/>
          <w:sz w:val="24"/>
          <w:szCs w:val="24"/>
        </w:rPr>
        <w:t>Нүүрстөрөгчийн дан исэл нь ерөнхий үйлчилгээт хорын бүлэгт хамаарах бөгөөд үндсэн үйлчлэл нь гемоглобины протогемийн Fe ба СО-</w:t>
      </w:r>
      <w:r w:rsidR="00B82C7C">
        <w:rPr>
          <w:rFonts w:ascii="Arial" w:eastAsia="Arial" w:hAnsi="Arial" w:cs="Arial"/>
          <w:sz w:val="24"/>
          <w:szCs w:val="24"/>
        </w:rPr>
        <w:t>ийн харилцан үйлчлэлээс цусанд хүчилтөрөгч</w:t>
      </w:r>
      <w:r w:rsidRPr="008F46AE">
        <w:rPr>
          <w:rFonts w:ascii="Arial" w:eastAsia="Arial" w:hAnsi="Arial" w:cs="Arial"/>
          <w:sz w:val="24"/>
          <w:szCs w:val="24"/>
        </w:rPr>
        <w:t xml:space="preserve"> зөөх чадваргүй карбокигемоглобин (HbCO) үүсч цусны  гаралтай амьсгалын дутмагшил үүсэх механизмаар тайлбарлагдана.</w:t>
      </w:r>
    </w:p>
    <w:p w14:paraId="517BF7F1" w14:textId="77777777" w:rsidR="00266D8B" w:rsidRPr="008F46AE" w:rsidRDefault="00ED624E" w:rsidP="003325EA">
      <w:pPr>
        <w:spacing w:before="240" w:after="0" w:line="276" w:lineRule="auto"/>
        <w:jc w:val="both"/>
        <w:rPr>
          <w:rFonts w:ascii="Arial" w:eastAsia="Arial" w:hAnsi="Arial" w:cs="Arial"/>
          <w:sz w:val="24"/>
          <w:szCs w:val="24"/>
        </w:rPr>
      </w:pPr>
      <w:r w:rsidRPr="008F46AE">
        <w:rPr>
          <w:rFonts w:ascii="Arial" w:eastAsia="Arial" w:hAnsi="Arial" w:cs="Arial"/>
          <w:sz w:val="24"/>
          <w:szCs w:val="24"/>
        </w:rPr>
        <w:t>Нүүрстөрөгчийн дан ислийн цочмог хордлого үүсэхэд</w:t>
      </w:r>
      <w:r w:rsidR="00555465">
        <w:rPr>
          <w:rFonts w:ascii="Arial" w:eastAsia="Arial" w:hAnsi="Arial" w:cs="Arial"/>
          <w:sz w:val="24"/>
          <w:szCs w:val="24"/>
        </w:rPr>
        <w:t xml:space="preserve"> </w:t>
      </w:r>
      <w:r w:rsidRPr="008F46AE">
        <w:rPr>
          <w:rFonts w:ascii="Arial" w:eastAsia="Arial" w:hAnsi="Arial" w:cs="Arial"/>
          <w:sz w:val="24"/>
          <w:szCs w:val="24"/>
        </w:rPr>
        <w:t xml:space="preserve"> дараах хүчин зүйлс чухал нөлөөтэй. </w:t>
      </w:r>
      <w:r w:rsidRPr="00E517C8">
        <w:rPr>
          <w:rFonts w:ascii="Arial" w:eastAsia="Arial" w:hAnsi="Arial" w:cs="Arial"/>
          <w:b/>
          <w:sz w:val="24"/>
          <w:szCs w:val="24"/>
        </w:rPr>
        <w:t>Үүнд:</w:t>
      </w:r>
    </w:p>
    <w:p w14:paraId="1BE3C0C7" w14:textId="77777777" w:rsidR="00266D8B" w:rsidRPr="008F46AE" w:rsidRDefault="00ED624E">
      <w:pPr>
        <w:numPr>
          <w:ilvl w:val="0"/>
          <w:numId w:val="22"/>
        </w:numPr>
        <w:pBdr>
          <w:top w:val="nil"/>
          <w:left w:val="nil"/>
          <w:bottom w:val="nil"/>
          <w:right w:val="nil"/>
          <w:between w:val="nil"/>
        </w:pBdr>
        <w:spacing w:before="240" w:after="0" w:line="276" w:lineRule="auto"/>
        <w:jc w:val="both"/>
        <w:rPr>
          <w:rFonts w:ascii="Arial" w:hAnsi="Arial" w:cs="Arial"/>
          <w:sz w:val="24"/>
          <w:szCs w:val="24"/>
        </w:rPr>
      </w:pPr>
      <w:r w:rsidRPr="008F46AE">
        <w:rPr>
          <w:rFonts w:ascii="Arial" w:eastAsia="Arial" w:hAnsi="Arial" w:cs="Arial"/>
          <w:sz w:val="24"/>
          <w:szCs w:val="24"/>
        </w:rPr>
        <w:t>Нүүрстөрөгчийн дан исэл (CO) нь уушгиар дамжин цусны урсгалд амархан орж, гемоглобинтай харилцан үйлчилдэг. CO-ийн цусанд шингэх үйл явцад амьсгалах агаар</w:t>
      </w:r>
      <w:r w:rsidR="00892205">
        <w:rPr>
          <w:rFonts w:ascii="Arial" w:eastAsia="Arial" w:hAnsi="Arial" w:cs="Arial"/>
          <w:sz w:val="24"/>
          <w:szCs w:val="24"/>
        </w:rPr>
        <w:t xml:space="preserve">ын </w:t>
      </w:r>
      <w:r w:rsidR="00DF1233">
        <w:rPr>
          <w:rFonts w:ascii="Arial" w:eastAsia="Arial" w:hAnsi="Arial" w:cs="Arial"/>
          <w:sz w:val="24"/>
          <w:szCs w:val="24"/>
        </w:rPr>
        <w:t>хүчилтөрөгчийн агууламж</w:t>
      </w:r>
      <w:r w:rsidRPr="008F46AE">
        <w:rPr>
          <w:rFonts w:ascii="Arial" w:eastAsia="Arial" w:hAnsi="Arial" w:cs="Arial"/>
          <w:sz w:val="24"/>
          <w:szCs w:val="24"/>
        </w:rPr>
        <w:t xml:space="preserve"> ихээхэн нөлөөлдөг. </w:t>
      </w:r>
    </w:p>
    <w:p w14:paraId="0B675F2C" w14:textId="77777777" w:rsidR="00266D8B" w:rsidRPr="008F46AE" w:rsidRDefault="00ED624E">
      <w:pPr>
        <w:numPr>
          <w:ilvl w:val="0"/>
          <w:numId w:val="22"/>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lastRenderedPageBreak/>
        <w:t>Гемоглобины 1 грамм тутамд 1.33-1.34 мл О</w:t>
      </w:r>
      <w:r w:rsidRPr="008F46AE">
        <w:rPr>
          <w:rFonts w:ascii="Arial" w:eastAsia="Arial" w:hAnsi="Arial" w:cs="Arial"/>
          <w:sz w:val="24"/>
          <w:szCs w:val="24"/>
          <w:vertAlign w:val="subscript"/>
        </w:rPr>
        <w:t>2</w:t>
      </w:r>
      <w:r w:rsidRPr="008F46AE">
        <w:rPr>
          <w:rFonts w:ascii="Arial" w:eastAsia="Arial" w:hAnsi="Arial" w:cs="Arial"/>
          <w:sz w:val="24"/>
          <w:szCs w:val="24"/>
        </w:rPr>
        <w:t xml:space="preserve"> эсвэл СО-г холбох чадвартай байдаг боловч гемоглобины CO-той холбогдох чадвар нь  хүчилтөрөгчөөс хэд дахин их байдаг. </w:t>
      </w:r>
    </w:p>
    <w:p w14:paraId="17BADC66" w14:textId="77777777" w:rsidR="00266D8B" w:rsidRPr="008F46AE" w:rsidRDefault="00ED624E">
      <w:pPr>
        <w:numPr>
          <w:ilvl w:val="0"/>
          <w:numId w:val="22"/>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Нэгэнт үүссэн HbCO-ын тогтвортой байдал нь оксигемоглобин (HbO</w:t>
      </w:r>
      <w:r w:rsidRPr="008F46AE">
        <w:rPr>
          <w:rFonts w:ascii="Arial" w:eastAsia="Arial" w:hAnsi="Arial" w:cs="Arial"/>
          <w:sz w:val="24"/>
          <w:szCs w:val="24"/>
          <w:vertAlign w:val="subscript"/>
        </w:rPr>
        <w:t>2</w:t>
      </w:r>
      <w:r w:rsidRPr="008F46AE">
        <w:rPr>
          <w:rFonts w:ascii="Arial" w:eastAsia="Arial" w:hAnsi="Arial" w:cs="Arial"/>
          <w:sz w:val="24"/>
          <w:szCs w:val="24"/>
        </w:rPr>
        <w:t>)-той харьцуулахад 200 дахин бат бэх байдаг. Үүний зэрэгцээ гемоглобины О</w:t>
      </w:r>
      <w:r w:rsidRPr="008F46AE">
        <w:rPr>
          <w:rFonts w:ascii="Arial" w:eastAsia="Arial" w:hAnsi="Arial" w:cs="Arial"/>
          <w:sz w:val="24"/>
          <w:szCs w:val="24"/>
          <w:vertAlign w:val="subscript"/>
        </w:rPr>
        <w:t>2</w:t>
      </w:r>
      <w:r w:rsidRPr="008F46AE">
        <w:rPr>
          <w:rFonts w:ascii="Arial" w:eastAsia="Arial" w:hAnsi="Arial" w:cs="Arial"/>
          <w:sz w:val="24"/>
          <w:szCs w:val="24"/>
        </w:rPr>
        <w:t xml:space="preserve"> зөөх чадвар нь эрс буурна.</w:t>
      </w:r>
    </w:p>
    <w:p w14:paraId="76A5FE7B" w14:textId="77777777" w:rsidR="00266D8B" w:rsidRPr="008F46AE" w:rsidRDefault="00ED624E">
      <w:pPr>
        <w:numPr>
          <w:ilvl w:val="0"/>
          <w:numId w:val="22"/>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СО нь миоглобин ба цитохромтой (цитохром Р-450) эргэх холбоот урвалд орох чадвартай.</w:t>
      </w:r>
    </w:p>
    <w:p w14:paraId="5920B52F" w14:textId="77777777" w:rsidR="00266D8B" w:rsidRPr="008F46AE" w:rsidRDefault="00ED624E">
      <w:pPr>
        <w:numPr>
          <w:ilvl w:val="0"/>
          <w:numId w:val="22"/>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СО зөвхөн гемоглобины хүчилтөрөгч зөөх чадварыг бууруулаад зогсохгүй  эд эсэд  HbO</w:t>
      </w:r>
      <w:r w:rsidRPr="008F46AE">
        <w:rPr>
          <w:rFonts w:ascii="Arial" w:eastAsia="Arial" w:hAnsi="Arial" w:cs="Arial"/>
          <w:sz w:val="24"/>
          <w:szCs w:val="24"/>
          <w:vertAlign w:val="subscript"/>
        </w:rPr>
        <w:t>2</w:t>
      </w:r>
      <w:r w:rsidRPr="008F46AE">
        <w:rPr>
          <w:rFonts w:ascii="Arial" w:eastAsia="Arial" w:hAnsi="Arial" w:cs="Arial"/>
          <w:sz w:val="24"/>
          <w:szCs w:val="24"/>
        </w:rPr>
        <w:t xml:space="preserve"> диссоциаци болох чадварыг бууруулдаг.</w:t>
      </w:r>
    </w:p>
    <w:p w14:paraId="56D3B9B1" w14:textId="77777777" w:rsidR="00266D8B" w:rsidRPr="008F46AE" w:rsidRDefault="00ED624E" w:rsidP="008F46AE">
      <w:pPr>
        <w:numPr>
          <w:ilvl w:val="0"/>
          <w:numId w:val="22"/>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HbC</w:t>
      </w:r>
      <w:r w:rsidR="00892205">
        <w:rPr>
          <w:rFonts w:ascii="Arial" w:eastAsia="Arial" w:hAnsi="Arial" w:cs="Arial"/>
          <w:sz w:val="24"/>
          <w:szCs w:val="24"/>
        </w:rPr>
        <w:t xml:space="preserve">O-ийн нөлөөгөөр гемоглобины </w:t>
      </w:r>
      <w:r w:rsidRPr="008F46AE">
        <w:rPr>
          <w:rFonts w:ascii="Arial" w:eastAsia="Arial" w:hAnsi="Arial" w:cs="Arial"/>
          <w:sz w:val="24"/>
          <w:szCs w:val="24"/>
        </w:rPr>
        <w:t>гем-гем хэсгүүдийн харилцан үйлчлэл өөрчлөгдөж , нэг гем бүхий миоглобин төст үйлчлэл үзүүлэх тул эдийн хүчилтөрөгчийн дутмагшлыг улам гүнзгийрүүлэх шалтгаан болно.</w:t>
      </w:r>
    </w:p>
    <w:p w14:paraId="1387B18A" w14:textId="77777777" w:rsidR="008F46AE" w:rsidRPr="008F46AE" w:rsidRDefault="008F46AE" w:rsidP="008F46AE">
      <w:pPr>
        <w:pBdr>
          <w:top w:val="nil"/>
          <w:left w:val="nil"/>
          <w:bottom w:val="nil"/>
          <w:right w:val="nil"/>
          <w:between w:val="nil"/>
        </w:pBdr>
        <w:spacing w:after="0" w:line="276" w:lineRule="auto"/>
        <w:ind w:left="720"/>
        <w:jc w:val="both"/>
        <w:rPr>
          <w:rFonts w:ascii="Arial" w:hAnsi="Arial" w:cs="Arial"/>
          <w:sz w:val="24"/>
          <w:szCs w:val="24"/>
        </w:rPr>
      </w:pPr>
    </w:p>
    <w:p w14:paraId="57B2C6BC" w14:textId="77777777" w:rsidR="003325EA" w:rsidRDefault="00ED624E" w:rsidP="003325EA">
      <w:pPr>
        <w:pBdr>
          <w:top w:val="nil"/>
          <w:left w:val="nil"/>
          <w:bottom w:val="nil"/>
          <w:right w:val="nil"/>
          <w:between w:val="nil"/>
        </w:pBdr>
        <w:spacing w:after="0" w:line="276" w:lineRule="auto"/>
        <w:ind w:firstLine="360"/>
        <w:jc w:val="both"/>
        <w:rPr>
          <w:rFonts w:ascii="Arial" w:hAnsi="Arial" w:cs="Arial"/>
          <w:sz w:val="24"/>
          <w:szCs w:val="24"/>
        </w:rPr>
      </w:pPr>
      <w:r w:rsidRPr="00892205">
        <w:rPr>
          <w:rFonts w:ascii="Arial" w:eastAsia="Arial" w:hAnsi="Arial" w:cs="Arial"/>
          <w:sz w:val="24"/>
          <w:szCs w:val="24"/>
        </w:rPr>
        <w:t xml:space="preserve">Төмрийн оксигемоглобин буюу </w:t>
      </w:r>
      <w:r w:rsidRPr="008F46AE">
        <w:rPr>
          <w:rFonts w:ascii="Arial" w:eastAsia="Arial" w:hAnsi="Arial" w:cs="Arial"/>
          <w:sz w:val="24"/>
          <w:szCs w:val="24"/>
        </w:rPr>
        <w:t>хүчилтөрөг</w:t>
      </w:r>
      <w:r w:rsidR="0072011C">
        <w:rPr>
          <w:rFonts w:ascii="Arial" w:eastAsia="Arial" w:hAnsi="Arial" w:cs="Arial"/>
          <w:sz w:val="24"/>
          <w:szCs w:val="24"/>
        </w:rPr>
        <w:t>чтэй гемоглобины нэгдэл, уушгинаас</w:t>
      </w:r>
      <w:r w:rsidRPr="008F46AE">
        <w:rPr>
          <w:rFonts w:ascii="Arial" w:eastAsia="Arial" w:hAnsi="Arial" w:cs="Arial"/>
          <w:sz w:val="24"/>
          <w:szCs w:val="24"/>
        </w:rPr>
        <w:t xml:space="preserve"> эд эсэд О</w:t>
      </w:r>
      <w:r w:rsidRPr="008F46AE">
        <w:rPr>
          <w:rFonts w:ascii="Arial" w:eastAsia="Arial" w:hAnsi="Arial" w:cs="Arial"/>
          <w:sz w:val="24"/>
          <w:szCs w:val="24"/>
          <w:vertAlign w:val="subscript"/>
        </w:rPr>
        <w:t>2</w:t>
      </w:r>
      <w:r w:rsidRPr="008F46AE">
        <w:rPr>
          <w:rFonts w:ascii="Arial" w:eastAsia="Arial" w:hAnsi="Arial" w:cs="Arial"/>
          <w:sz w:val="24"/>
          <w:szCs w:val="24"/>
        </w:rPr>
        <w:t xml:space="preserve"> зөөвөрлөх</w:t>
      </w:r>
      <w:r w:rsidR="00892205">
        <w:rPr>
          <w:rFonts w:ascii="Arial" w:eastAsia="Arial" w:hAnsi="Arial" w:cs="Arial"/>
          <w:sz w:val="24"/>
          <w:szCs w:val="24"/>
        </w:rPr>
        <w:t xml:space="preserve"> үүрэгтэй боловч агаарт </w:t>
      </w:r>
      <w:r w:rsidRPr="008F46AE">
        <w:rPr>
          <w:rFonts w:ascii="Arial" w:eastAsia="Arial" w:hAnsi="Arial" w:cs="Arial"/>
          <w:sz w:val="24"/>
          <w:szCs w:val="24"/>
        </w:rPr>
        <w:t>CO</w:t>
      </w:r>
      <w:r w:rsidR="00892205">
        <w:rPr>
          <w:rFonts w:ascii="Arial" w:eastAsia="Arial" w:hAnsi="Arial" w:cs="Arial"/>
          <w:sz w:val="24"/>
          <w:szCs w:val="24"/>
        </w:rPr>
        <w:t>-ийн</w:t>
      </w:r>
      <w:r w:rsidRPr="008F46AE">
        <w:rPr>
          <w:rFonts w:ascii="Arial" w:eastAsia="Arial" w:hAnsi="Arial" w:cs="Arial"/>
          <w:sz w:val="24"/>
          <w:szCs w:val="24"/>
        </w:rPr>
        <w:t xml:space="preserve"> найрлага өндөр байх тохи</w:t>
      </w:r>
      <w:r w:rsidR="00B645D3">
        <w:rPr>
          <w:rFonts w:ascii="Arial" w:eastAsia="Arial" w:hAnsi="Arial" w:cs="Arial"/>
          <w:sz w:val="24"/>
          <w:szCs w:val="24"/>
        </w:rPr>
        <w:t xml:space="preserve">олдолд </w:t>
      </w:r>
      <w:r w:rsidRPr="008F46AE">
        <w:rPr>
          <w:rFonts w:ascii="Arial" w:eastAsia="Arial" w:hAnsi="Arial" w:cs="Arial"/>
          <w:sz w:val="24"/>
          <w:szCs w:val="24"/>
        </w:rPr>
        <w:t>карбоксигемоглобин (HbCO) болон хувирдаг.</w:t>
      </w:r>
      <w:r w:rsidR="00892205">
        <w:rPr>
          <w:rFonts w:ascii="Arial" w:eastAsia="Arial" w:hAnsi="Arial" w:cs="Arial"/>
          <w:sz w:val="24"/>
          <w:szCs w:val="24"/>
        </w:rPr>
        <w:t xml:space="preserve"> </w:t>
      </w:r>
      <w:r w:rsidRPr="008F46AE">
        <w:rPr>
          <w:rFonts w:ascii="Arial" w:eastAsia="Arial" w:hAnsi="Arial" w:cs="Arial"/>
          <w:sz w:val="24"/>
          <w:szCs w:val="24"/>
        </w:rPr>
        <w:t>Оксигемоглобины</w:t>
      </w:r>
      <w:r w:rsidR="00892205">
        <w:rPr>
          <w:rFonts w:ascii="Arial" w:eastAsia="Arial" w:hAnsi="Arial" w:cs="Arial"/>
          <w:sz w:val="24"/>
          <w:szCs w:val="24"/>
        </w:rPr>
        <w:t xml:space="preserve"> </w:t>
      </w:r>
      <w:r w:rsidRPr="008F46AE">
        <w:rPr>
          <w:rFonts w:ascii="Arial" w:eastAsia="Arial" w:hAnsi="Arial" w:cs="Arial"/>
          <w:sz w:val="24"/>
          <w:szCs w:val="24"/>
        </w:rPr>
        <w:t>хэмжээ огцом буурснаар эд эсэд хүчилтөрөгчийн хангамж муудаж, хүчилтөрөгчийн дутагдал үүсдэг.</w:t>
      </w:r>
    </w:p>
    <w:p w14:paraId="007EFEB4" w14:textId="77777777" w:rsidR="00266D8B" w:rsidRPr="008F46AE" w:rsidRDefault="0017553F" w:rsidP="003325EA">
      <w:pPr>
        <w:spacing w:before="240" w:after="0" w:line="276" w:lineRule="auto"/>
        <w:jc w:val="center"/>
        <w:rPr>
          <w:rFonts w:ascii="Arial" w:eastAsia="Arial" w:hAnsi="Arial" w:cs="Arial"/>
          <w:i/>
        </w:rPr>
      </w:pPr>
      <w:r w:rsidRPr="008F46AE">
        <w:rPr>
          <w:rFonts w:ascii="Arial" w:hAnsi="Arial" w:cs="Arial"/>
          <w:noProof/>
          <w:lang w:val="en-US"/>
        </w:rPr>
        <w:lastRenderedPageBreak/>
        <w:drawing>
          <wp:anchor distT="0" distB="0" distL="114300" distR="114300" simplePos="0" relativeHeight="251658240" behindDoc="0" locked="0" layoutInCell="1" hidden="0" allowOverlap="1" wp14:anchorId="3A45A737" wp14:editId="1D2CC7D8">
            <wp:simplePos x="0" y="0"/>
            <wp:positionH relativeFrom="column">
              <wp:posOffset>104775</wp:posOffset>
            </wp:positionH>
            <wp:positionV relativeFrom="paragraph">
              <wp:posOffset>647700</wp:posOffset>
            </wp:positionV>
            <wp:extent cx="5743575" cy="5076190"/>
            <wp:effectExtent l="19050" t="19050" r="28575" b="10160"/>
            <wp:wrapSquare wrapText="bothSides" distT="0" distB="0" distL="114300" distR="114300"/>
            <wp:docPr id="1030" name="image2.png" descr="C:\Users\Acer\Desktop\3-3.png"/>
            <wp:cNvGraphicFramePr/>
            <a:graphic xmlns:a="http://schemas.openxmlformats.org/drawingml/2006/main">
              <a:graphicData uri="http://schemas.openxmlformats.org/drawingml/2006/picture">
                <pic:pic xmlns:pic="http://schemas.openxmlformats.org/drawingml/2006/picture">
                  <pic:nvPicPr>
                    <pic:cNvPr id="0" name="image2.png" descr="C:\Users\Acer\Desktop\3-3.png"/>
                    <pic:cNvPicPr preferRelativeResize="0"/>
                  </pic:nvPicPr>
                  <pic:blipFill>
                    <a:blip r:embed="rId9"/>
                    <a:srcRect/>
                    <a:stretch>
                      <a:fillRect/>
                    </a:stretch>
                  </pic:blipFill>
                  <pic:spPr>
                    <a:xfrm>
                      <a:off x="0" y="0"/>
                      <a:ext cx="5743575" cy="5076190"/>
                    </a:xfrm>
                    <a:prstGeom prst="rect">
                      <a:avLst/>
                    </a:prstGeom>
                    <a:ln w="9525">
                      <a:solidFill>
                        <a:srgbClr val="000000"/>
                      </a:solidFill>
                      <a:prstDash val="solid"/>
                    </a:ln>
                  </pic:spPr>
                </pic:pic>
              </a:graphicData>
            </a:graphic>
            <wp14:sizeRelH relativeFrom="margin">
              <wp14:pctWidth>0</wp14:pctWidth>
            </wp14:sizeRelH>
            <wp14:sizeRelV relativeFrom="margin">
              <wp14:pctHeight>0</wp14:pctHeight>
            </wp14:sizeRelV>
          </wp:anchor>
        </w:drawing>
      </w:r>
      <w:r w:rsidR="00ED624E" w:rsidRPr="008F46AE">
        <w:rPr>
          <w:rFonts w:ascii="Arial" w:eastAsia="Arial" w:hAnsi="Arial" w:cs="Arial"/>
          <w:b/>
          <w:i/>
        </w:rPr>
        <w:t>Зураг 1</w:t>
      </w:r>
      <w:r w:rsidR="00ED624E" w:rsidRPr="008F46AE">
        <w:rPr>
          <w:rFonts w:ascii="Arial" w:eastAsia="Arial" w:hAnsi="Arial" w:cs="Arial"/>
          <w:i/>
        </w:rPr>
        <w:t>. Нүүрстөрөгчийн дан ислийн цочмог хордлогын үеийн хүчилтөрөгчийн дутмагшил  ба эсийн дархлааны урвалын хямралаар үүсэх мэдрэл, зүрхний гэмтлийн эмгэг жамын механизм</w:t>
      </w:r>
    </w:p>
    <w:p w14:paraId="22FE0227" w14:textId="77777777" w:rsidR="00266D8B" w:rsidRPr="008F46AE" w:rsidRDefault="00ED624E">
      <w:pPr>
        <w:spacing w:before="240" w:after="0" w:line="276" w:lineRule="auto"/>
        <w:ind w:firstLine="720"/>
        <w:jc w:val="both"/>
        <w:rPr>
          <w:rFonts w:ascii="Arial" w:eastAsia="Arial" w:hAnsi="Arial" w:cs="Arial"/>
          <w:sz w:val="24"/>
          <w:szCs w:val="24"/>
        </w:rPr>
      </w:pPr>
      <w:r w:rsidRPr="008F46AE">
        <w:rPr>
          <w:rFonts w:ascii="Arial" w:eastAsia="Arial" w:hAnsi="Arial" w:cs="Arial"/>
          <w:sz w:val="24"/>
          <w:szCs w:val="24"/>
        </w:rPr>
        <w:t>Эдгээрээс дүгнэхэд хүчилтөрөгчийн дутмагшил үүсгэх бүх механизмууд нүүрстөрөгчийн дан ислийн цочмог хордлогын үед бүгд оролцоно. Үүнд:</w:t>
      </w:r>
    </w:p>
    <w:p w14:paraId="05A565F1" w14:textId="77777777" w:rsidR="00266D8B" w:rsidRPr="008F46AE" w:rsidRDefault="00ED624E">
      <w:pPr>
        <w:numPr>
          <w:ilvl w:val="0"/>
          <w:numId w:val="12"/>
        </w:numPr>
        <w:pBdr>
          <w:top w:val="nil"/>
          <w:left w:val="nil"/>
          <w:bottom w:val="nil"/>
          <w:right w:val="nil"/>
          <w:between w:val="nil"/>
        </w:pBdr>
        <w:spacing w:before="240" w:after="0" w:line="276" w:lineRule="auto"/>
        <w:jc w:val="both"/>
        <w:rPr>
          <w:rFonts w:ascii="Arial" w:eastAsia="Arial" w:hAnsi="Arial" w:cs="Arial"/>
          <w:sz w:val="24"/>
          <w:szCs w:val="24"/>
        </w:rPr>
      </w:pPr>
      <w:r w:rsidRPr="008F46AE">
        <w:rPr>
          <w:rFonts w:ascii="Arial" w:eastAsia="Arial" w:hAnsi="Arial" w:cs="Arial"/>
          <w:sz w:val="24"/>
          <w:szCs w:val="24"/>
        </w:rPr>
        <w:t>Хүчилтөрөгчийн дутмагшил: Түймэр, утаа, амьсгалын дээд замын түлэгдлийн үед  О</w:t>
      </w:r>
      <w:r w:rsidRPr="008F46AE">
        <w:rPr>
          <w:rFonts w:ascii="Arial" w:eastAsia="Arial" w:hAnsi="Arial" w:cs="Arial"/>
          <w:sz w:val="24"/>
          <w:szCs w:val="24"/>
          <w:vertAlign w:val="subscript"/>
        </w:rPr>
        <w:t>2</w:t>
      </w:r>
      <w:r w:rsidRPr="008F46AE">
        <w:rPr>
          <w:rFonts w:ascii="Arial" w:eastAsia="Arial" w:hAnsi="Arial" w:cs="Arial"/>
          <w:sz w:val="24"/>
          <w:szCs w:val="24"/>
        </w:rPr>
        <w:t xml:space="preserve"> –ийн  амьсгалын дээд замаар нэвтрэх</w:t>
      </w:r>
      <w:r w:rsidR="00322777">
        <w:rPr>
          <w:rFonts w:ascii="Arial" w:eastAsia="Arial" w:hAnsi="Arial" w:cs="Arial"/>
          <w:sz w:val="24"/>
          <w:szCs w:val="24"/>
        </w:rPr>
        <w:t xml:space="preserve">  боломж буурахын зэрэгцээ түйм</w:t>
      </w:r>
      <w:r w:rsidR="00892205">
        <w:rPr>
          <w:rFonts w:ascii="Arial" w:eastAsia="Arial" w:hAnsi="Arial" w:cs="Arial"/>
          <w:sz w:val="24"/>
          <w:szCs w:val="24"/>
        </w:rPr>
        <w:t>рийн орчны</w:t>
      </w:r>
      <w:r w:rsidRPr="008F46AE">
        <w:rPr>
          <w:rFonts w:ascii="Arial" w:eastAsia="Arial" w:hAnsi="Arial" w:cs="Arial"/>
          <w:sz w:val="24"/>
          <w:szCs w:val="24"/>
        </w:rPr>
        <w:t xml:space="preserve"> агаарт О</w:t>
      </w:r>
      <w:r w:rsidRPr="008F46AE">
        <w:rPr>
          <w:rFonts w:ascii="Arial" w:eastAsia="Arial" w:hAnsi="Arial" w:cs="Arial"/>
          <w:sz w:val="24"/>
          <w:szCs w:val="24"/>
          <w:vertAlign w:val="subscript"/>
        </w:rPr>
        <w:t>2</w:t>
      </w:r>
      <w:r w:rsidRPr="008F46AE">
        <w:rPr>
          <w:rFonts w:ascii="Arial" w:eastAsia="Arial" w:hAnsi="Arial" w:cs="Arial"/>
          <w:sz w:val="24"/>
          <w:szCs w:val="24"/>
        </w:rPr>
        <w:t xml:space="preserve"> найрлага эрс буурах давхар шалтгаан үүснэ.</w:t>
      </w:r>
    </w:p>
    <w:p w14:paraId="35449060" w14:textId="77777777" w:rsidR="00266D8B" w:rsidRPr="008F46AE" w:rsidRDefault="00ED624E">
      <w:pPr>
        <w:numPr>
          <w:ilvl w:val="0"/>
          <w:numId w:val="12"/>
        </w:numPr>
        <w:pBdr>
          <w:top w:val="nil"/>
          <w:left w:val="nil"/>
          <w:bottom w:val="nil"/>
          <w:right w:val="nil"/>
          <w:between w:val="nil"/>
        </w:pBdr>
        <w:spacing w:after="0" w:line="276" w:lineRule="auto"/>
        <w:jc w:val="both"/>
        <w:rPr>
          <w:rFonts w:ascii="Arial" w:eastAsia="Arial" w:hAnsi="Arial" w:cs="Arial"/>
          <w:sz w:val="24"/>
          <w:szCs w:val="24"/>
        </w:rPr>
      </w:pPr>
      <w:r w:rsidRPr="008F46AE">
        <w:rPr>
          <w:rFonts w:ascii="Arial" w:eastAsia="Arial" w:hAnsi="Arial" w:cs="Arial"/>
          <w:sz w:val="24"/>
          <w:szCs w:val="24"/>
        </w:rPr>
        <w:t>Цусны хүчилтөрөгчийн дутмагшил: Гемоглобины үйлдвэрлэл буурах ба карбоксигемоглобин (Hb</w:t>
      </w:r>
      <w:r w:rsidR="00892205">
        <w:rPr>
          <w:rFonts w:ascii="Arial" w:eastAsia="Arial" w:hAnsi="Arial" w:cs="Arial"/>
          <w:sz w:val="24"/>
          <w:szCs w:val="24"/>
        </w:rPr>
        <w:t xml:space="preserve">CO) үүссэнээс шалтгаалан цусанд </w:t>
      </w:r>
      <w:r w:rsidRPr="008F46AE">
        <w:rPr>
          <w:rFonts w:ascii="Arial" w:eastAsia="Arial" w:hAnsi="Arial" w:cs="Arial"/>
          <w:sz w:val="24"/>
          <w:szCs w:val="24"/>
        </w:rPr>
        <w:t>к</w:t>
      </w:r>
      <w:r w:rsidR="00322777">
        <w:rPr>
          <w:rFonts w:ascii="Arial" w:eastAsia="Arial" w:hAnsi="Arial" w:cs="Arial"/>
          <w:sz w:val="24"/>
          <w:szCs w:val="24"/>
        </w:rPr>
        <w:t>арбоксигемоглобины хэмжээ ихэснэ</w:t>
      </w:r>
      <w:r w:rsidRPr="008F46AE">
        <w:rPr>
          <w:rFonts w:ascii="Arial" w:eastAsia="Arial" w:hAnsi="Arial" w:cs="Arial"/>
          <w:sz w:val="24"/>
          <w:szCs w:val="24"/>
        </w:rPr>
        <w:t>.</w:t>
      </w:r>
    </w:p>
    <w:p w14:paraId="22638F73" w14:textId="77777777" w:rsidR="00266D8B" w:rsidRPr="008F46AE" w:rsidRDefault="00ED624E">
      <w:pPr>
        <w:numPr>
          <w:ilvl w:val="0"/>
          <w:numId w:val="12"/>
        </w:numPr>
        <w:pBdr>
          <w:top w:val="nil"/>
          <w:left w:val="nil"/>
          <w:bottom w:val="nil"/>
          <w:right w:val="nil"/>
          <w:between w:val="nil"/>
        </w:pBdr>
        <w:spacing w:after="0" w:line="276" w:lineRule="auto"/>
        <w:jc w:val="both"/>
        <w:rPr>
          <w:rFonts w:ascii="Arial" w:eastAsia="Arial" w:hAnsi="Arial" w:cs="Arial"/>
          <w:sz w:val="24"/>
          <w:szCs w:val="24"/>
        </w:rPr>
      </w:pPr>
      <w:r w:rsidRPr="008F46AE">
        <w:rPr>
          <w:rFonts w:ascii="Arial" w:eastAsia="Arial" w:hAnsi="Arial" w:cs="Arial"/>
          <w:sz w:val="24"/>
          <w:szCs w:val="24"/>
        </w:rPr>
        <w:t>Цусны эргэлтийн хүчилтөрөгчийн дутмагшил: Цусны эргэлт, хөдөлгөөний дутагдлаас үүссэн зүрх судасны хямрал, цусны эргэлт удаашрахаас үүснэ.</w:t>
      </w:r>
    </w:p>
    <w:p w14:paraId="6083056E" w14:textId="77777777" w:rsidR="00266D8B" w:rsidRPr="008F46AE" w:rsidRDefault="00ED624E">
      <w:pPr>
        <w:numPr>
          <w:ilvl w:val="0"/>
          <w:numId w:val="12"/>
        </w:numPr>
        <w:pBdr>
          <w:top w:val="nil"/>
          <w:left w:val="nil"/>
          <w:bottom w:val="nil"/>
          <w:right w:val="nil"/>
          <w:between w:val="nil"/>
        </w:pBdr>
        <w:spacing w:after="0" w:line="276" w:lineRule="auto"/>
        <w:jc w:val="both"/>
        <w:rPr>
          <w:rFonts w:ascii="Arial" w:eastAsia="Arial" w:hAnsi="Arial" w:cs="Arial"/>
          <w:sz w:val="24"/>
          <w:szCs w:val="24"/>
        </w:rPr>
      </w:pPr>
      <w:r w:rsidRPr="008F46AE">
        <w:rPr>
          <w:rFonts w:ascii="Arial" w:eastAsia="Arial" w:hAnsi="Arial" w:cs="Arial"/>
          <w:sz w:val="24"/>
          <w:szCs w:val="24"/>
        </w:rPr>
        <w:t>Эдийн хүчилтөрөгчийн дутмагшил: Эсийн амьсгалын ферментийн хямрал, эсийн</w:t>
      </w:r>
      <w:r w:rsidR="00555465">
        <w:rPr>
          <w:rFonts w:ascii="Arial" w:eastAsia="Arial" w:hAnsi="Arial" w:cs="Arial"/>
          <w:sz w:val="24"/>
          <w:szCs w:val="24"/>
        </w:rPr>
        <w:t xml:space="preserve"> </w:t>
      </w:r>
      <w:r w:rsidR="00555465" w:rsidRPr="00257B38">
        <w:rPr>
          <w:rFonts w:ascii="Arial" w:eastAsia="Arial" w:hAnsi="Arial" w:cs="Arial"/>
          <w:sz w:val="24"/>
          <w:szCs w:val="24"/>
        </w:rPr>
        <w:t>амьсгалын Кребсийн хэлхээ</w:t>
      </w:r>
      <w:r w:rsidRPr="00257B38">
        <w:rPr>
          <w:rFonts w:ascii="Arial" w:eastAsia="Arial" w:hAnsi="Arial" w:cs="Arial"/>
          <w:sz w:val="24"/>
          <w:szCs w:val="24"/>
        </w:rPr>
        <w:t xml:space="preserve"> саатах </w:t>
      </w:r>
      <w:r w:rsidRPr="008F46AE">
        <w:rPr>
          <w:rFonts w:ascii="Arial" w:eastAsia="Arial" w:hAnsi="Arial" w:cs="Arial"/>
          <w:sz w:val="24"/>
          <w:szCs w:val="24"/>
        </w:rPr>
        <w:t>үзэгдэл</w:t>
      </w:r>
      <w:r w:rsidR="002227CE">
        <w:rPr>
          <w:rFonts w:ascii="Arial" w:eastAsia="Arial" w:hAnsi="Arial" w:cs="Arial"/>
          <w:sz w:val="24"/>
          <w:szCs w:val="24"/>
        </w:rPr>
        <w:t xml:space="preserve"> гэх мэт.</w:t>
      </w:r>
    </w:p>
    <w:p w14:paraId="1D743C92" w14:textId="77777777" w:rsidR="00266D8B" w:rsidRDefault="00266D8B">
      <w:pPr>
        <w:pBdr>
          <w:top w:val="nil"/>
          <w:left w:val="nil"/>
          <w:bottom w:val="nil"/>
          <w:right w:val="nil"/>
          <w:between w:val="nil"/>
        </w:pBdr>
        <w:spacing w:after="0" w:line="276" w:lineRule="auto"/>
        <w:ind w:left="360"/>
        <w:jc w:val="both"/>
        <w:rPr>
          <w:rFonts w:ascii="Arial" w:eastAsia="Arial" w:hAnsi="Arial" w:cs="Arial"/>
          <w:b/>
          <w:sz w:val="24"/>
          <w:szCs w:val="24"/>
        </w:rPr>
      </w:pPr>
    </w:p>
    <w:p w14:paraId="0F44628B" w14:textId="77777777" w:rsidR="002227CE" w:rsidRPr="002227CE" w:rsidRDefault="002227CE" w:rsidP="002227CE">
      <w:pPr>
        <w:spacing w:before="240" w:after="0" w:line="276" w:lineRule="auto"/>
        <w:jc w:val="center"/>
        <w:rPr>
          <w:rFonts w:ascii="Arial" w:eastAsia="Arial" w:hAnsi="Arial" w:cs="Arial"/>
          <w:i/>
        </w:rPr>
      </w:pPr>
      <w:r w:rsidRPr="008F46AE">
        <w:rPr>
          <w:rFonts w:ascii="Arial" w:hAnsi="Arial" w:cs="Arial"/>
          <w:noProof/>
          <w:lang w:val="en-US"/>
        </w:rPr>
        <w:lastRenderedPageBreak/>
        <w:drawing>
          <wp:anchor distT="0" distB="0" distL="114300" distR="114300" simplePos="0" relativeHeight="251660288" behindDoc="0" locked="0" layoutInCell="1" hidden="0" allowOverlap="1" wp14:anchorId="59FB5B4B" wp14:editId="1AEA446F">
            <wp:simplePos x="0" y="0"/>
            <wp:positionH relativeFrom="column">
              <wp:posOffset>181855</wp:posOffset>
            </wp:positionH>
            <wp:positionV relativeFrom="paragraph">
              <wp:posOffset>276225</wp:posOffset>
            </wp:positionV>
            <wp:extent cx="5448300" cy="3924299"/>
            <wp:effectExtent l="9525" t="9525" r="9525" b="9525"/>
            <wp:wrapSquare wrapText="bothSides" distT="0" distB="0" distL="114300" distR="114300"/>
            <wp:docPr id="1029" name="image3.png" descr="C:\Users\Acer\Desktop\1-1.png"/>
            <wp:cNvGraphicFramePr/>
            <a:graphic xmlns:a="http://schemas.openxmlformats.org/drawingml/2006/main">
              <a:graphicData uri="http://schemas.openxmlformats.org/drawingml/2006/picture">
                <pic:pic xmlns:pic="http://schemas.openxmlformats.org/drawingml/2006/picture">
                  <pic:nvPicPr>
                    <pic:cNvPr id="0" name="image3.png" descr="C:\Users\Acer\Desktop\1-1.png"/>
                    <pic:cNvPicPr preferRelativeResize="0"/>
                  </pic:nvPicPr>
                  <pic:blipFill>
                    <a:blip r:embed="rId10"/>
                    <a:srcRect/>
                    <a:stretch>
                      <a:fillRect/>
                    </a:stretch>
                  </pic:blipFill>
                  <pic:spPr>
                    <a:xfrm>
                      <a:off x="0" y="0"/>
                      <a:ext cx="5448300" cy="3924299"/>
                    </a:xfrm>
                    <a:prstGeom prst="rect">
                      <a:avLst/>
                    </a:prstGeom>
                    <a:ln w="9525">
                      <a:solidFill>
                        <a:srgbClr val="000000"/>
                      </a:solidFill>
                      <a:prstDash val="solid"/>
                    </a:ln>
                  </pic:spPr>
                </pic:pic>
              </a:graphicData>
            </a:graphic>
          </wp:anchor>
        </w:drawing>
      </w:r>
      <w:r w:rsidRPr="008F46AE">
        <w:rPr>
          <w:rFonts w:ascii="Arial" w:eastAsia="Arial" w:hAnsi="Arial" w:cs="Arial"/>
          <w:b/>
          <w:i/>
        </w:rPr>
        <w:t>Зураг 2</w:t>
      </w:r>
      <w:r w:rsidRPr="008F46AE">
        <w:rPr>
          <w:rFonts w:ascii="Arial" w:eastAsia="Arial" w:hAnsi="Arial" w:cs="Arial"/>
          <w:i/>
        </w:rPr>
        <w:t>. Эрхтэн то</w:t>
      </w:r>
      <w:r>
        <w:rPr>
          <w:rFonts w:ascii="Arial" w:eastAsia="Arial" w:hAnsi="Arial" w:cs="Arial"/>
          <w:i/>
        </w:rPr>
        <w:t>г</w:t>
      </w:r>
      <w:r w:rsidRPr="008F46AE">
        <w:rPr>
          <w:rFonts w:ascii="Arial" w:eastAsia="Arial" w:hAnsi="Arial" w:cs="Arial"/>
          <w:i/>
        </w:rPr>
        <w:t xml:space="preserve">толцооны </w:t>
      </w:r>
      <w:r>
        <w:rPr>
          <w:rFonts w:ascii="Arial" w:eastAsia="Arial" w:hAnsi="Arial" w:cs="Arial"/>
          <w:i/>
        </w:rPr>
        <w:t xml:space="preserve">дотоод </w:t>
      </w:r>
      <w:r w:rsidRPr="008F46AE">
        <w:rPr>
          <w:rFonts w:ascii="Arial" w:eastAsia="Arial" w:hAnsi="Arial" w:cs="Arial"/>
          <w:i/>
        </w:rPr>
        <w:t>харилцан үйлчлэлийн эмгэг жам</w:t>
      </w:r>
    </w:p>
    <w:p w14:paraId="4D851622" w14:textId="77777777" w:rsidR="002227CE" w:rsidRDefault="002227CE" w:rsidP="00E517C8">
      <w:pPr>
        <w:pBdr>
          <w:top w:val="nil"/>
          <w:left w:val="nil"/>
          <w:bottom w:val="nil"/>
          <w:right w:val="nil"/>
          <w:between w:val="nil"/>
        </w:pBdr>
        <w:spacing w:after="0" w:line="276" w:lineRule="auto"/>
        <w:jc w:val="both"/>
        <w:rPr>
          <w:rFonts w:ascii="Arial" w:eastAsia="Arial" w:hAnsi="Arial" w:cs="Arial"/>
          <w:b/>
          <w:sz w:val="24"/>
          <w:szCs w:val="24"/>
        </w:rPr>
      </w:pPr>
    </w:p>
    <w:p w14:paraId="05AEF391" w14:textId="77777777" w:rsidR="002227CE" w:rsidRDefault="002227CE" w:rsidP="00E517C8">
      <w:pPr>
        <w:pBdr>
          <w:top w:val="nil"/>
          <w:left w:val="nil"/>
          <w:bottom w:val="nil"/>
          <w:right w:val="nil"/>
          <w:between w:val="nil"/>
        </w:pBdr>
        <w:spacing w:after="0" w:line="276" w:lineRule="auto"/>
        <w:jc w:val="both"/>
        <w:rPr>
          <w:rFonts w:ascii="Arial" w:eastAsia="Arial" w:hAnsi="Arial" w:cs="Arial"/>
          <w:b/>
          <w:sz w:val="24"/>
          <w:szCs w:val="24"/>
        </w:rPr>
      </w:pPr>
    </w:p>
    <w:p w14:paraId="23C2B3A8" w14:textId="77777777" w:rsidR="00266D8B" w:rsidRPr="008F46AE" w:rsidRDefault="00ED624E" w:rsidP="00E517C8">
      <w:pPr>
        <w:pBdr>
          <w:top w:val="nil"/>
          <w:left w:val="nil"/>
          <w:bottom w:val="nil"/>
          <w:right w:val="nil"/>
          <w:between w:val="nil"/>
        </w:pBdr>
        <w:spacing w:after="0" w:line="276" w:lineRule="auto"/>
        <w:jc w:val="both"/>
        <w:rPr>
          <w:rFonts w:ascii="Arial" w:eastAsia="Arial" w:hAnsi="Arial" w:cs="Arial"/>
          <w:sz w:val="24"/>
          <w:szCs w:val="24"/>
        </w:rPr>
      </w:pPr>
      <w:r w:rsidRPr="008F46AE">
        <w:rPr>
          <w:rFonts w:ascii="Arial" w:eastAsia="Arial" w:hAnsi="Arial" w:cs="Arial"/>
          <w:b/>
          <w:sz w:val="24"/>
          <w:szCs w:val="24"/>
        </w:rPr>
        <w:t>А.10. Нүүрстөрөгчийн дан ислийн цочмог хордлогын</w:t>
      </w:r>
      <w:r w:rsidRPr="008F46AE">
        <w:rPr>
          <w:rFonts w:ascii="Arial" w:eastAsia="Arial" w:hAnsi="Arial" w:cs="Arial"/>
          <w:b/>
          <w:sz w:val="24"/>
          <w:szCs w:val="24"/>
          <w:shd w:val="clear" w:color="auto" w:fill="FFFFFF" w:themeFill="background1"/>
        </w:rPr>
        <w:t xml:space="preserve"> тавилан</w:t>
      </w:r>
    </w:p>
    <w:p w14:paraId="7F72ED6C" w14:textId="77777777" w:rsidR="00266D8B" w:rsidRPr="008F46AE" w:rsidRDefault="00266D8B">
      <w:pPr>
        <w:pBdr>
          <w:top w:val="nil"/>
          <w:left w:val="nil"/>
          <w:bottom w:val="nil"/>
          <w:right w:val="nil"/>
          <w:between w:val="nil"/>
        </w:pBdr>
        <w:spacing w:after="0" w:line="276" w:lineRule="auto"/>
        <w:ind w:firstLine="720"/>
        <w:jc w:val="both"/>
        <w:rPr>
          <w:rFonts w:ascii="Arial" w:eastAsia="Arial" w:hAnsi="Arial" w:cs="Arial"/>
          <w:b/>
          <w:sz w:val="24"/>
          <w:szCs w:val="24"/>
        </w:rPr>
      </w:pPr>
    </w:p>
    <w:p w14:paraId="770B4DAE" w14:textId="77777777" w:rsidR="00266D8B" w:rsidRPr="008F46AE" w:rsidRDefault="00ED624E">
      <w:pPr>
        <w:pBdr>
          <w:top w:val="nil"/>
          <w:left w:val="nil"/>
          <w:bottom w:val="nil"/>
          <w:right w:val="nil"/>
          <w:between w:val="nil"/>
        </w:pBdr>
        <w:spacing w:after="0" w:line="276" w:lineRule="auto"/>
        <w:ind w:firstLine="720"/>
        <w:jc w:val="both"/>
        <w:rPr>
          <w:rFonts w:ascii="Arial" w:eastAsia="Arial" w:hAnsi="Arial" w:cs="Arial"/>
          <w:sz w:val="24"/>
          <w:szCs w:val="24"/>
        </w:rPr>
      </w:pPr>
      <w:r w:rsidRPr="008F46AE">
        <w:rPr>
          <w:rFonts w:ascii="Arial" w:eastAsia="Arial" w:hAnsi="Arial" w:cs="Arial"/>
          <w:sz w:val="24"/>
          <w:szCs w:val="24"/>
        </w:rPr>
        <w:t>Хүн бүрт хүчилтөрөгчийн дутмагшил өөрөөр мэдрэгдэх ба энэ нь өртөх хугацаа, хордлогын үеийн бие</w:t>
      </w:r>
      <w:r w:rsidR="00322777">
        <w:rPr>
          <w:rFonts w:ascii="Arial" w:eastAsia="Arial" w:hAnsi="Arial" w:cs="Arial"/>
          <w:sz w:val="24"/>
          <w:szCs w:val="24"/>
        </w:rPr>
        <w:t xml:space="preserve"> </w:t>
      </w:r>
      <w:r w:rsidRPr="008F46AE">
        <w:rPr>
          <w:rFonts w:ascii="Arial" w:eastAsia="Arial" w:hAnsi="Arial" w:cs="Arial"/>
          <w:sz w:val="24"/>
          <w:szCs w:val="24"/>
        </w:rPr>
        <w:t>махбодын байдал, онцлог, гадаад орчны температур, биеийн байдал зэрэг олон хүчин зүйлээс хамаардаг.</w:t>
      </w:r>
    </w:p>
    <w:p w14:paraId="07AFF963" w14:textId="77777777" w:rsidR="00266D8B" w:rsidRPr="009D5E6E" w:rsidRDefault="00ED624E" w:rsidP="00E517C8">
      <w:pPr>
        <w:pBdr>
          <w:top w:val="nil"/>
          <w:left w:val="nil"/>
          <w:bottom w:val="nil"/>
          <w:right w:val="nil"/>
          <w:between w:val="nil"/>
        </w:pBdr>
        <w:spacing w:after="0" w:line="276" w:lineRule="auto"/>
        <w:jc w:val="both"/>
        <w:rPr>
          <w:rFonts w:ascii="Arial" w:eastAsia="Arial" w:hAnsi="Arial" w:cs="Arial"/>
          <w:sz w:val="24"/>
          <w:szCs w:val="24"/>
        </w:rPr>
      </w:pPr>
      <w:r w:rsidRPr="008F46AE">
        <w:rPr>
          <w:rFonts w:ascii="Arial" w:eastAsia="Arial" w:hAnsi="Arial" w:cs="Arial"/>
          <w:sz w:val="24"/>
          <w:szCs w:val="24"/>
        </w:rPr>
        <w:t>Хүчилтөрөгчийн дутмагшилд биеийн хүчний ачааллын үед илүү мэдрэмтгий байх ба жирэмсэн эмэгтэйчүүд, өсвөр насныхан илүү мэдрэмтгий байдаг. Эмэгтэйчүүд CO-ийн нөлөөнд эрэгтэйчүүдээс илүү тэсвэртэй байдаг. Архи, тамхи хэрэглэдэг, бронхит, гуурсан хоолойн багтраа өвчтэй, уушгины хатгалгаа, цус багадалт, витамин дутагдалтай, хоол тэжээлийн дутагдалд орсон хүмүүст хордлого  хүнд хэлбэрээр явагдах нэмэлт шалтгаан болдог.</w:t>
      </w:r>
    </w:p>
    <w:p w14:paraId="04FEF11B" w14:textId="77777777" w:rsidR="00266D8B" w:rsidRPr="008F46AE" w:rsidRDefault="00ED624E">
      <w:pPr>
        <w:pBdr>
          <w:top w:val="nil"/>
          <w:left w:val="nil"/>
          <w:bottom w:val="nil"/>
          <w:right w:val="nil"/>
          <w:between w:val="nil"/>
        </w:pBdr>
        <w:spacing w:after="0" w:line="276" w:lineRule="auto"/>
        <w:ind w:firstLine="720"/>
        <w:jc w:val="both"/>
        <w:rPr>
          <w:rFonts w:ascii="Arial" w:eastAsia="Arial" w:hAnsi="Arial" w:cs="Arial"/>
          <w:sz w:val="24"/>
          <w:szCs w:val="24"/>
        </w:rPr>
      </w:pPr>
      <w:r w:rsidRPr="009D5E6E">
        <w:rPr>
          <w:rFonts w:ascii="Arial" w:eastAsia="Arial" w:hAnsi="Arial" w:cs="Arial"/>
          <w:sz w:val="24"/>
          <w:szCs w:val="24"/>
        </w:rPr>
        <w:t xml:space="preserve">Нүүрстөрөгчийн дан исэлд хүүхдүүд, насанд </w:t>
      </w:r>
      <w:r w:rsidRPr="008F46AE">
        <w:rPr>
          <w:rFonts w:ascii="Arial" w:eastAsia="Arial" w:hAnsi="Arial" w:cs="Arial"/>
          <w:sz w:val="24"/>
          <w:szCs w:val="24"/>
        </w:rPr>
        <w:t>хүрэгчдээс илүү мэдрэмтгий байдаг бөгөөд хордлого нь илүү хурдан, хүнд явцтай байдаг. Энэ нь хүүхдийн хүчилтөрөгчийн солилцооны түвшин өндөр байдагтай холбоотой. Ялангуяа шинээр төрсөн хүүхдийн амьсгал хурдан байх тул CO-д түргэн хордох шалтгаан болно. Хүүхдэд хордлогын анхны шинж тэмдэг нь насанд хүрэгчдийнхтэй харьцуулбал хавьгүй бага (дунджаар 10%) карбоксигемоглобин тодорхойлогдох түвшинд илэрч болно. Үүний зэрэгцээ хүүхдүүд, насанд хүрэгчдээс илүү хордлогын нөлөөг тэсвэрлэх чадвартай тул хүүхдэд хожуу илрэх хүндрэл ба уршиг харьцангуй ховор тохиолддог.</w:t>
      </w:r>
    </w:p>
    <w:p w14:paraId="43745DBE" w14:textId="77777777" w:rsidR="00266D8B" w:rsidRPr="008F46AE" w:rsidRDefault="00ED624E">
      <w:pPr>
        <w:pBdr>
          <w:top w:val="nil"/>
          <w:left w:val="nil"/>
          <w:bottom w:val="nil"/>
          <w:right w:val="nil"/>
          <w:between w:val="nil"/>
        </w:pBdr>
        <w:spacing w:after="0" w:line="276" w:lineRule="auto"/>
        <w:ind w:firstLine="360"/>
        <w:jc w:val="both"/>
        <w:rPr>
          <w:rFonts w:ascii="Arial" w:eastAsia="Arial" w:hAnsi="Arial" w:cs="Arial"/>
          <w:sz w:val="24"/>
          <w:szCs w:val="24"/>
        </w:rPr>
      </w:pPr>
      <w:r w:rsidRPr="008F46AE">
        <w:rPr>
          <w:rFonts w:ascii="Arial" w:eastAsia="Arial" w:hAnsi="Arial" w:cs="Arial"/>
          <w:sz w:val="24"/>
          <w:szCs w:val="24"/>
        </w:rPr>
        <w:lastRenderedPageBreak/>
        <w:t>Жирэмсэн эмэгтэйчүүдийн хордлого нь нэн ноцтой. Учир нь CO ихсээр нэвтэрч, эхийн гемоглобинтой харьцуулахад өндөр мэдрэг чанартай ургийн гемоглобинтой холбогддог. Эх, ургийн карбоксигемоглобины кинетикийн хооронд ялгаа байдаг. Цочмог хордлогын үед эхийн карбоксигемоглобины түвшин эхлээд хурдацтай нэмэгдэж, дараа нь түүний үүсэх хурд буурч, аажмаар тогтвортой түвшинд хүрдэг бол урагт карбоксигемоглобины хэмжээ эхлээд аажмаар нэмэгдэж, дараа нь эрчимжин, эхийн СО түвшинд хүрч, дахин 24 цагийн турш нэмэгдсээр 36-48 цагийн дараа тогтвортой түвшинд  хүрдгээрээ ялгаатай.</w:t>
      </w:r>
    </w:p>
    <w:p w14:paraId="623D200F" w14:textId="77777777" w:rsidR="00266D8B" w:rsidRPr="008F46AE" w:rsidRDefault="009D5E6E" w:rsidP="002227CE">
      <w:pPr>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sz w:val="24"/>
          <w:szCs w:val="24"/>
        </w:rPr>
        <w:t xml:space="preserve">Ургийн  цусанд агуулагдах </w:t>
      </w:r>
      <w:r w:rsidR="00ED624E" w:rsidRPr="008F46AE">
        <w:rPr>
          <w:rFonts w:ascii="Arial" w:eastAsia="Arial" w:hAnsi="Arial" w:cs="Arial"/>
          <w:sz w:val="24"/>
          <w:szCs w:val="24"/>
        </w:rPr>
        <w:t>карбоксигемоглоби</w:t>
      </w:r>
      <w:r w:rsidR="00892205">
        <w:rPr>
          <w:rFonts w:ascii="Arial" w:eastAsia="Arial" w:hAnsi="Arial" w:cs="Arial"/>
          <w:sz w:val="24"/>
          <w:szCs w:val="24"/>
        </w:rPr>
        <w:t>ны түвшин эхийнхээс 10-15% их</w:t>
      </w:r>
      <w:r w:rsidR="00ED624E" w:rsidRPr="008F46AE">
        <w:rPr>
          <w:rFonts w:ascii="Arial" w:eastAsia="Arial" w:hAnsi="Arial" w:cs="Arial"/>
          <w:sz w:val="24"/>
          <w:szCs w:val="24"/>
        </w:rPr>
        <w:t xml:space="preserve"> буюу 40-60% хүрч болно. HbCO-ийн улмаас үүссэн оксигемоглобины диссоциацийн зүүний хазайлт нь болно. CO-ийн ялгаралт нь урагт, эхээс илүү удаан явагдах бөгөөд энэ нь ургийн карбоксигемоглобин нь эхийн карбоксигемоглобиноос илүү удаан задардагтай холбоотой. Ургийн гемоглобиныг сэргээхийн тулд ердийн даралтат хүчилтөрөгчөөр хангах хугацаа 4-5 дахин их байдаг. Тиймээс CO-ийн хордлогын үед ураг эхээс илүү, удаан үргэлжилсэн эд эсий</w:t>
      </w:r>
      <w:r w:rsidR="00B645D3">
        <w:rPr>
          <w:rFonts w:ascii="Arial" w:eastAsia="Arial" w:hAnsi="Arial" w:cs="Arial"/>
          <w:sz w:val="24"/>
          <w:szCs w:val="24"/>
        </w:rPr>
        <w:t>н гипоксид өртдөг гэж үздэг</w:t>
      </w:r>
      <w:r w:rsidR="00ED624E" w:rsidRPr="008F46AE">
        <w:rPr>
          <w:rFonts w:ascii="Arial" w:eastAsia="Arial" w:hAnsi="Arial" w:cs="Arial"/>
          <w:sz w:val="24"/>
          <w:szCs w:val="24"/>
        </w:rPr>
        <w:t>.</w:t>
      </w:r>
    </w:p>
    <w:p w14:paraId="5E03B7B7" w14:textId="77777777" w:rsidR="00266D8B" w:rsidRPr="008F46AE" w:rsidRDefault="00ED624E" w:rsidP="00B645D3">
      <w:pPr>
        <w:spacing w:before="240" w:after="0" w:line="276" w:lineRule="auto"/>
        <w:ind w:firstLine="720"/>
        <w:jc w:val="both"/>
        <w:rPr>
          <w:rFonts w:ascii="Arial" w:eastAsia="Arial" w:hAnsi="Arial" w:cs="Arial"/>
          <w:sz w:val="24"/>
          <w:szCs w:val="24"/>
        </w:rPr>
      </w:pPr>
      <w:r w:rsidRPr="008F46AE">
        <w:rPr>
          <w:rFonts w:ascii="Arial" w:eastAsia="Arial" w:hAnsi="Arial" w:cs="Arial"/>
          <w:sz w:val="24"/>
          <w:szCs w:val="24"/>
        </w:rPr>
        <w:t>CO-ийн хортой нөлөөнд мэдрэл</w:t>
      </w:r>
      <w:r w:rsidR="00B645D3">
        <w:rPr>
          <w:rFonts w:ascii="Arial" w:eastAsia="Arial" w:hAnsi="Arial" w:cs="Arial"/>
          <w:sz w:val="24"/>
          <w:szCs w:val="24"/>
        </w:rPr>
        <w:t>ийн систем нь хүнд хордлогын үеийн</w:t>
      </w:r>
      <w:r w:rsidRPr="008F46AE">
        <w:rPr>
          <w:rFonts w:ascii="Arial" w:eastAsia="Arial" w:hAnsi="Arial" w:cs="Arial"/>
          <w:sz w:val="24"/>
          <w:szCs w:val="24"/>
        </w:rPr>
        <w:t xml:space="preserve"> тархины түгээмэл гэмтэл болох тархины хаван, цагаан бодисын миелингүйжилт зэрэг өөрчлөлт гарна. Эдгээр өөрчлөлт нь цочмог хордлогын эмнэлзүйн илрэл намжсанаас хойш  7 хоногоос 1 сар, мөн түүнээс дээш хугацааны дараа илрэх мэдрэлийн тогтолцооны гүн гүнзгий хямрал бүхий амьдралын чанарын доройтол үүсгэх хүнд хэлбэрийн эмгэг юм. Идэвхтэй бүрэн хэмжээний эмчилгээ хийгээгүй</w:t>
      </w:r>
      <w:r w:rsidR="00892205">
        <w:rPr>
          <w:rFonts w:ascii="Arial" w:eastAsia="Arial" w:hAnsi="Arial" w:cs="Arial"/>
          <w:sz w:val="24"/>
          <w:szCs w:val="24"/>
        </w:rPr>
        <w:t xml:space="preserve">  тохиолдолд мэдрэлийн тогтолцооны </w:t>
      </w:r>
      <w:r w:rsidRPr="008F46AE">
        <w:rPr>
          <w:rFonts w:ascii="Arial" w:eastAsia="Arial" w:hAnsi="Arial" w:cs="Arial"/>
          <w:sz w:val="24"/>
          <w:szCs w:val="24"/>
        </w:rPr>
        <w:t>эргэшгүй өөрчлөлт,  урт хугацааны үр дагавар хэвээр үлддэг. СО-ийн цочмог хордлогын үед ихэнх тохиолдолд зүрх, уушгины эмгэг, эпилепси, тархины ба экстрапирамидын эмгэг, астени үүсдэг</w:t>
      </w:r>
      <w:r w:rsidR="008F46AE">
        <w:rPr>
          <w:rFonts w:ascii="Arial" w:eastAsia="Arial" w:hAnsi="Arial" w:cs="Arial"/>
          <w:sz w:val="24"/>
          <w:szCs w:val="24"/>
        </w:rPr>
        <w:t>.</w:t>
      </w:r>
    </w:p>
    <w:p w14:paraId="4FABC045" w14:textId="77777777" w:rsidR="00266D8B" w:rsidRPr="008F46AE" w:rsidRDefault="00ED624E">
      <w:pPr>
        <w:spacing w:after="0" w:line="276" w:lineRule="auto"/>
        <w:ind w:firstLine="720"/>
        <w:jc w:val="both"/>
        <w:rPr>
          <w:rFonts w:ascii="Arial" w:eastAsia="Arial" w:hAnsi="Arial" w:cs="Arial"/>
          <w:sz w:val="24"/>
          <w:szCs w:val="24"/>
        </w:rPr>
      </w:pPr>
      <w:r w:rsidRPr="008F46AE">
        <w:rPr>
          <w:rFonts w:ascii="Arial" w:eastAsia="Arial" w:hAnsi="Arial" w:cs="Arial"/>
          <w:sz w:val="24"/>
          <w:szCs w:val="24"/>
        </w:rPr>
        <w:t>CO-ийн хордлогын үед амьсгалын замын янз бүрийн түвшний эмгэг үүсэж болох бөгөөд хүнд хордлогын үед ихэвчлэн уушгины хатгалгаагаар хүндэрдэг.</w:t>
      </w:r>
    </w:p>
    <w:p w14:paraId="0AFBFA46" w14:textId="77777777" w:rsidR="000101F9" w:rsidRDefault="00ED624E" w:rsidP="00B645D3">
      <w:pPr>
        <w:spacing w:after="0" w:line="276" w:lineRule="auto"/>
        <w:jc w:val="both"/>
        <w:rPr>
          <w:rFonts w:ascii="Arial" w:eastAsia="Arial" w:hAnsi="Arial" w:cs="Arial"/>
          <w:sz w:val="24"/>
          <w:szCs w:val="24"/>
        </w:rPr>
      </w:pPr>
      <w:r w:rsidRPr="008F46AE">
        <w:rPr>
          <w:rFonts w:ascii="Arial" w:eastAsia="Arial" w:hAnsi="Arial" w:cs="Arial"/>
          <w:sz w:val="24"/>
          <w:szCs w:val="24"/>
        </w:rPr>
        <w:t xml:space="preserve">Цочмог хордлогын дараах эхний цагт зүрхний булчинд гэмтэл гарч, миокардийн түгээмэл тэжээл алдагдал (дистрофи) дутагдал, зүрх судасны өөрчлөлт (эндотелийн гэмтэл, судасны хананы хаван) илэрдэг. </w:t>
      </w:r>
    </w:p>
    <w:p w14:paraId="7FBD15C9" w14:textId="77777777" w:rsidR="00266D8B" w:rsidRPr="008F46AE" w:rsidRDefault="00892205">
      <w:pPr>
        <w:spacing w:before="240" w:after="0" w:line="276" w:lineRule="auto"/>
        <w:ind w:firstLine="720"/>
        <w:jc w:val="both"/>
        <w:rPr>
          <w:rFonts w:ascii="Arial" w:eastAsia="Arial" w:hAnsi="Arial" w:cs="Arial"/>
          <w:sz w:val="24"/>
          <w:szCs w:val="24"/>
        </w:rPr>
      </w:pPr>
      <w:r>
        <w:rPr>
          <w:rFonts w:ascii="Arial" w:eastAsia="Arial" w:hAnsi="Arial" w:cs="Arial"/>
          <w:sz w:val="24"/>
          <w:szCs w:val="24"/>
        </w:rPr>
        <w:t xml:space="preserve">Хордлогын зэрэг нь цусны </w:t>
      </w:r>
      <w:r w:rsidR="00ED624E" w:rsidRPr="008F46AE">
        <w:rPr>
          <w:rFonts w:ascii="Arial" w:eastAsia="Arial" w:hAnsi="Arial" w:cs="Arial"/>
          <w:sz w:val="24"/>
          <w:szCs w:val="24"/>
        </w:rPr>
        <w:t xml:space="preserve">карбоксигемоглобины найрлагаас шалтгаална. </w:t>
      </w:r>
    </w:p>
    <w:p w14:paraId="13F9AF5E" w14:textId="77777777" w:rsidR="00266D8B" w:rsidRPr="008F46AE" w:rsidRDefault="00ED624E">
      <w:pPr>
        <w:numPr>
          <w:ilvl w:val="0"/>
          <w:numId w:val="34"/>
        </w:numPr>
        <w:pBdr>
          <w:top w:val="nil"/>
          <w:left w:val="nil"/>
          <w:bottom w:val="nil"/>
          <w:right w:val="nil"/>
          <w:between w:val="nil"/>
        </w:pBdr>
        <w:spacing w:before="240" w:after="0" w:line="276" w:lineRule="auto"/>
        <w:jc w:val="both"/>
        <w:rPr>
          <w:rFonts w:ascii="Arial" w:hAnsi="Arial" w:cs="Arial"/>
          <w:sz w:val="24"/>
          <w:szCs w:val="24"/>
        </w:rPr>
      </w:pPr>
      <w:r w:rsidRPr="008F46AE">
        <w:rPr>
          <w:rFonts w:ascii="Arial" w:eastAsia="Arial" w:hAnsi="Arial" w:cs="Arial"/>
          <w:sz w:val="24"/>
          <w:szCs w:val="24"/>
        </w:rPr>
        <w:t xml:space="preserve">20% хүртэлх </w:t>
      </w:r>
      <w:r w:rsidRPr="003325EA">
        <w:rPr>
          <w:rFonts w:ascii="Arial" w:eastAsia="Arial" w:hAnsi="Arial" w:cs="Arial"/>
          <w:sz w:val="24"/>
          <w:szCs w:val="24"/>
        </w:rPr>
        <w:t>НbСО -</w:t>
      </w:r>
      <w:r w:rsidRPr="008F46AE">
        <w:rPr>
          <w:rFonts w:ascii="Arial" w:eastAsia="Arial" w:hAnsi="Arial" w:cs="Arial"/>
          <w:sz w:val="24"/>
          <w:szCs w:val="24"/>
        </w:rPr>
        <w:t>хөнгөн хэлбэрийн хордлого</w:t>
      </w:r>
    </w:p>
    <w:p w14:paraId="6CC959A0" w14:textId="77777777" w:rsidR="00266D8B" w:rsidRPr="008F46AE" w:rsidRDefault="00ED624E">
      <w:pPr>
        <w:numPr>
          <w:ilvl w:val="0"/>
          <w:numId w:val="34"/>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 xml:space="preserve">20-40% СОНb -дунд зэргийн хордлого </w:t>
      </w:r>
    </w:p>
    <w:p w14:paraId="03803CF9" w14:textId="77777777" w:rsidR="00266D8B" w:rsidRPr="008F46AE" w:rsidRDefault="00ED624E">
      <w:pPr>
        <w:numPr>
          <w:ilvl w:val="0"/>
          <w:numId w:val="34"/>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40-60% СОНb -хүнд зэргийн хордлого</w:t>
      </w:r>
    </w:p>
    <w:p w14:paraId="69AFDB05" w14:textId="77777777" w:rsidR="002227CE" w:rsidRPr="002227CE" w:rsidRDefault="00ED624E" w:rsidP="002227CE">
      <w:pPr>
        <w:numPr>
          <w:ilvl w:val="0"/>
          <w:numId w:val="34"/>
        </w:numPr>
        <w:pBdr>
          <w:top w:val="nil"/>
          <w:left w:val="nil"/>
          <w:bottom w:val="nil"/>
          <w:right w:val="nil"/>
          <w:between w:val="nil"/>
        </w:pBdr>
        <w:spacing w:after="240" w:line="276" w:lineRule="auto"/>
        <w:jc w:val="both"/>
        <w:rPr>
          <w:rFonts w:ascii="Arial" w:hAnsi="Arial" w:cs="Arial"/>
          <w:sz w:val="24"/>
          <w:szCs w:val="24"/>
        </w:rPr>
      </w:pPr>
      <w:r w:rsidRPr="008F46AE">
        <w:rPr>
          <w:rFonts w:ascii="Arial" w:eastAsia="Arial" w:hAnsi="Arial" w:cs="Arial"/>
          <w:sz w:val="24"/>
          <w:szCs w:val="24"/>
        </w:rPr>
        <w:t>60%-аас дээш СОНb -үхэлд хүргэх</w:t>
      </w:r>
    </w:p>
    <w:p w14:paraId="1A72425C" w14:textId="77777777" w:rsidR="00266D8B" w:rsidRPr="008F46AE" w:rsidRDefault="003F0CB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40" w:line="276" w:lineRule="auto"/>
        <w:rPr>
          <w:rFonts w:ascii="Arial" w:eastAsia="Arial" w:hAnsi="Arial" w:cs="Arial"/>
          <w:sz w:val="24"/>
          <w:szCs w:val="24"/>
        </w:rPr>
      </w:pPr>
      <w:r>
        <w:rPr>
          <w:rFonts w:ascii="Arial" w:eastAsia="Arial" w:hAnsi="Arial" w:cs="Arial"/>
          <w:b/>
          <w:sz w:val="24"/>
          <w:szCs w:val="24"/>
        </w:rPr>
        <w:tab/>
      </w:r>
      <w:r w:rsidR="00ED624E" w:rsidRPr="008F46AE">
        <w:rPr>
          <w:rFonts w:ascii="Arial" w:eastAsia="Arial" w:hAnsi="Arial" w:cs="Arial"/>
          <w:b/>
          <w:sz w:val="24"/>
          <w:szCs w:val="24"/>
        </w:rPr>
        <w:t>А.10.1. Хүүхдийн нүүрстөрөгчийн дан ислийн хордлого</w:t>
      </w:r>
      <w:r w:rsidR="00ED624E" w:rsidRPr="008F46AE">
        <w:rPr>
          <w:rFonts w:ascii="Arial" w:eastAsia="Arial" w:hAnsi="Arial" w:cs="Arial"/>
          <w:sz w:val="24"/>
          <w:szCs w:val="24"/>
        </w:rPr>
        <w:t xml:space="preserve"> </w:t>
      </w:r>
    </w:p>
    <w:p w14:paraId="2C687A59" w14:textId="77777777" w:rsidR="00266D8B" w:rsidRPr="008F46AE" w:rsidRDefault="00ED6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eastAsia="Arial" w:hAnsi="Arial" w:cs="Arial"/>
          <w:sz w:val="24"/>
          <w:szCs w:val="24"/>
        </w:rPr>
      </w:pPr>
      <w:r w:rsidRPr="008F46AE">
        <w:rPr>
          <w:rFonts w:ascii="Arial" w:eastAsia="Arial" w:hAnsi="Arial" w:cs="Arial"/>
          <w:sz w:val="24"/>
          <w:szCs w:val="24"/>
        </w:rPr>
        <w:t xml:space="preserve">Бага насны </w:t>
      </w:r>
      <w:r w:rsidR="00322777">
        <w:rPr>
          <w:rFonts w:ascii="Arial" w:eastAsia="Arial" w:hAnsi="Arial" w:cs="Arial"/>
          <w:sz w:val="24"/>
          <w:szCs w:val="24"/>
        </w:rPr>
        <w:t>хүүхдийн нүүрстөрөгчийн дан ислий</w:t>
      </w:r>
      <w:r w:rsidRPr="008F46AE">
        <w:rPr>
          <w:rFonts w:ascii="Arial" w:eastAsia="Arial" w:hAnsi="Arial" w:cs="Arial"/>
          <w:sz w:val="24"/>
          <w:szCs w:val="24"/>
        </w:rPr>
        <w:t>н хордлого богино хугацаанд хүнд хэлбэрээр илэрдэг нь хүүхдийн бие махбодын онцлог, бодисын солилцооны хурд, амьсгалын системийн хөгжил, мэдрэлийн тогтолцооны өвөрмөц байдалтай холбоотой.</w:t>
      </w:r>
    </w:p>
    <w:p w14:paraId="3F2A6147" w14:textId="77777777" w:rsidR="00266D8B" w:rsidRPr="008F46AE" w:rsidRDefault="00ED6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eastAsia="Arial" w:hAnsi="Arial" w:cs="Arial"/>
          <w:sz w:val="24"/>
          <w:szCs w:val="24"/>
        </w:rPr>
      </w:pPr>
      <w:r w:rsidRPr="008F46AE">
        <w:rPr>
          <w:rFonts w:ascii="Arial" w:eastAsia="Arial" w:hAnsi="Arial" w:cs="Arial"/>
          <w:sz w:val="24"/>
          <w:szCs w:val="24"/>
        </w:rPr>
        <w:lastRenderedPageBreak/>
        <w:tab/>
        <w:t>Эмнэлзүйн шинж тэмдэг: дотор муухайрах эсвэл бөөлжих, суулгах, толгой өвдөх, толгой эргэх, атакси, харааны хямрал, таталт, ухамсарт ухаан өөрчлөгдөх, бие махбодын идэвхгүй байдал, биеийн температур нэмэгдэх, артерийн даралт ихсэх, цочромтгой болох, ой санамж муудах, хэл ярианы өөрчлөлт, ухаан самуурах гэх мэт. Липотими, ухаан алдах, зүрх дэлсэх цээжээр өвдөх зовууриуд харьцангуй цөөн тохиолдоно.</w:t>
      </w:r>
    </w:p>
    <w:p w14:paraId="57E2BC6E" w14:textId="77777777" w:rsidR="00266D8B" w:rsidRPr="008F46AE" w:rsidRDefault="00ED624E">
      <w:pPr>
        <w:pBdr>
          <w:top w:val="nil"/>
          <w:left w:val="nil"/>
          <w:bottom w:val="nil"/>
          <w:right w:val="nil"/>
          <w:between w:val="nil"/>
        </w:pBdr>
        <w:spacing w:after="0" w:line="276" w:lineRule="auto"/>
        <w:ind w:firstLine="720"/>
        <w:jc w:val="both"/>
        <w:rPr>
          <w:rFonts w:ascii="Arial" w:eastAsia="Arial" w:hAnsi="Arial" w:cs="Arial"/>
          <w:sz w:val="24"/>
          <w:szCs w:val="24"/>
        </w:rPr>
      </w:pPr>
      <w:r w:rsidRPr="008F46AE">
        <w:rPr>
          <w:rFonts w:ascii="Arial" w:eastAsia="Arial" w:hAnsi="Arial" w:cs="Arial"/>
          <w:sz w:val="24"/>
          <w:szCs w:val="24"/>
        </w:rPr>
        <w:t>Хөхрөлттэй болон хөхрөлтгүй амьсгалын дутагдал, төвийн гаралтай амьсгалын дутмагшил, амьсгалын булчин суларсны улмаас үүсэх хүчилтөрөгчийн дутагдал илэрдэг. Нярай болон хөхүүл насны хүүхдэд  хоолны дуршилгүй болох, хөхөө хөхөхгүй байх, цочромтгой болох, шалтгаангүй уйлах, нойрмоглох, толгой өвдөх, ухаан самуурах шинжүүд илэрнэ. Хүнд тохиолдолд бөөлжих, суулгах зэргээс болж хоёрдогч шингэн алдалтын үүсэн улмаар гиповолемийн шокын  байдал үүсэх, зүрхний дутагдал илрэх ба эдгээр хямралууд нь гүн комын байдалд шилжих шалтгаан болдог.</w:t>
      </w:r>
    </w:p>
    <w:p w14:paraId="3063A76C" w14:textId="77777777" w:rsidR="008F46AE" w:rsidRDefault="00ED624E" w:rsidP="00451910">
      <w:pPr>
        <w:pBdr>
          <w:top w:val="nil"/>
          <w:left w:val="nil"/>
          <w:bottom w:val="nil"/>
          <w:right w:val="nil"/>
          <w:between w:val="nil"/>
        </w:pBdr>
        <w:spacing w:after="0" w:line="276" w:lineRule="auto"/>
        <w:ind w:firstLine="720"/>
        <w:jc w:val="both"/>
        <w:rPr>
          <w:rFonts w:ascii="Arial" w:eastAsia="Arial" w:hAnsi="Arial" w:cs="Arial"/>
          <w:sz w:val="24"/>
          <w:szCs w:val="24"/>
        </w:rPr>
      </w:pPr>
      <w:r w:rsidRPr="008F46AE">
        <w:rPr>
          <w:rFonts w:ascii="Arial" w:eastAsia="Arial" w:hAnsi="Arial" w:cs="Arial"/>
          <w:sz w:val="24"/>
          <w:szCs w:val="24"/>
        </w:rPr>
        <w:t>Хүнд хордлогын үед зүрхний цахилгаан бичлэгт хүүхдэд насанд хүрэгчдийнхээс илүүтэйгээр зүрхний цахилгаан дамжуулалт ба реполяризацийн өөрчлөлт (ST сегментийн депресс, Т шүд сөрөг) илэрдэг. Зүрхний булчингийн хүчилтөрөгчийн дутмагшлын улмаас нас барах эрсдэлтэй. Хүндрэлүүд нь зүрхний бус ба зүрхний шалтгаант уушгины хаван, хүчилтөрөгчийн дутмагшлын шалтгаант гавлын дотоод даралт ихэссэнээс үүсэх тархины хаван, бөөрний цочмог д</w:t>
      </w:r>
      <w:r w:rsidR="00451910">
        <w:rPr>
          <w:rFonts w:ascii="Arial" w:eastAsia="Arial" w:hAnsi="Arial" w:cs="Arial"/>
          <w:sz w:val="24"/>
          <w:szCs w:val="24"/>
        </w:rPr>
        <w:t>утагдал дагалдах рабдомиолиз юм.</w:t>
      </w:r>
    </w:p>
    <w:p w14:paraId="7A1A9D71" w14:textId="77777777" w:rsidR="00266D8B" w:rsidRPr="008F46AE" w:rsidRDefault="00266D8B">
      <w:pPr>
        <w:spacing w:after="120" w:line="240" w:lineRule="auto"/>
        <w:rPr>
          <w:rFonts w:ascii="Arial" w:eastAsia="Arial" w:hAnsi="Arial" w:cs="Arial"/>
          <w:sz w:val="24"/>
          <w:szCs w:val="24"/>
        </w:rPr>
      </w:pPr>
    </w:p>
    <w:p w14:paraId="6A16F5A1" w14:textId="77777777" w:rsidR="00266D8B" w:rsidRPr="008F46AE" w:rsidRDefault="00ED624E" w:rsidP="003F0CB5">
      <w:pPr>
        <w:spacing w:after="120" w:line="240" w:lineRule="auto"/>
        <w:rPr>
          <w:rFonts w:ascii="Arial" w:eastAsia="Arial" w:hAnsi="Arial" w:cs="Arial"/>
          <w:b/>
          <w:sz w:val="24"/>
          <w:szCs w:val="24"/>
        </w:rPr>
      </w:pPr>
      <w:r w:rsidRPr="008F46AE">
        <w:rPr>
          <w:rFonts w:ascii="Arial" w:eastAsia="Arial" w:hAnsi="Arial" w:cs="Arial"/>
          <w:b/>
          <w:sz w:val="24"/>
          <w:szCs w:val="24"/>
        </w:rPr>
        <w:t>А.11. Үйлчлүүлэгчид өгөх зөвлөгөө</w:t>
      </w:r>
    </w:p>
    <w:p w14:paraId="0DDA0BD1" w14:textId="77777777" w:rsidR="00266D8B" w:rsidRPr="008F46AE" w:rsidRDefault="00ED624E" w:rsidP="00451910">
      <w:pPr>
        <w:numPr>
          <w:ilvl w:val="0"/>
          <w:numId w:val="6"/>
        </w:numPr>
        <w:pBdr>
          <w:top w:val="nil"/>
          <w:left w:val="nil"/>
          <w:bottom w:val="nil"/>
          <w:right w:val="nil"/>
          <w:between w:val="nil"/>
        </w:pBdr>
        <w:spacing w:after="0" w:line="276" w:lineRule="auto"/>
        <w:jc w:val="both"/>
        <w:rPr>
          <w:rFonts w:ascii="Arial" w:hAnsi="Arial" w:cs="Arial"/>
          <w:sz w:val="24"/>
          <w:szCs w:val="24"/>
          <w:highlight w:val="white"/>
        </w:rPr>
      </w:pPr>
      <w:r w:rsidRPr="008F46AE">
        <w:rPr>
          <w:rFonts w:ascii="Arial" w:eastAsia="Arial" w:hAnsi="Arial" w:cs="Arial"/>
          <w:sz w:val="24"/>
          <w:szCs w:val="24"/>
          <w:highlight w:val="white"/>
        </w:rPr>
        <w:t xml:space="preserve">Нүүрстөрөгчийн дан ислийн хордлогын шинж тэмдгийн талаар мэргэжлийн байгууллагуудаас гаргасан санал зөвлөмжийг мөрдлөг болгон зохих хэмжээнд урьдчилан сэргийлэх, хариу арга хэмжээ авах мэдээлэлтэй байх; </w:t>
      </w:r>
    </w:p>
    <w:p w14:paraId="0103FABD" w14:textId="77777777" w:rsidR="00266D8B" w:rsidRPr="008F46AE" w:rsidRDefault="00322777" w:rsidP="00451910">
      <w:pPr>
        <w:numPr>
          <w:ilvl w:val="0"/>
          <w:numId w:val="6"/>
        </w:numPr>
        <w:pBdr>
          <w:top w:val="nil"/>
          <w:left w:val="nil"/>
          <w:bottom w:val="nil"/>
          <w:right w:val="nil"/>
          <w:between w:val="nil"/>
        </w:pBdr>
        <w:spacing w:after="0" w:line="276" w:lineRule="auto"/>
        <w:jc w:val="both"/>
        <w:rPr>
          <w:rFonts w:ascii="Arial" w:hAnsi="Arial" w:cs="Arial"/>
          <w:sz w:val="24"/>
          <w:szCs w:val="24"/>
          <w:highlight w:val="white"/>
        </w:rPr>
      </w:pPr>
      <w:r>
        <w:rPr>
          <w:rFonts w:ascii="Arial" w:eastAsia="Arial" w:hAnsi="Arial" w:cs="Arial"/>
          <w:sz w:val="24"/>
          <w:szCs w:val="24"/>
          <w:highlight w:val="white"/>
        </w:rPr>
        <w:t>Нүүрстөрөгчийн дан ислий</w:t>
      </w:r>
      <w:r w:rsidR="00451910">
        <w:rPr>
          <w:rFonts w:ascii="Arial" w:eastAsia="Arial" w:hAnsi="Arial" w:cs="Arial"/>
          <w:sz w:val="24"/>
          <w:szCs w:val="24"/>
          <w:highlight w:val="white"/>
        </w:rPr>
        <w:t xml:space="preserve">н хордлого үүсгэх боломжит нөхцөл байдал, эрсдэлийн тухай мэдээлэлтэй байх, хордлогод өртөж, хордлогын  </w:t>
      </w:r>
      <w:r w:rsidR="00ED624E" w:rsidRPr="008F46AE">
        <w:rPr>
          <w:rFonts w:ascii="Arial" w:eastAsia="Arial" w:hAnsi="Arial" w:cs="Arial"/>
          <w:sz w:val="24"/>
          <w:szCs w:val="24"/>
          <w:highlight w:val="white"/>
        </w:rPr>
        <w:t>шинж тэмдгүүд илэрсэн даруйд эрүүл мэндийн байгууллагад хандах;</w:t>
      </w:r>
    </w:p>
    <w:p w14:paraId="10B6E5C7" w14:textId="77777777" w:rsidR="00266D8B" w:rsidRPr="008F46AE" w:rsidRDefault="00ED624E" w:rsidP="00451910">
      <w:pPr>
        <w:numPr>
          <w:ilvl w:val="0"/>
          <w:numId w:val="6"/>
        </w:numPr>
        <w:pBdr>
          <w:top w:val="nil"/>
          <w:left w:val="nil"/>
          <w:bottom w:val="nil"/>
          <w:right w:val="nil"/>
          <w:between w:val="nil"/>
        </w:pBdr>
        <w:spacing w:after="0" w:line="276" w:lineRule="auto"/>
        <w:jc w:val="both"/>
        <w:rPr>
          <w:rFonts w:ascii="Arial" w:hAnsi="Arial" w:cs="Arial"/>
          <w:sz w:val="24"/>
          <w:szCs w:val="24"/>
          <w:highlight w:val="white"/>
        </w:rPr>
      </w:pPr>
      <w:r w:rsidRPr="008F46AE">
        <w:rPr>
          <w:rFonts w:ascii="Arial" w:eastAsia="Arial" w:hAnsi="Arial" w:cs="Arial"/>
          <w:sz w:val="24"/>
          <w:szCs w:val="24"/>
          <w:highlight w:val="white"/>
        </w:rPr>
        <w:t>Ажлын байр ба ахуйн нөхцөлд</w:t>
      </w:r>
      <w:r w:rsidR="00892205">
        <w:rPr>
          <w:rFonts w:ascii="Arial" w:eastAsia="Arial" w:hAnsi="Arial" w:cs="Arial"/>
          <w:sz w:val="24"/>
          <w:szCs w:val="24"/>
          <w:highlight w:val="white"/>
        </w:rPr>
        <w:t xml:space="preserve"> дээрх хорт хийн агаарт дотоод орчны агаарын </w:t>
      </w:r>
      <w:r w:rsidRPr="008F46AE">
        <w:rPr>
          <w:rFonts w:ascii="Arial" w:eastAsia="Arial" w:hAnsi="Arial" w:cs="Arial"/>
          <w:sz w:val="24"/>
          <w:szCs w:val="24"/>
          <w:highlight w:val="white"/>
        </w:rPr>
        <w:t>найрлагыг хэмжигч багаж ба хяналтын бусад аргуудыг ажиллуулах, найдвартай тасралтгүй ажиллагааг хангах;</w:t>
      </w:r>
    </w:p>
    <w:p w14:paraId="5399B0DA" w14:textId="77777777" w:rsidR="00451910" w:rsidRPr="002227CE" w:rsidRDefault="00ED624E" w:rsidP="002227CE">
      <w:pPr>
        <w:numPr>
          <w:ilvl w:val="0"/>
          <w:numId w:val="6"/>
        </w:numPr>
        <w:pBdr>
          <w:top w:val="nil"/>
          <w:left w:val="nil"/>
          <w:bottom w:val="nil"/>
          <w:right w:val="nil"/>
          <w:between w:val="nil"/>
        </w:pBdr>
        <w:spacing w:after="120" w:line="276" w:lineRule="auto"/>
        <w:jc w:val="both"/>
        <w:rPr>
          <w:rFonts w:ascii="Arial" w:hAnsi="Arial" w:cs="Arial"/>
          <w:sz w:val="24"/>
          <w:szCs w:val="24"/>
          <w:highlight w:val="white"/>
        </w:rPr>
      </w:pPr>
      <w:r w:rsidRPr="008F46AE">
        <w:rPr>
          <w:rFonts w:ascii="Arial" w:eastAsia="Arial" w:hAnsi="Arial" w:cs="Arial"/>
          <w:sz w:val="24"/>
          <w:szCs w:val="24"/>
          <w:highlight w:val="white"/>
        </w:rPr>
        <w:t>Нүүрстөрөгчийн дан ислийн хордлогод нэрвэгдсэн үед өөртөө ба бусдад үзүүлэх анхны тусламжийн талаар мэдлэг эзэмших.</w:t>
      </w:r>
    </w:p>
    <w:p w14:paraId="4A226AF5" w14:textId="77777777" w:rsidR="00AA4924" w:rsidRPr="00257B38" w:rsidRDefault="00ED624E" w:rsidP="003F0CB5">
      <w:pPr>
        <w:spacing w:after="120" w:line="240" w:lineRule="auto"/>
        <w:rPr>
          <w:rFonts w:ascii="Arial" w:eastAsia="Arial" w:hAnsi="Arial" w:cs="Arial"/>
          <w:b/>
          <w:sz w:val="24"/>
          <w:szCs w:val="24"/>
        </w:rPr>
      </w:pPr>
      <w:r w:rsidRPr="008F46AE">
        <w:rPr>
          <w:rFonts w:ascii="Arial" w:eastAsia="Arial" w:hAnsi="Arial" w:cs="Arial"/>
          <w:b/>
          <w:sz w:val="24"/>
          <w:szCs w:val="24"/>
        </w:rPr>
        <w:t>А.12. Эрсдэлт хүчин зүйлс</w:t>
      </w:r>
    </w:p>
    <w:p w14:paraId="256E0D60" w14:textId="77777777" w:rsidR="00266D8B" w:rsidRPr="00257B38" w:rsidRDefault="00ED624E" w:rsidP="000D58D3">
      <w:pPr>
        <w:numPr>
          <w:ilvl w:val="0"/>
          <w:numId w:val="7"/>
        </w:numPr>
        <w:pBdr>
          <w:top w:val="nil"/>
          <w:left w:val="nil"/>
          <w:bottom w:val="nil"/>
          <w:right w:val="nil"/>
          <w:between w:val="nil"/>
        </w:pBdr>
        <w:spacing w:line="276" w:lineRule="auto"/>
        <w:jc w:val="both"/>
        <w:rPr>
          <w:rFonts w:ascii="Arial" w:hAnsi="Arial" w:cs="Arial"/>
          <w:sz w:val="24"/>
          <w:szCs w:val="24"/>
        </w:rPr>
      </w:pPr>
      <w:r w:rsidRPr="008F46AE">
        <w:rPr>
          <w:rFonts w:ascii="Arial" w:eastAsia="Arial" w:hAnsi="Arial" w:cs="Arial"/>
          <w:sz w:val="24"/>
          <w:szCs w:val="24"/>
        </w:rPr>
        <w:t xml:space="preserve">Зуух, пийшин, халаалтын ба шатаах төхөөрөмжийн техникийн бүрэн </w:t>
      </w:r>
      <w:r w:rsidRPr="00257B38">
        <w:rPr>
          <w:rFonts w:ascii="Arial" w:eastAsia="Arial" w:hAnsi="Arial" w:cs="Arial"/>
          <w:sz w:val="24"/>
          <w:szCs w:val="24"/>
        </w:rPr>
        <w:t>бүтэн байдал алдагдах, механик бөглөрөл;</w:t>
      </w:r>
    </w:p>
    <w:p w14:paraId="0A03E396" w14:textId="77777777" w:rsidR="00AA4924" w:rsidRPr="00257B38" w:rsidRDefault="00257B38" w:rsidP="000D58D3">
      <w:pPr>
        <w:numPr>
          <w:ilvl w:val="0"/>
          <w:numId w:val="7"/>
        </w:numPr>
        <w:pBdr>
          <w:top w:val="nil"/>
          <w:left w:val="nil"/>
          <w:bottom w:val="nil"/>
          <w:right w:val="nil"/>
          <w:between w:val="nil"/>
        </w:pBdr>
        <w:spacing w:line="276" w:lineRule="auto"/>
        <w:jc w:val="both"/>
        <w:rPr>
          <w:rFonts w:ascii="Arial" w:hAnsi="Arial" w:cs="Arial"/>
          <w:sz w:val="24"/>
          <w:szCs w:val="24"/>
        </w:rPr>
      </w:pPr>
      <w:r w:rsidRPr="00257B38">
        <w:rPr>
          <w:rFonts w:ascii="Arial" w:eastAsia="Arial" w:hAnsi="Arial" w:cs="Arial"/>
          <w:sz w:val="24"/>
          <w:szCs w:val="24"/>
        </w:rPr>
        <w:t>Ү</w:t>
      </w:r>
      <w:r w:rsidR="00AA4924" w:rsidRPr="00257B38">
        <w:rPr>
          <w:rFonts w:ascii="Arial" w:eastAsia="Arial" w:hAnsi="Arial" w:cs="Arial"/>
          <w:sz w:val="24"/>
          <w:szCs w:val="24"/>
        </w:rPr>
        <w:t>йлдвэрлэлийн</w:t>
      </w:r>
      <w:r w:rsidRPr="00257B38">
        <w:rPr>
          <w:rFonts w:ascii="Arial" w:eastAsia="Arial" w:hAnsi="Arial" w:cs="Arial"/>
          <w:sz w:val="24"/>
          <w:szCs w:val="24"/>
        </w:rPr>
        <w:t xml:space="preserve"> технологий</w:t>
      </w:r>
      <w:r w:rsidR="00AA4924" w:rsidRPr="00257B38">
        <w:rPr>
          <w:rFonts w:ascii="Arial" w:eastAsia="Arial" w:hAnsi="Arial" w:cs="Arial"/>
          <w:sz w:val="24"/>
          <w:szCs w:val="24"/>
        </w:rPr>
        <w:t>н стандартад тавигдах шаардлага</w:t>
      </w:r>
      <w:r w:rsidRPr="00257B38">
        <w:rPr>
          <w:rFonts w:ascii="Arial" w:eastAsia="Arial" w:hAnsi="Arial" w:cs="Arial"/>
          <w:sz w:val="24"/>
          <w:szCs w:val="24"/>
        </w:rPr>
        <w:t>, чанарт нийцээгүй түлш түлэх</w:t>
      </w:r>
      <w:r w:rsidR="00AA4924" w:rsidRPr="00257B38">
        <w:rPr>
          <w:rFonts w:ascii="Arial" w:eastAsia="Arial" w:hAnsi="Arial" w:cs="Arial"/>
          <w:sz w:val="24"/>
          <w:szCs w:val="24"/>
        </w:rPr>
        <w:t xml:space="preserve"> </w:t>
      </w:r>
    </w:p>
    <w:p w14:paraId="523E9E73" w14:textId="77777777" w:rsidR="00266D8B" w:rsidRPr="008F46AE" w:rsidRDefault="00ED624E" w:rsidP="000D58D3">
      <w:pPr>
        <w:numPr>
          <w:ilvl w:val="0"/>
          <w:numId w:val="7"/>
        </w:numPr>
        <w:pBdr>
          <w:top w:val="nil"/>
          <w:left w:val="nil"/>
          <w:bottom w:val="nil"/>
          <w:right w:val="nil"/>
          <w:between w:val="nil"/>
        </w:pBdr>
        <w:spacing w:line="276" w:lineRule="auto"/>
        <w:jc w:val="both"/>
        <w:rPr>
          <w:rFonts w:ascii="Arial" w:hAnsi="Arial" w:cs="Arial"/>
          <w:sz w:val="24"/>
          <w:szCs w:val="24"/>
        </w:rPr>
      </w:pPr>
      <w:r w:rsidRPr="00257B38">
        <w:rPr>
          <w:rFonts w:ascii="Arial" w:eastAsia="Arial" w:hAnsi="Arial" w:cs="Arial"/>
          <w:sz w:val="24"/>
          <w:szCs w:val="24"/>
        </w:rPr>
        <w:lastRenderedPageBreak/>
        <w:t xml:space="preserve">Агааржуулалт муу, агаар сэлгэлт хийх зэрэг хүний үйл ажиллагаатай холбоотой санаатай болон санамсаргүй </w:t>
      </w:r>
      <w:r w:rsidRPr="008F46AE">
        <w:rPr>
          <w:rFonts w:ascii="Arial" w:eastAsia="Arial" w:hAnsi="Arial" w:cs="Arial"/>
          <w:sz w:val="24"/>
          <w:szCs w:val="24"/>
        </w:rPr>
        <w:t>алдаа;</w:t>
      </w:r>
    </w:p>
    <w:p w14:paraId="47517B04" w14:textId="77777777" w:rsidR="00266D8B" w:rsidRPr="008F46AE" w:rsidRDefault="00ED624E" w:rsidP="000D58D3">
      <w:pPr>
        <w:numPr>
          <w:ilvl w:val="0"/>
          <w:numId w:val="7"/>
        </w:numPr>
        <w:pBdr>
          <w:top w:val="nil"/>
          <w:left w:val="nil"/>
          <w:bottom w:val="nil"/>
          <w:right w:val="nil"/>
          <w:between w:val="nil"/>
        </w:pBdr>
        <w:spacing w:line="276" w:lineRule="auto"/>
        <w:jc w:val="both"/>
        <w:rPr>
          <w:rFonts w:ascii="Arial" w:hAnsi="Arial" w:cs="Arial"/>
          <w:sz w:val="24"/>
          <w:szCs w:val="24"/>
        </w:rPr>
      </w:pPr>
      <w:r w:rsidRPr="008F46AE">
        <w:rPr>
          <w:rFonts w:ascii="Arial" w:eastAsia="Arial" w:hAnsi="Arial" w:cs="Arial"/>
          <w:sz w:val="24"/>
          <w:szCs w:val="24"/>
        </w:rPr>
        <w:t>Зуух, пийшингийн яндангийн хаалтыг нүүрс түлээ бүрэн шатаж дуусаагүй байхад хаах, янданг сугалах, өрх бүтээх зэрэг;</w:t>
      </w:r>
    </w:p>
    <w:p w14:paraId="1BE92F1B" w14:textId="77777777" w:rsidR="00266D8B" w:rsidRPr="008F46AE" w:rsidRDefault="00ED624E" w:rsidP="000D58D3">
      <w:pPr>
        <w:numPr>
          <w:ilvl w:val="0"/>
          <w:numId w:val="7"/>
        </w:numPr>
        <w:pBdr>
          <w:top w:val="nil"/>
          <w:left w:val="nil"/>
          <w:bottom w:val="nil"/>
          <w:right w:val="nil"/>
          <w:between w:val="nil"/>
        </w:pBdr>
        <w:spacing w:line="276" w:lineRule="auto"/>
        <w:jc w:val="both"/>
        <w:rPr>
          <w:rFonts w:ascii="Arial" w:hAnsi="Arial" w:cs="Arial"/>
          <w:sz w:val="24"/>
          <w:szCs w:val="24"/>
        </w:rPr>
      </w:pPr>
      <w:r w:rsidRPr="008F46AE">
        <w:rPr>
          <w:rFonts w:ascii="Arial" w:eastAsia="Arial" w:hAnsi="Arial" w:cs="Arial"/>
          <w:sz w:val="24"/>
          <w:szCs w:val="24"/>
        </w:rPr>
        <w:t>Автомашины хөдөлгүүрийг битүү орчинд ажиллуулах;</w:t>
      </w:r>
    </w:p>
    <w:p w14:paraId="5BC0F2CD" w14:textId="77777777" w:rsidR="00266D8B" w:rsidRPr="008F46AE" w:rsidRDefault="00ED624E" w:rsidP="000D58D3">
      <w:pPr>
        <w:numPr>
          <w:ilvl w:val="0"/>
          <w:numId w:val="7"/>
        </w:numPr>
        <w:pBdr>
          <w:top w:val="nil"/>
          <w:left w:val="nil"/>
          <w:bottom w:val="nil"/>
          <w:right w:val="nil"/>
          <w:between w:val="nil"/>
        </w:pBdr>
        <w:spacing w:line="276" w:lineRule="auto"/>
        <w:jc w:val="both"/>
        <w:rPr>
          <w:rFonts w:ascii="Arial" w:hAnsi="Arial" w:cs="Arial"/>
          <w:sz w:val="24"/>
          <w:szCs w:val="24"/>
        </w:rPr>
      </w:pPr>
      <w:r w:rsidRPr="008F46AE">
        <w:rPr>
          <w:rFonts w:ascii="Arial" w:eastAsia="Arial" w:hAnsi="Arial" w:cs="Arial"/>
          <w:sz w:val="24"/>
          <w:szCs w:val="24"/>
        </w:rPr>
        <w:t>Нүүрстөрөгчийн дан исэл мэдрэгч төхөөрөмж ашиглахгүй байх, эсвэл хэвийн а</w:t>
      </w:r>
      <w:r w:rsidR="00451910">
        <w:rPr>
          <w:rFonts w:ascii="Arial" w:eastAsia="Arial" w:hAnsi="Arial" w:cs="Arial"/>
          <w:sz w:val="24"/>
          <w:szCs w:val="24"/>
        </w:rPr>
        <w:t>жиллагааг бүрэн хангаагүй</w:t>
      </w:r>
      <w:r w:rsidRPr="008F46AE">
        <w:rPr>
          <w:rFonts w:ascii="Arial" w:eastAsia="Arial" w:hAnsi="Arial" w:cs="Arial"/>
          <w:sz w:val="24"/>
          <w:szCs w:val="24"/>
        </w:rPr>
        <w:t xml:space="preserve"> байх;</w:t>
      </w:r>
    </w:p>
    <w:p w14:paraId="142F9411" w14:textId="77777777" w:rsidR="00266D8B" w:rsidRPr="008F46AE" w:rsidRDefault="00ED624E" w:rsidP="000D58D3">
      <w:pPr>
        <w:numPr>
          <w:ilvl w:val="0"/>
          <w:numId w:val="7"/>
        </w:numPr>
        <w:pBdr>
          <w:top w:val="nil"/>
          <w:left w:val="nil"/>
          <w:bottom w:val="nil"/>
          <w:right w:val="nil"/>
          <w:between w:val="nil"/>
        </w:pBdr>
        <w:spacing w:line="276" w:lineRule="auto"/>
        <w:jc w:val="both"/>
        <w:rPr>
          <w:rFonts w:ascii="Arial" w:hAnsi="Arial" w:cs="Arial"/>
          <w:sz w:val="24"/>
          <w:szCs w:val="24"/>
        </w:rPr>
      </w:pPr>
      <w:r w:rsidRPr="008F46AE">
        <w:rPr>
          <w:rFonts w:ascii="Arial" w:eastAsia="Arial" w:hAnsi="Arial" w:cs="Arial"/>
          <w:sz w:val="24"/>
          <w:szCs w:val="24"/>
        </w:rPr>
        <w:t>Ой хээрийн түймэр, ахуйн ба үйлдвэрлэлийн орчны гал түймрийн бүсэд удаан байх, гал түймрийн нөхцөлд өөрийгөө болон бусдад туслах авран хамгаалах дадал сургууль хангалтгүй байх.</w:t>
      </w:r>
    </w:p>
    <w:p w14:paraId="005011BE" w14:textId="77777777" w:rsidR="00266D8B" w:rsidRPr="008F46AE" w:rsidRDefault="00266D8B">
      <w:pPr>
        <w:spacing w:after="0" w:line="276" w:lineRule="auto"/>
        <w:jc w:val="both"/>
        <w:rPr>
          <w:rFonts w:ascii="Arial" w:eastAsia="Arial" w:hAnsi="Arial" w:cs="Arial"/>
          <w:sz w:val="24"/>
          <w:szCs w:val="24"/>
        </w:rPr>
      </w:pPr>
    </w:p>
    <w:p w14:paraId="1AC55707" w14:textId="77777777" w:rsidR="00BE18D8" w:rsidRPr="008F46AE" w:rsidRDefault="00ED624E" w:rsidP="000101F9">
      <w:pPr>
        <w:spacing w:after="120" w:line="240" w:lineRule="auto"/>
        <w:rPr>
          <w:rFonts w:ascii="Arial" w:eastAsia="Arial" w:hAnsi="Arial" w:cs="Arial"/>
          <w:b/>
          <w:sz w:val="24"/>
          <w:szCs w:val="24"/>
        </w:rPr>
      </w:pPr>
      <w:r w:rsidRPr="008F46AE">
        <w:rPr>
          <w:rFonts w:ascii="Arial" w:eastAsia="Arial" w:hAnsi="Arial" w:cs="Arial"/>
          <w:b/>
          <w:sz w:val="24"/>
          <w:szCs w:val="24"/>
        </w:rPr>
        <w:t>Б. УРЬДЧИЛАН СЭРГИЙЛЭЛТ, ЭРТ ИЛРҮҮЛЭГ</w:t>
      </w:r>
    </w:p>
    <w:p w14:paraId="1FA87971" w14:textId="77777777" w:rsidR="00266D8B" w:rsidRPr="008F46AE" w:rsidRDefault="00ED624E" w:rsidP="003F0CB5">
      <w:pPr>
        <w:spacing w:after="120" w:line="276" w:lineRule="auto"/>
        <w:rPr>
          <w:rFonts w:ascii="Arial" w:eastAsia="Arial" w:hAnsi="Arial" w:cs="Arial"/>
          <w:b/>
          <w:sz w:val="24"/>
          <w:szCs w:val="24"/>
        </w:rPr>
      </w:pPr>
      <w:r w:rsidRPr="008F46AE">
        <w:rPr>
          <w:rFonts w:ascii="Arial" w:eastAsia="Arial" w:hAnsi="Arial" w:cs="Arial"/>
          <w:b/>
          <w:sz w:val="24"/>
          <w:szCs w:val="24"/>
        </w:rPr>
        <w:t>Б.1. Эрүүл мэндийн анхан шатны болон лавлагаа тусламж, үйлчилгээ бүрт эрт илрүүлэг зохион байгуулна.</w:t>
      </w:r>
    </w:p>
    <w:p w14:paraId="1D47BA5F" w14:textId="77777777" w:rsidR="00266D8B" w:rsidRPr="008F46AE" w:rsidRDefault="00ED624E">
      <w:pPr>
        <w:numPr>
          <w:ilvl w:val="0"/>
          <w:numId w:val="8"/>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Өрх, сум, тосгоны эрүүл мэндийн төв, байгууллагын эрүүл мэндийн ба хөдөлмөрийн аюулгүй байдлын албадууд нийт эрсдэлтэй айл өрх, байгууллагуудад орчны эрүүл мэндийн ба урьдчилан сэргийлэх үзлэг хийж, тогтмол хяналт тавьж ажиллана.</w:t>
      </w:r>
    </w:p>
    <w:p w14:paraId="63C58B94" w14:textId="77777777" w:rsidR="00266D8B" w:rsidRPr="008F46AE" w:rsidRDefault="00ED624E">
      <w:pPr>
        <w:numPr>
          <w:ilvl w:val="0"/>
          <w:numId w:val="8"/>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Урьдчилан сэргийлэх үзлэгийн дүнгээр илэрсэн нүүрстөрөгчийн дан ислийн хордлогын нөлөөлөл үүссэн иргэдийг нарийн мэргэжлийн шатлалын үзлэгт хамруулна.</w:t>
      </w:r>
    </w:p>
    <w:p w14:paraId="2C888808" w14:textId="77777777" w:rsidR="00266D8B" w:rsidRPr="008F46AE" w:rsidRDefault="00ED624E">
      <w:pPr>
        <w:numPr>
          <w:ilvl w:val="0"/>
          <w:numId w:val="8"/>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Нүүрстөрөгчийн дан ислийн хордлогын хөнгөн, дунд хэлбэр ба архаг хордлого илэрсэн хүмүүст эрүүл мэндийн хяналт тогтмол тавьж, төлөвлөгөөт эмчилгээг өрх, сум, тосгоны эрүүл мэндийн төв, бусад эрүүл мэндийн  байгууллагууд хариуцан жилд 1-2 удаа эрүүл мэндийн үзлэгт хамруулна.</w:t>
      </w:r>
    </w:p>
    <w:p w14:paraId="0CD75787" w14:textId="77777777" w:rsidR="00266D8B" w:rsidRPr="008F46AE" w:rsidRDefault="00ED624E">
      <w:pPr>
        <w:numPr>
          <w:ilvl w:val="0"/>
          <w:numId w:val="8"/>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Химийн бодистой харьцан ажиллагсад ЭМС-ын 2014 оны 340 дүгээр тушаалын дагуу жилд 1-2 удаа мэргэжлээс шалтгаалсан өвчний мэргэшсэн эмчээр ахлуулсан эрүүл мэндийн үзлэг шинжилгээнд хамруулна.</w:t>
      </w:r>
    </w:p>
    <w:p w14:paraId="3C45877F" w14:textId="77777777" w:rsidR="00266D8B" w:rsidRPr="008F46AE" w:rsidRDefault="00ED624E">
      <w:pPr>
        <w:numPr>
          <w:ilvl w:val="0"/>
          <w:numId w:val="8"/>
        </w:numPr>
        <w:pBdr>
          <w:top w:val="nil"/>
          <w:left w:val="nil"/>
          <w:bottom w:val="nil"/>
          <w:right w:val="nil"/>
          <w:between w:val="nil"/>
        </w:pBdr>
        <w:spacing w:after="120" w:line="276" w:lineRule="auto"/>
        <w:jc w:val="both"/>
        <w:rPr>
          <w:rFonts w:ascii="Arial" w:hAnsi="Arial" w:cs="Arial"/>
          <w:sz w:val="24"/>
          <w:szCs w:val="24"/>
        </w:rPr>
      </w:pPr>
      <w:r w:rsidRPr="008F46AE">
        <w:rPr>
          <w:rFonts w:ascii="Arial" w:eastAsia="Arial" w:hAnsi="Arial" w:cs="Arial"/>
          <w:sz w:val="24"/>
          <w:szCs w:val="24"/>
        </w:rPr>
        <w:t xml:space="preserve">Нүүрстөрөгчийн дан ислийн хордлогын дараах үлдэц шинж тэмдэг, энцефалопати үүссэн өвчтөнүүдийн эрүүл мэндийн үйлчилгээ, хяналтыг өрх, сум, тосгоны эрүүл мэндийн төв, бусад эрүүл мэндийн байгууллагууд хариуцан мэдрэлийн эмчийн заавар зөвлөгөөний дагуу хэрэгжүүлнэ. </w:t>
      </w:r>
    </w:p>
    <w:p w14:paraId="526BE87B" w14:textId="77777777" w:rsidR="00266D8B" w:rsidRPr="008F46AE" w:rsidRDefault="00ED624E" w:rsidP="003F0CB5">
      <w:pPr>
        <w:spacing w:after="120" w:line="240" w:lineRule="auto"/>
        <w:rPr>
          <w:rFonts w:ascii="Arial" w:eastAsia="Arial" w:hAnsi="Arial" w:cs="Arial"/>
          <w:b/>
          <w:sz w:val="24"/>
          <w:szCs w:val="24"/>
        </w:rPr>
      </w:pPr>
      <w:r w:rsidRPr="008F46AE">
        <w:rPr>
          <w:rFonts w:ascii="Arial" w:eastAsia="Arial" w:hAnsi="Arial" w:cs="Arial"/>
          <w:b/>
          <w:sz w:val="24"/>
          <w:szCs w:val="24"/>
        </w:rPr>
        <w:t>Б.2. Зорилтот бүлэг</w:t>
      </w:r>
    </w:p>
    <w:p w14:paraId="10C28C41" w14:textId="77777777" w:rsidR="00266D8B" w:rsidRPr="008F46AE" w:rsidRDefault="00ED624E">
      <w:pPr>
        <w:numPr>
          <w:ilvl w:val="0"/>
          <w:numId w:val="11"/>
        </w:numPr>
        <w:pBdr>
          <w:top w:val="nil"/>
          <w:left w:val="nil"/>
          <w:bottom w:val="nil"/>
          <w:right w:val="nil"/>
          <w:between w:val="nil"/>
        </w:pBdr>
        <w:spacing w:after="0" w:line="276" w:lineRule="auto"/>
        <w:rPr>
          <w:rFonts w:ascii="Arial" w:hAnsi="Arial" w:cs="Arial"/>
          <w:sz w:val="24"/>
          <w:szCs w:val="24"/>
        </w:rPr>
      </w:pPr>
      <w:r w:rsidRPr="008F46AE">
        <w:rPr>
          <w:rFonts w:ascii="Arial" w:eastAsia="Arial" w:hAnsi="Arial" w:cs="Arial"/>
          <w:sz w:val="24"/>
          <w:szCs w:val="24"/>
        </w:rPr>
        <w:t>Гэр, байшинд зуух, пийшин хэрэглэж дулааны хэрэгцээг хангадаг хүн ам</w:t>
      </w:r>
    </w:p>
    <w:p w14:paraId="128B5DBA" w14:textId="77777777" w:rsidR="00266D8B" w:rsidRPr="008F46AE" w:rsidRDefault="00ED624E">
      <w:pPr>
        <w:numPr>
          <w:ilvl w:val="0"/>
          <w:numId w:val="11"/>
        </w:numPr>
        <w:pBdr>
          <w:top w:val="nil"/>
          <w:left w:val="nil"/>
          <w:bottom w:val="nil"/>
          <w:right w:val="nil"/>
          <w:between w:val="nil"/>
        </w:pBdr>
        <w:spacing w:after="0" w:line="276" w:lineRule="auto"/>
        <w:rPr>
          <w:rFonts w:ascii="Arial" w:hAnsi="Arial" w:cs="Arial"/>
          <w:sz w:val="24"/>
          <w:szCs w:val="24"/>
        </w:rPr>
      </w:pPr>
      <w:r w:rsidRPr="008F46AE">
        <w:rPr>
          <w:rFonts w:ascii="Arial" w:eastAsia="Arial" w:hAnsi="Arial" w:cs="Arial"/>
          <w:sz w:val="24"/>
          <w:szCs w:val="24"/>
        </w:rPr>
        <w:t>Нүүрс, шахмал түлш хэрэглэдэг хүн ам</w:t>
      </w:r>
    </w:p>
    <w:p w14:paraId="07976052" w14:textId="77777777" w:rsidR="00266D8B" w:rsidRPr="008F46AE" w:rsidRDefault="00ED624E">
      <w:pPr>
        <w:numPr>
          <w:ilvl w:val="0"/>
          <w:numId w:val="11"/>
        </w:numPr>
        <w:pBdr>
          <w:top w:val="nil"/>
          <w:left w:val="nil"/>
          <w:bottom w:val="nil"/>
          <w:right w:val="nil"/>
          <w:between w:val="nil"/>
        </w:pBdr>
        <w:spacing w:after="0" w:line="276" w:lineRule="auto"/>
        <w:rPr>
          <w:rFonts w:ascii="Arial" w:hAnsi="Arial" w:cs="Arial"/>
          <w:sz w:val="24"/>
          <w:szCs w:val="24"/>
        </w:rPr>
      </w:pPr>
      <w:r w:rsidRPr="008F46AE">
        <w:rPr>
          <w:rFonts w:ascii="Arial" w:eastAsia="Arial" w:hAnsi="Arial" w:cs="Arial"/>
          <w:sz w:val="24"/>
          <w:szCs w:val="24"/>
        </w:rPr>
        <w:t>Үйлдвэр, үйлчилгээний хэрэгцээнд нүүрс түлдэг орчинд ажиллагсад</w:t>
      </w:r>
    </w:p>
    <w:p w14:paraId="5556E2A9" w14:textId="77777777" w:rsidR="00266D8B" w:rsidRPr="008F46AE" w:rsidRDefault="00ED624E">
      <w:pPr>
        <w:numPr>
          <w:ilvl w:val="0"/>
          <w:numId w:val="11"/>
        </w:numPr>
        <w:pBdr>
          <w:top w:val="nil"/>
          <w:left w:val="nil"/>
          <w:bottom w:val="nil"/>
          <w:right w:val="nil"/>
          <w:between w:val="nil"/>
        </w:pBdr>
        <w:spacing w:line="276" w:lineRule="auto"/>
        <w:rPr>
          <w:rFonts w:ascii="Arial" w:hAnsi="Arial" w:cs="Arial"/>
          <w:sz w:val="24"/>
          <w:szCs w:val="24"/>
        </w:rPr>
      </w:pPr>
      <w:r w:rsidRPr="008F46AE">
        <w:rPr>
          <w:rFonts w:ascii="Arial" w:eastAsia="Arial" w:hAnsi="Arial" w:cs="Arial"/>
          <w:sz w:val="24"/>
          <w:szCs w:val="24"/>
        </w:rPr>
        <w:t>Нүүрсний утаа тархалттай орчинд амьдардаг хүн амын бүлэг хамаарна.</w:t>
      </w:r>
    </w:p>
    <w:p w14:paraId="01424211" w14:textId="77777777" w:rsidR="00266D8B" w:rsidRPr="008F46AE" w:rsidRDefault="00ED624E" w:rsidP="003F0CB5">
      <w:pPr>
        <w:spacing w:after="120" w:line="240" w:lineRule="auto"/>
        <w:rPr>
          <w:rFonts w:ascii="Arial" w:eastAsia="Arial" w:hAnsi="Arial" w:cs="Arial"/>
          <w:b/>
          <w:sz w:val="24"/>
          <w:szCs w:val="24"/>
        </w:rPr>
      </w:pPr>
      <w:r w:rsidRPr="008F46AE">
        <w:rPr>
          <w:rFonts w:ascii="Arial" w:eastAsia="Arial" w:hAnsi="Arial" w:cs="Arial"/>
          <w:b/>
          <w:sz w:val="24"/>
          <w:szCs w:val="24"/>
        </w:rPr>
        <w:lastRenderedPageBreak/>
        <w:t>Б.3. Эрт илрүүлгийн өмнөх зөвлөгөө</w:t>
      </w:r>
    </w:p>
    <w:p w14:paraId="65ED4364" w14:textId="77777777" w:rsidR="00266D8B" w:rsidRPr="008F46AE" w:rsidRDefault="00ED624E">
      <w:pPr>
        <w:spacing w:after="120" w:line="276" w:lineRule="auto"/>
        <w:ind w:firstLine="720"/>
        <w:jc w:val="both"/>
        <w:rPr>
          <w:rFonts w:ascii="Arial" w:eastAsia="Arial" w:hAnsi="Arial" w:cs="Arial"/>
          <w:sz w:val="24"/>
          <w:szCs w:val="24"/>
        </w:rPr>
      </w:pPr>
      <w:r w:rsidRPr="008F46AE">
        <w:rPr>
          <w:rFonts w:ascii="Arial" w:eastAsia="Arial" w:hAnsi="Arial" w:cs="Arial"/>
          <w:sz w:val="24"/>
          <w:szCs w:val="24"/>
        </w:rPr>
        <w:t>Хөнгөн хэлбэрийн хорд</w:t>
      </w:r>
      <w:r w:rsidR="001D100C">
        <w:rPr>
          <w:rFonts w:ascii="Arial" w:eastAsia="Arial" w:hAnsi="Arial" w:cs="Arial"/>
          <w:sz w:val="24"/>
          <w:szCs w:val="24"/>
        </w:rPr>
        <w:t>логын үед амархан ядрах, сульдах</w:t>
      </w:r>
      <w:r w:rsidRPr="008F46AE">
        <w:rPr>
          <w:rFonts w:ascii="Arial" w:eastAsia="Arial" w:hAnsi="Arial" w:cs="Arial"/>
          <w:sz w:val="24"/>
          <w:szCs w:val="24"/>
        </w:rPr>
        <w:t xml:space="preserve"> шинжүүд илрэх бөгөөд нүүрстөрөгчийн дан исэл мэдрэгч төхөөрөмжийн заалт аюултай түвшинд хүрч, төхөөрөмж дохио өгсөн, дотоод орчинд СО хэмжээ хүлцэх хэ</w:t>
      </w:r>
      <w:r w:rsidR="001D100C">
        <w:rPr>
          <w:rFonts w:ascii="Arial" w:eastAsia="Arial" w:hAnsi="Arial" w:cs="Arial"/>
          <w:sz w:val="24"/>
          <w:szCs w:val="24"/>
        </w:rPr>
        <w:t xml:space="preserve">мжээнээс өндөр байх тохиолдолд </w:t>
      </w:r>
      <w:r w:rsidRPr="008F46AE">
        <w:rPr>
          <w:rFonts w:ascii="Arial" w:eastAsia="Arial" w:hAnsi="Arial" w:cs="Arial"/>
          <w:sz w:val="24"/>
          <w:szCs w:val="24"/>
        </w:rPr>
        <w:t>эмнэлгийн байгууллагад хандах үндэслэл болно.</w:t>
      </w:r>
    </w:p>
    <w:p w14:paraId="5A3F3C87" w14:textId="77777777" w:rsidR="00266D8B" w:rsidRPr="008F46AE" w:rsidRDefault="00ED624E" w:rsidP="003F0CB5">
      <w:pPr>
        <w:spacing w:after="120" w:line="240" w:lineRule="auto"/>
        <w:rPr>
          <w:rFonts w:ascii="Arial" w:eastAsia="Arial" w:hAnsi="Arial" w:cs="Arial"/>
          <w:b/>
          <w:sz w:val="24"/>
          <w:szCs w:val="24"/>
        </w:rPr>
      </w:pPr>
      <w:r w:rsidRPr="008F46AE">
        <w:rPr>
          <w:rFonts w:ascii="Arial" w:eastAsia="Arial" w:hAnsi="Arial" w:cs="Arial"/>
          <w:b/>
          <w:sz w:val="24"/>
          <w:szCs w:val="24"/>
        </w:rPr>
        <w:t>Б.4 Эрт илрүүлэх хийх арга техник</w:t>
      </w:r>
    </w:p>
    <w:p w14:paraId="4701ED3F" w14:textId="77777777" w:rsidR="00266D8B" w:rsidRPr="008F46AE" w:rsidRDefault="00ED624E">
      <w:pPr>
        <w:numPr>
          <w:ilvl w:val="0"/>
          <w:numId w:val="9"/>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Нүүрстөрөгчийн дан ислийн хордлогын эмнэл зүйн шинж тэмдгүүдийн талаар мэдээлэлтэй байх;</w:t>
      </w:r>
    </w:p>
    <w:p w14:paraId="2FF75A70" w14:textId="77777777" w:rsidR="00266D8B" w:rsidRPr="008F46AE" w:rsidRDefault="00ED624E">
      <w:pPr>
        <w:numPr>
          <w:ilvl w:val="0"/>
          <w:numId w:val="9"/>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Нүүрстөрөгчийн дан исэл мэдрэгч төхөөрөмж</w:t>
      </w:r>
      <w:r w:rsidR="001D100C">
        <w:rPr>
          <w:rFonts w:ascii="Arial" w:eastAsia="Arial" w:hAnsi="Arial" w:cs="Arial"/>
          <w:sz w:val="24"/>
          <w:szCs w:val="24"/>
        </w:rPr>
        <w:t>ийг тогтмол</w:t>
      </w:r>
      <w:r w:rsidRPr="008F46AE">
        <w:rPr>
          <w:rFonts w:ascii="Arial" w:eastAsia="Arial" w:hAnsi="Arial" w:cs="Arial"/>
          <w:sz w:val="24"/>
          <w:szCs w:val="24"/>
        </w:rPr>
        <w:t xml:space="preserve"> ашиглах, хэвийн ажиллагааг хангах;</w:t>
      </w:r>
    </w:p>
    <w:p w14:paraId="3F553847" w14:textId="77777777" w:rsidR="00266D8B" w:rsidRPr="008F46AE" w:rsidRDefault="00ED624E">
      <w:pPr>
        <w:numPr>
          <w:ilvl w:val="0"/>
          <w:numId w:val="9"/>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Оксиметрын хэмжилт, тонометр багажийг хэрэглэх дадал чадвар эзэмших;</w:t>
      </w:r>
    </w:p>
    <w:p w14:paraId="435CE179" w14:textId="77777777" w:rsidR="00266D8B" w:rsidRDefault="00ED624E" w:rsidP="002227CE">
      <w:pPr>
        <w:numPr>
          <w:ilvl w:val="0"/>
          <w:numId w:val="9"/>
        </w:numPr>
        <w:pBdr>
          <w:top w:val="nil"/>
          <w:left w:val="nil"/>
          <w:bottom w:val="nil"/>
          <w:right w:val="nil"/>
          <w:between w:val="nil"/>
        </w:pBdr>
        <w:spacing w:after="120" w:line="276" w:lineRule="auto"/>
        <w:jc w:val="both"/>
        <w:rPr>
          <w:rFonts w:ascii="Arial" w:hAnsi="Arial" w:cs="Arial"/>
          <w:sz w:val="24"/>
          <w:szCs w:val="24"/>
        </w:rPr>
      </w:pPr>
      <w:r w:rsidRPr="008F46AE">
        <w:rPr>
          <w:rFonts w:ascii="Arial" w:eastAsia="Arial" w:hAnsi="Arial" w:cs="Arial"/>
          <w:sz w:val="24"/>
          <w:szCs w:val="24"/>
        </w:rPr>
        <w:t>Карбоксиметрын хяналтыг түргэн тусламж ба нарийн мэргэжлийн эмч нар хийх.</w:t>
      </w:r>
    </w:p>
    <w:p w14:paraId="5D42A517" w14:textId="77777777" w:rsidR="002227CE" w:rsidRPr="002227CE" w:rsidRDefault="002227CE" w:rsidP="002227CE">
      <w:pPr>
        <w:pBdr>
          <w:top w:val="nil"/>
          <w:left w:val="nil"/>
          <w:bottom w:val="nil"/>
          <w:right w:val="nil"/>
          <w:between w:val="nil"/>
        </w:pBdr>
        <w:spacing w:after="120" w:line="276" w:lineRule="auto"/>
        <w:ind w:left="720"/>
        <w:jc w:val="both"/>
        <w:rPr>
          <w:rFonts w:ascii="Arial" w:hAnsi="Arial" w:cs="Arial"/>
          <w:sz w:val="24"/>
          <w:szCs w:val="24"/>
        </w:rPr>
      </w:pPr>
    </w:p>
    <w:p w14:paraId="60C43DCB" w14:textId="77777777" w:rsidR="00266D8B" w:rsidRPr="008F46AE" w:rsidRDefault="00ED624E">
      <w:pPr>
        <w:spacing w:before="240" w:line="276" w:lineRule="auto"/>
        <w:jc w:val="both"/>
        <w:rPr>
          <w:rFonts w:ascii="Arial" w:eastAsia="Arial" w:hAnsi="Arial" w:cs="Arial"/>
          <w:b/>
          <w:sz w:val="24"/>
          <w:szCs w:val="24"/>
        </w:rPr>
      </w:pPr>
      <w:r w:rsidRPr="008F46AE">
        <w:rPr>
          <w:rFonts w:ascii="Arial" w:eastAsia="Arial" w:hAnsi="Arial" w:cs="Arial"/>
          <w:b/>
          <w:sz w:val="24"/>
          <w:szCs w:val="24"/>
        </w:rPr>
        <w:t>В. ОНОШИЛГОО, ЭМЧИЛГЭЭНИЙ ДЭС ДАРААЛАЛ</w:t>
      </w:r>
    </w:p>
    <w:p w14:paraId="638377CD" w14:textId="77777777" w:rsidR="00266D8B" w:rsidRPr="008F46AE" w:rsidRDefault="00ED624E" w:rsidP="003F0CB5">
      <w:pPr>
        <w:spacing w:after="120" w:line="240" w:lineRule="auto"/>
        <w:rPr>
          <w:rFonts w:ascii="Arial" w:eastAsia="Arial" w:hAnsi="Arial" w:cs="Arial"/>
          <w:b/>
          <w:sz w:val="24"/>
          <w:szCs w:val="24"/>
        </w:rPr>
      </w:pPr>
      <w:r w:rsidRPr="008F46AE">
        <w:rPr>
          <w:rFonts w:ascii="Arial" w:eastAsia="Arial" w:hAnsi="Arial" w:cs="Arial"/>
          <w:b/>
          <w:sz w:val="24"/>
          <w:szCs w:val="24"/>
        </w:rPr>
        <w:t>В.1. Зовуурь, эмнэлзүйн шинж тэмдгүүд</w:t>
      </w:r>
    </w:p>
    <w:p w14:paraId="4597D242" w14:textId="77777777" w:rsidR="00266D8B" w:rsidRPr="008F46AE" w:rsidRDefault="00ED624E">
      <w:pPr>
        <w:spacing w:after="120" w:line="240" w:lineRule="auto"/>
        <w:jc w:val="both"/>
        <w:rPr>
          <w:rFonts w:ascii="Arial" w:eastAsia="Arial" w:hAnsi="Arial" w:cs="Arial"/>
          <w:sz w:val="24"/>
          <w:szCs w:val="24"/>
        </w:rPr>
      </w:pPr>
      <w:r w:rsidRPr="008F46AE">
        <w:rPr>
          <w:rFonts w:ascii="Arial" w:eastAsia="Arial" w:hAnsi="Arial" w:cs="Arial"/>
          <w:sz w:val="24"/>
          <w:szCs w:val="24"/>
        </w:rPr>
        <w:t>Хөнгөн хэлбэрийн хордлогын үед:</w:t>
      </w:r>
    </w:p>
    <w:p w14:paraId="6C69FF32" w14:textId="77777777" w:rsidR="00266D8B" w:rsidRPr="008F46AE" w:rsidRDefault="00ED624E">
      <w:pPr>
        <w:numPr>
          <w:ilvl w:val="0"/>
          <w:numId w:val="35"/>
        </w:numPr>
        <w:spacing w:after="0" w:line="276" w:lineRule="auto"/>
        <w:ind w:left="922"/>
        <w:rPr>
          <w:rFonts w:ascii="Arial" w:hAnsi="Arial" w:cs="Arial"/>
          <w:sz w:val="24"/>
          <w:szCs w:val="24"/>
        </w:rPr>
      </w:pPr>
      <w:r w:rsidRPr="008F46AE">
        <w:rPr>
          <w:rFonts w:ascii="Arial" w:eastAsia="Arial" w:hAnsi="Arial" w:cs="Arial"/>
          <w:sz w:val="24"/>
          <w:szCs w:val="24"/>
        </w:rPr>
        <w:t>Бие сулрах</w:t>
      </w:r>
      <w:r w:rsidRPr="008F46AE">
        <w:rPr>
          <w:rFonts w:ascii="Arial" w:eastAsia="Arial" w:hAnsi="Arial" w:cs="Arial"/>
          <w:sz w:val="24"/>
          <w:szCs w:val="24"/>
        </w:rPr>
        <w:tab/>
      </w:r>
    </w:p>
    <w:p w14:paraId="39701D79" w14:textId="77777777" w:rsidR="00266D8B" w:rsidRPr="008F46AE" w:rsidRDefault="00ED624E">
      <w:pPr>
        <w:numPr>
          <w:ilvl w:val="0"/>
          <w:numId w:val="35"/>
        </w:numPr>
        <w:spacing w:after="0" w:line="276" w:lineRule="auto"/>
        <w:ind w:left="922"/>
        <w:rPr>
          <w:rFonts w:ascii="Arial" w:hAnsi="Arial" w:cs="Arial"/>
          <w:sz w:val="24"/>
          <w:szCs w:val="24"/>
        </w:rPr>
      </w:pPr>
      <w:r w:rsidRPr="008F46AE">
        <w:rPr>
          <w:rFonts w:ascii="Arial" w:eastAsia="Arial" w:hAnsi="Arial" w:cs="Arial"/>
          <w:sz w:val="24"/>
          <w:szCs w:val="24"/>
        </w:rPr>
        <w:t>Толгой өвдөх /үсний цагариг хавчаарын шинж/</w:t>
      </w:r>
      <w:r w:rsidRPr="008F46AE">
        <w:rPr>
          <w:rFonts w:ascii="Arial" w:eastAsia="Arial" w:hAnsi="Arial" w:cs="Arial"/>
          <w:sz w:val="24"/>
          <w:szCs w:val="24"/>
        </w:rPr>
        <w:tab/>
      </w:r>
    </w:p>
    <w:p w14:paraId="1D276B9F" w14:textId="77777777" w:rsidR="00266D8B" w:rsidRPr="008F46AE" w:rsidRDefault="00ED624E">
      <w:pPr>
        <w:numPr>
          <w:ilvl w:val="0"/>
          <w:numId w:val="35"/>
        </w:numPr>
        <w:spacing w:after="0" w:line="276" w:lineRule="auto"/>
        <w:ind w:left="922"/>
        <w:rPr>
          <w:rFonts w:ascii="Arial" w:hAnsi="Arial" w:cs="Arial"/>
          <w:sz w:val="24"/>
          <w:szCs w:val="24"/>
        </w:rPr>
      </w:pPr>
      <w:r w:rsidRPr="008F46AE">
        <w:rPr>
          <w:rFonts w:ascii="Arial" w:eastAsia="Arial" w:hAnsi="Arial" w:cs="Arial"/>
          <w:sz w:val="24"/>
          <w:szCs w:val="24"/>
        </w:rPr>
        <w:t>Толгой эргэх</w:t>
      </w:r>
    </w:p>
    <w:p w14:paraId="0C58833D" w14:textId="77777777" w:rsidR="00266D8B" w:rsidRPr="008F46AE" w:rsidRDefault="00ED624E">
      <w:pPr>
        <w:numPr>
          <w:ilvl w:val="0"/>
          <w:numId w:val="35"/>
        </w:numPr>
        <w:spacing w:after="0" w:line="276" w:lineRule="auto"/>
        <w:ind w:left="922"/>
        <w:rPr>
          <w:rFonts w:ascii="Arial" w:hAnsi="Arial" w:cs="Arial"/>
          <w:sz w:val="24"/>
          <w:szCs w:val="24"/>
        </w:rPr>
      </w:pPr>
      <w:r w:rsidRPr="008F46AE">
        <w:rPr>
          <w:rFonts w:ascii="Arial" w:eastAsia="Arial" w:hAnsi="Arial" w:cs="Arial"/>
          <w:sz w:val="24"/>
          <w:szCs w:val="24"/>
        </w:rPr>
        <w:t xml:space="preserve">Чих шуугих </w:t>
      </w:r>
    </w:p>
    <w:p w14:paraId="3AAF71C9" w14:textId="77777777" w:rsidR="00266D8B" w:rsidRPr="008F46AE" w:rsidRDefault="00ED624E">
      <w:pPr>
        <w:numPr>
          <w:ilvl w:val="0"/>
          <w:numId w:val="35"/>
        </w:numPr>
        <w:spacing w:after="0" w:line="276" w:lineRule="auto"/>
        <w:ind w:left="922"/>
        <w:rPr>
          <w:rFonts w:ascii="Arial" w:hAnsi="Arial" w:cs="Arial"/>
          <w:sz w:val="24"/>
          <w:szCs w:val="24"/>
        </w:rPr>
      </w:pPr>
      <w:r w:rsidRPr="008F46AE">
        <w:rPr>
          <w:rFonts w:ascii="Arial" w:eastAsia="Arial" w:hAnsi="Arial" w:cs="Arial"/>
          <w:sz w:val="24"/>
          <w:szCs w:val="24"/>
        </w:rPr>
        <w:t xml:space="preserve">Бөөлжих, огих </w:t>
      </w:r>
    </w:p>
    <w:p w14:paraId="77ACEF74" w14:textId="77777777" w:rsidR="00266D8B" w:rsidRPr="008F46AE" w:rsidRDefault="00ED624E">
      <w:pPr>
        <w:numPr>
          <w:ilvl w:val="0"/>
          <w:numId w:val="35"/>
        </w:numPr>
        <w:spacing w:after="0" w:line="276" w:lineRule="auto"/>
        <w:ind w:left="922"/>
        <w:rPr>
          <w:rFonts w:ascii="Arial" w:hAnsi="Arial" w:cs="Arial"/>
          <w:sz w:val="24"/>
          <w:szCs w:val="24"/>
        </w:rPr>
      </w:pPr>
      <w:r w:rsidRPr="008F46AE">
        <w:rPr>
          <w:rFonts w:ascii="Arial" w:eastAsia="Arial" w:hAnsi="Arial" w:cs="Arial"/>
          <w:sz w:val="24"/>
          <w:szCs w:val="24"/>
        </w:rPr>
        <w:t>Судасны цохилт болон амьсгал олшрох</w:t>
      </w:r>
    </w:p>
    <w:p w14:paraId="406B2143" w14:textId="77777777" w:rsidR="00266D8B" w:rsidRPr="008F46AE" w:rsidRDefault="00266D8B">
      <w:pPr>
        <w:spacing w:after="0" w:line="276" w:lineRule="auto"/>
        <w:ind w:left="922"/>
        <w:rPr>
          <w:rFonts w:ascii="Arial" w:eastAsia="Arial" w:hAnsi="Arial" w:cs="Arial"/>
          <w:sz w:val="24"/>
          <w:szCs w:val="24"/>
        </w:rPr>
      </w:pPr>
    </w:p>
    <w:p w14:paraId="68E7E55F" w14:textId="77777777" w:rsidR="00266D8B" w:rsidRPr="008F46AE" w:rsidRDefault="00ED624E">
      <w:pPr>
        <w:spacing w:after="0" w:line="276" w:lineRule="auto"/>
        <w:rPr>
          <w:rFonts w:ascii="Arial" w:eastAsia="Arial" w:hAnsi="Arial" w:cs="Arial"/>
          <w:sz w:val="24"/>
          <w:szCs w:val="24"/>
        </w:rPr>
      </w:pPr>
      <w:r w:rsidRPr="008F46AE">
        <w:rPr>
          <w:rFonts w:ascii="Arial" w:eastAsia="Arial" w:hAnsi="Arial" w:cs="Arial"/>
          <w:sz w:val="24"/>
          <w:szCs w:val="24"/>
        </w:rPr>
        <w:t>Дунд хэлбэрийн хордлогын үед:</w:t>
      </w:r>
    </w:p>
    <w:p w14:paraId="23576C25" w14:textId="77777777" w:rsidR="00266D8B" w:rsidRPr="008F46AE" w:rsidRDefault="00ED624E">
      <w:pPr>
        <w:numPr>
          <w:ilvl w:val="0"/>
          <w:numId w:val="17"/>
        </w:numPr>
        <w:pBdr>
          <w:top w:val="nil"/>
          <w:left w:val="nil"/>
          <w:bottom w:val="nil"/>
          <w:right w:val="nil"/>
          <w:between w:val="nil"/>
        </w:pBdr>
        <w:spacing w:after="0" w:line="276" w:lineRule="auto"/>
        <w:rPr>
          <w:rFonts w:ascii="Arial" w:hAnsi="Arial" w:cs="Arial"/>
          <w:sz w:val="24"/>
          <w:szCs w:val="24"/>
        </w:rPr>
      </w:pPr>
      <w:r w:rsidRPr="008F46AE">
        <w:rPr>
          <w:rFonts w:ascii="Arial" w:eastAsia="Arial" w:hAnsi="Arial" w:cs="Arial"/>
          <w:sz w:val="24"/>
          <w:szCs w:val="24"/>
        </w:rPr>
        <w:t xml:space="preserve">Түр зуурын ухаан алдалт </w:t>
      </w:r>
    </w:p>
    <w:p w14:paraId="6BDC79DE" w14:textId="77777777" w:rsidR="00266D8B" w:rsidRPr="008F46AE" w:rsidRDefault="00ED624E">
      <w:pPr>
        <w:numPr>
          <w:ilvl w:val="0"/>
          <w:numId w:val="17"/>
        </w:numPr>
        <w:pBdr>
          <w:top w:val="nil"/>
          <w:left w:val="nil"/>
          <w:bottom w:val="nil"/>
          <w:right w:val="nil"/>
          <w:between w:val="nil"/>
        </w:pBdr>
        <w:spacing w:after="0" w:line="276" w:lineRule="auto"/>
        <w:rPr>
          <w:rFonts w:ascii="Arial" w:hAnsi="Arial" w:cs="Arial"/>
          <w:sz w:val="24"/>
          <w:szCs w:val="24"/>
        </w:rPr>
      </w:pPr>
      <w:r w:rsidRPr="008F46AE">
        <w:rPr>
          <w:rFonts w:ascii="Arial" w:eastAsia="Arial" w:hAnsi="Arial" w:cs="Arial"/>
          <w:sz w:val="24"/>
          <w:szCs w:val="24"/>
        </w:rPr>
        <w:t xml:space="preserve">Таталт зэрэг их тархи, багана-бага тархи, пирамид, эктрапирамидын шинж тэмдгүүд  илрэх </w:t>
      </w:r>
    </w:p>
    <w:p w14:paraId="043C1CDC" w14:textId="77777777" w:rsidR="00266D8B" w:rsidRPr="008F46AE" w:rsidRDefault="00ED624E">
      <w:pPr>
        <w:numPr>
          <w:ilvl w:val="0"/>
          <w:numId w:val="17"/>
        </w:numPr>
        <w:pBdr>
          <w:top w:val="nil"/>
          <w:left w:val="nil"/>
          <w:bottom w:val="nil"/>
          <w:right w:val="nil"/>
          <w:between w:val="nil"/>
        </w:pBdr>
        <w:spacing w:after="0" w:line="276" w:lineRule="auto"/>
        <w:rPr>
          <w:rFonts w:ascii="Arial" w:hAnsi="Arial" w:cs="Arial"/>
          <w:sz w:val="24"/>
          <w:szCs w:val="24"/>
        </w:rPr>
      </w:pPr>
      <w:r w:rsidRPr="008F46AE">
        <w:rPr>
          <w:rFonts w:ascii="Arial" w:eastAsia="Arial" w:hAnsi="Arial" w:cs="Arial"/>
          <w:sz w:val="24"/>
          <w:szCs w:val="24"/>
        </w:rPr>
        <w:t>Судасны цохилт олшрох</w:t>
      </w:r>
    </w:p>
    <w:p w14:paraId="112BC3EB" w14:textId="77777777" w:rsidR="00266D8B" w:rsidRPr="008F46AE" w:rsidRDefault="00266D8B">
      <w:pPr>
        <w:pBdr>
          <w:top w:val="nil"/>
          <w:left w:val="nil"/>
          <w:bottom w:val="nil"/>
          <w:right w:val="nil"/>
          <w:between w:val="nil"/>
        </w:pBdr>
        <w:spacing w:after="0" w:line="276" w:lineRule="auto"/>
        <w:ind w:left="720"/>
        <w:rPr>
          <w:rFonts w:ascii="Arial" w:hAnsi="Arial" w:cs="Arial"/>
          <w:sz w:val="24"/>
          <w:szCs w:val="24"/>
        </w:rPr>
      </w:pPr>
    </w:p>
    <w:p w14:paraId="5707D75A" w14:textId="77777777" w:rsidR="00266D8B" w:rsidRPr="008F46AE" w:rsidRDefault="00ED624E">
      <w:pPr>
        <w:spacing w:after="0" w:line="276" w:lineRule="auto"/>
        <w:rPr>
          <w:rFonts w:ascii="Arial" w:eastAsia="Arial" w:hAnsi="Arial" w:cs="Arial"/>
          <w:sz w:val="24"/>
          <w:szCs w:val="24"/>
        </w:rPr>
      </w:pPr>
      <w:r w:rsidRPr="008F46AE">
        <w:rPr>
          <w:rFonts w:ascii="Arial" w:eastAsia="Arial" w:hAnsi="Arial" w:cs="Arial"/>
          <w:sz w:val="24"/>
          <w:szCs w:val="24"/>
        </w:rPr>
        <w:t>Хүнд хэлбэрийн хордлогын үед:</w:t>
      </w:r>
    </w:p>
    <w:p w14:paraId="62DD6E63" w14:textId="77777777" w:rsidR="001D100C" w:rsidRDefault="00ED624E" w:rsidP="001D100C">
      <w:pPr>
        <w:numPr>
          <w:ilvl w:val="0"/>
          <w:numId w:val="18"/>
        </w:numPr>
        <w:pBdr>
          <w:top w:val="nil"/>
          <w:left w:val="nil"/>
          <w:bottom w:val="nil"/>
          <w:right w:val="nil"/>
          <w:between w:val="nil"/>
        </w:pBdr>
        <w:spacing w:after="0" w:line="276" w:lineRule="auto"/>
        <w:rPr>
          <w:rFonts w:ascii="Arial" w:hAnsi="Arial" w:cs="Arial"/>
          <w:sz w:val="24"/>
          <w:szCs w:val="24"/>
        </w:rPr>
      </w:pPr>
      <w:r w:rsidRPr="008F46AE">
        <w:rPr>
          <w:rFonts w:ascii="Arial" w:eastAsia="Arial" w:hAnsi="Arial" w:cs="Arial"/>
          <w:sz w:val="24"/>
          <w:szCs w:val="24"/>
        </w:rPr>
        <w:t>Комын байдалтай</w:t>
      </w:r>
    </w:p>
    <w:p w14:paraId="63E0ABDF" w14:textId="77777777" w:rsidR="00266D8B" w:rsidRPr="001D100C" w:rsidRDefault="00ED624E" w:rsidP="001D100C">
      <w:pPr>
        <w:numPr>
          <w:ilvl w:val="0"/>
          <w:numId w:val="18"/>
        </w:numPr>
        <w:pBdr>
          <w:top w:val="nil"/>
          <w:left w:val="nil"/>
          <w:bottom w:val="nil"/>
          <w:right w:val="nil"/>
          <w:between w:val="nil"/>
        </w:pBdr>
        <w:spacing w:after="0" w:line="276" w:lineRule="auto"/>
        <w:rPr>
          <w:rFonts w:ascii="Arial" w:hAnsi="Arial" w:cs="Arial"/>
          <w:sz w:val="24"/>
          <w:szCs w:val="24"/>
        </w:rPr>
      </w:pPr>
      <w:r w:rsidRPr="001D100C">
        <w:rPr>
          <w:rFonts w:ascii="Arial" w:eastAsia="Arial" w:hAnsi="Arial" w:cs="Arial"/>
          <w:sz w:val="24"/>
          <w:szCs w:val="24"/>
        </w:rPr>
        <w:t xml:space="preserve">Зүрх судас, амьсгалын эрхтэн системийн хүнд хямрал </w:t>
      </w:r>
    </w:p>
    <w:p w14:paraId="3D2E7708" w14:textId="77777777" w:rsidR="00266D8B" w:rsidRPr="008F46AE" w:rsidRDefault="00ED624E">
      <w:pPr>
        <w:numPr>
          <w:ilvl w:val="0"/>
          <w:numId w:val="18"/>
        </w:numPr>
        <w:pBdr>
          <w:top w:val="nil"/>
          <w:left w:val="nil"/>
          <w:bottom w:val="nil"/>
          <w:right w:val="nil"/>
          <w:between w:val="nil"/>
        </w:pBdr>
        <w:spacing w:after="0" w:line="276" w:lineRule="auto"/>
        <w:rPr>
          <w:rFonts w:ascii="Arial" w:hAnsi="Arial" w:cs="Arial"/>
          <w:sz w:val="24"/>
          <w:szCs w:val="24"/>
        </w:rPr>
      </w:pPr>
      <w:r w:rsidRPr="008F46AE">
        <w:rPr>
          <w:rFonts w:ascii="Arial" w:eastAsia="Arial" w:hAnsi="Arial" w:cs="Arial"/>
          <w:sz w:val="24"/>
          <w:szCs w:val="24"/>
        </w:rPr>
        <w:t>Арьс-тэжээлийн өөрчлөлт, бөөрний үйл ажиллагааны алдагдал</w:t>
      </w:r>
    </w:p>
    <w:p w14:paraId="3A9952C3" w14:textId="77777777" w:rsidR="001D100C" w:rsidRPr="00DF1233" w:rsidRDefault="00ED624E" w:rsidP="001D100C">
      <w:pPr>
        <w:numPr>
          <w:ilvl w:val="0"/>
          <w:numId w:val="18"/>
        </w:numPr>
        <w:pBdr>
          <w:top w:val="nil"/>
          <w:left w:val="nil"/>
          <w:bottom w:val="nil"/>
          <w:right w:val="nil"/>
          <w:between w:val="nil"/>
        </w:pBdr>
        <w:spacing w:after="0" w:line="276" w:lineRule="auto"/>
        <w:rPr>
          <w:rFonts w:ascii="Arial" w:hAnsi="Arial" w:cs="Arial"/>
          <w:sz w:val="24"/>
          <w:szCs w:val="24"/>
        </w:rPr>
      </w:pPr>
      <w:r w:rsidRPr="008F46AE">
        <w:rPr>
          <w:rFonts w:ascii="Arial" w:eastAsia="Arial" w:hAnsi="Arial" w:cs="Arial"/>
          <w:sz w:val="24"/>
          <w:szCs w:val="24"/>
        </w:rPr>
        <w:t xml:space="preserve">Зүрхний цахилгаан бичлэгт зүрхний шигдээс адил титэм судасны дутагдал илрэх ба энэ нь шилжих хэлбэрийн шинжийг агуулсан бөгөөд дээрх шинж нь өвчтөний </w:t>
      </w:r>
      <w:r w:rsidR="00DF1233">
        <w:rPr>
          <w:rFonts w:ascii="Arial" w:eastAsia="Arial" w:hAnsi="Arial" w:cs="Arial"/>
          <w:sz w:val="24"/>
          <w:szCs w:val="24"/>
        </w:rPr>
        <w:t>биеийн байдал сайжрахад арилдаг</w:t>
      </w:r>
    </w:p>
    <w:p w14:paraId="2708C90D" w14:textId="77777777" w:rsidR="001D100C" w:rsidRPr="001D100C" w:rsidRDefault="001D100C" w:rsidP="001D100C">
      <w:pPr>
        <w:pBdr>
          <w:top w:val="nil"/>
          <w:left w:val="nil"/>
          <w:bottom w:val="nil"/>
          <w:right w:val="nil"/>
          <w:between w:val="nil"/>
        </w:pBdr>
        <w:spacing w:after="0" w:line="276" w:lineRule="auto"/>
        <w:rPr>
          <w:rFonts w:ascii="Arial" w:hAnsi="Arial" w:cs="Arial"/>
          <w:sz w:val="24"/>
          <w:szCs w:val="24"/>
        </w:rPr>
      </w:pPr>
    </w:p>
    <w:p w14:paraId="1715B2C5" w14:textId="77777777" w:rsidR="002227CE" w:rsidRDefault="002227CE" w:rsidP="003F0CB5">
      <w:pPr>
        <w:pBdr>
          <w:top w:val="nil"/>
          <w:left w:val="nil"/>
          <w:bottom w:val="nil"/>
          <w:right w:val="nil"/>
          <w:between w:val="nil"/>
        </w:pBdr>
        <w:spacing w:after="240" w:line="240" w:lineRule="auto"/>
        <w:ind w:firstLine="360"/>
        <w:rPr>
          <w:rFonts w:ascii="Arial" w:eastAsia="Arial" w:hAnsi="Arial" w:cs="Arial"/>
          <w:b/>
          <w:sz w:val="24"/>
          <w:szCs w:val="24"/>
        </w:rPr>
      </w:pPr>
    </w:p>
    <w:p w14:paraId="3677E823" w14:textId="77777777" w:rsidR="002227CE" w:rsidRDefault="002227CE" w:rsidP="003F0CB5">
      <w:pPr>
        <w:pBdr>
          <w:top w:val="nil"/>
          <w:left w:val="nil"/>
          <w:bottom w:val="nil"/>
          <w:right w:val="nil"/>
          <w:between w:val="nil"/>
        </w:pBdr>
        <w:spacing w:after="240" w:line="240" w:lineRule="auto"/>
        <w:ind w:firstLine="360"/>
        <w:rPr>
          <w:rFonts w:ascii="Arial" w:eastAsia="Arial" w:hAnsi="Arial" w:cs="Arial"/>
          <w:b/>
          <w:sz w:val="24"/>
          <w:szCs w:val="24"/>
        </w:rPr>
      </w:pPr>
    </w:p>
    <w:p w14:paraId="311165E0" w14:textId="77777777" w:rsidR="00266D8B" w:rsidRPr="008F46AE" w:rsidRDefault="00ED624E" w:rsidP="003F0CB5">
      <w:pPr>
        <w:pBdr>
          <w:top w:val="nil"/>
          <w:left w:val="nil"/>
          <w:bottom w:val="nil"/>
          <w:right w:val="nil"/>
          <w:between w:val="nil"/>
        </w:pBdr>
        <w:spacing w:after="240" w:line="240" w:lineRule="auto"/>
        <w:ind w:firstLine="360"/>
        <w:rPr>
          <w:rFonts w:ascii="Arial" w:eastAsia="Arial" w:hAnsi="Arial" w:cs="Arial"/>
          <w:b/>
          <w:sz w:val="24"/>
          <w:szCs w:val="24"/>
        </w:rPr>
      </w:pPr>
      <w:r w:rsidRPr="008F46AE">
        <w:rPr>
          <w:rFonts w:ascii="Arial" w:eastAsia="Arial" w:hAnsi="Arial" w:cs="Arial"/>
          <w:b/>
          <w:sz w:val="24"/>
          <w:szCs w:val="24"/>
        </w:rPr>
        <w:lastRenderedPageBreak/>
        <w:t>В.1.1. Оношилгоо</w:t>
      </w:r>
    </w:p>
    <w:p w14:paraId="037E1014" w14:textId="77777777" w:rsidR="00266D8B" w:rsidRPr="008F46AE" w:rsidRDefault="00ED624E">
      <w:pPr>
        <w:pBdr>
          <w:top w:val="nil"/>
          <w:left w:val="nil"/>
          <w:bottom w:val="nil"/>
          <w:right w:val="nil"/>
          <w:between w:val="nil"/>
        </w:pBdr>
        <w:spacing w:after="240" w:line="276" w:lineRule="auto"/>
        <w:ind w:firstLine="720"/>
        <w:jc w:val="both"/>
        <w:rPr>
          <w:rFonts w:ascii="Arial" w:eastAsia="Arial" w:hAnsi="Arial" w:cs="Arial"/>
          <w:sz w:val="24"/>
          <w:szCs w:val="24"/>
        </w:rPr>
      </w:pPr>
      <w:r w:rsidRPr="008F46AE">
        <w:rPr>
          <w:rFonts w:ascii="Arial" w:eastAsia="Arial" w:hAnsi="Arial" w:cs="Arial"/>
          <w:sz w:val="24"/>
          <w:szCs w:val="24"/>
        </w:rPr>
        <w:t>Нүүрстөрөгчийн дан ислийн хордлогын оношилгоо нь эмнэлзүйн өвөрмөц шинж тэмдгүүдийг</w:t>
      </w:r>
      <w:r w:rsidR="00B82C7C">
        <w:rPr>
          <w:rFonts w:ascii="Arial" w:eastAsia="Arial" w:hAnsi="Arial" w:cs="Arial"/>
          <w:sz w:val="24"/>
          <w:szCs w:val="24"/>
        </w:rPr>
        <w:t xml:space="preserve"> нэгтгэн үнэлж, цусанд </w:t>
      </w:r>
      <w:r w:rsidR="002F082E">
        <w:rPr>
          <w:rFonts w:ascii="Arial" w:eastAsia="Arial" w:hAnsi="Arial" w:cs="Arial"/>
          <w:sz w:val="24"/>
          <w:szCs w:val="24"/>
        </w:rPr>
        <w:t>агуулагдах</w:t>
      </w:r>
      <w:r w:rsidR="00B82C7C">
        <w:rPr>
          <w:rFonts w:ascii="Arial" w:eastAsia="Arial" w:hAnsi="Arial" w:cs="Arial"/>
          <w:sz w:val="24"/>
          <w:szCs w:val="24"/>
        </w:rPr>
        <w:t xml:space="preserve"> </w:t>
      </w:r>
      <w:r w:rsidRPr="008F46AE">
        <w:rPr>
          <w:rFonts w:ascii="Arial" w:eastAsia="Arial" w:hAnsi="Arial" w:cs="Arial"/>
          <w:sz w:val="24"/>
          <w:szCs w:val="24"/>
        </w:rPr>
        <w:t>HbCO-ийн түвшинтэй харьцуулах явдал юм. Хордлогын хүндрэлийг үнэлэхийн  тулд дараах зүйлүүдийг  анхаарч  тусгана. Үүнд:</w:t>
      </w:r>
    </w:p>
    <w:p w14:paraId="163B909B" w14:textId="77777777" w:rsidR="00266D8B" w:rsidRPr="008F46AE" w:rsidRDefault="00ED624E">
      <w:pPr>
        <w:numPr>
          <w:ilvl w:val="0"/>
          <w:numId w:val="10"/>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Толгой өвдөх, дотор муухайрах, арьс улайх, бөөлжих, толгой эргэх, хараа бүдгэрэх,</w:t>
      </w:r>
    </w:p>
    <w:p w14:paraId="06274CC6" w14:textId="77777777" w:rsidR="00266D8B" w:rsidRPr="008F46AE" w:rsidRDefault="00ED624E">
      <w:pPr>
        <w:numPr>
          <w:ilvl w:val="0"/>
          <w:numId w:val="10"/>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Ухаан самуурах, ухаан алдах, цээжээр өвдөх, амьсгал давчдах, бие сулрах, тахикарди, тахипноэ,</w:t>
      </w:r>
    </w:p>
    <w:p w14:paraId="2CB8FFD4" w14:textId="77777777" w:rsidR="00266D8B" w:rsidRPr="008F46AE" w:rsidRDefault="00ED624E">
      <w:pPr>
        <w:numPr>
          <w:ilvl w:val="0"/>
          <w:numId w:val="10"/>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 xml:space="preserve">Зүрх дэлсэх, зүрхний хэм алдагдал, артерийн даралт буурах, зүрхний булчингийн цусан хангамжийн алдагдал, зүрх зогсох, таталт, кома, амьсгал зогсох, уушгины хаван, </w:t>
      </w:r>
    </w:p>
    <w:p w14:paraId="503B2ED2" w14:textId="77777777" w:rsidR="00266D8B" w:rsidRPr="008F46AE" w:rsidRDefault="00ED624E">
      <w:pPr>
        <w:numPr>
          <w:ilvl w:val="0"/>
          <w:numId w:val="10"/>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Боломжтой тохиолдолд ослын газарт цусны дээжийг урьдчилан авах нь эмчилгээ болон шинжилгээний чухал ач холбогдолтой.</w:t>
      </w:r>
    </w:p>
    <w:p w14:paraId="09802115" w14:textId="77777777" w:rsidR="00266D8B" w:rsidRPr="008F46AE" w:rsidRDefault="00266D8B">
      <w:pPr>
        <w:pBdr>
          <w:top w:val="nil"/>
          <w:left w:val="nil"/>
          <w:bottom w:val="nil"/>
          <w:right w:val="nil"/>
          <w:between w:val="nil"/>
        </w:pBdr>
        <w:spacing w:after="0" w:line="276" w:lineRule="auto"/>
        <w:jc w:val="both"/>
        <w:rPr>
          <w:rFonts w:ascii="Arial" w:eastAsia="Arial" w:hAnsi="Arial" w:cs="Arial"/>
          <w:sz w:val="24"/>
          <w:szCs w:val="24"/>
        </w:rPr>
      </w:pPr>
    </w:p>
    <w:p w14:paraId="1381E099" w14:textId="77777777" w:rsidR="00266D8B" w:rsidRPr="008F46AE" w:rsidRDefault="00ED624E" w:rsidP="000D58D3">
      <w:pPr>
        <w:pBdr>
          <w:top w:val="nil"/>
          <w:left w:val="nil"/>
          <w:bottom w:val="nil"/>
          <w:right w:val="nil"/>
          <w:between w:val="nil"/>
        </w:pBdr>
        <w:spacing w:after="0" w:line="276" w:lineRule="auto"/>
        <w:ind w:firstLine="360"/>
        <w:jc w:val="both"/>
        <w:rPr>
          <w:rFonts w:ascii="Arial" w:eastAsia="Arial" w:hAnsi="Arial" w:cs="Arial"/>
          <w:sz w:val="24"/>
          <w:szCs w:val="24"/>
        </w:rPr>
      </w:pPr>
      <w:r w:rsidRPr="008F46AE">
        <w:rPr>
          <w:rFonts w:ascii="Arial" w:eastAsia="Arial" w:hAnsi="Arial" w:cs="Arial"/>
          <w:sz w:val="24"/>
          <w:szCs w:val="24"/>
        </w:rPr>
        <w:t>Нүүрстөрөгчийн дан ислийн хордлогын улмаас үүссэн миокардын үйл ажиллагааны алдагдлаас шалтгаалсан зүрхний хүндрэлүүдийн улмаас нас баралтын урт хугацааны эрсдэлийг үнэлэхэд зүрхний ферментийн, нейроны өвөрмөц эндолаз ба S-100 бета уураг зэрэг тархины гэмтлийн биохимийн маркерууд маркеруудыг сонгон авдаг.</w:t>
      </w:r>
    </w:p>
    <w:p w14:paraId="7892095F" w14:textId="77777777" w:rsidR="00266D8B" w:rsidRPr="008F46AE" w:rsidRDefault="00ED624E" w:rsidP="000D58D3">
      <w:pPr>
        <w:pBdr>
          <w:top w:val="nil"/>
          <w:left w:val="nil"/>
          <w:bottom w:val="nil"/>
          <w:right w:val="nil"/>
          <w:between w:val="nil"/>
        </w:pBdr>
        <w:spacing w:after="120" w:line="276" w:lineRule="auto"/>
        <w:jc w:val="both"/>
        <w:rPr>
          <w:rFonts w:ascii="Arial" w:eastAsia="Arial" w:hAnsi="Arial" w:cs="Arial"/>
          <w:sz w:val="24"/>
          <w:szCs w:val="24"/>
        </w:rPr>
      </w:pPr>
      <w:r w:rsidRPr="008F46AE">
        <w:rPr>
          <w:rFonts w:ascii="Arial" w:eastAsia="Arial" w:hAnsi="Arial" w:cs="Arial"/>
          <w:sz w:val="24"/>
          <w:szCs w:val="24"/>
        </w:rPr>
        <w:t>CO-ийн хордлогын эрсдэлийн түвшинг найдвартай үнэлэхэд СО хордолтод өртөлтийг зогсоосон цагаас, HbCO-ийн түвшинг хэмжсэн цагийн  хоорондох хугацааны интервал, эмчилгээ тусламжийн  үр дүн (хоргүйс</w:t>
      </w:r>
      <w:r w:rsidR="00322777">
        <w:rPr>
          <w:rFonts w:ascii="Arial" w:eastAsia="Arial" w:hAnsi="Arial" w:cs="Arial"/>
          <w:sz w:val="24"/>
          <w:szCs w:val="24"/>
        </w:rPr>
        <w:t>г</w:t>
      </w:r>
      <w:r w:rsidRPr="008F46AE">
        <w:rPr>
          <w:rFonts w:ascii="Arial" w:eastAsia="Arial" w:hAnsi="Arial" w:cs="Arial"/>
          <w:sz w:val="24"/>
          <w:szCs w:val="24"/>
        </w:rPr>
        <w:t>үүрийн эмчилгээ, хүчилтөрөгчийн эмчилгээ) нөлөөлдөг.</w:t>
      </w:r>
    </w:p>
    <w:p w14:paraId="157E7FC5" w14:textId="77777777" w:rsidR="00266D8B" w:rsidRPr="008F46AE" w:rsidRDefault="00ED624E">
      <w:pPr>
        <w:pBdr>
          <w:top w:val="nil"/>
          <w:left w:val="nil"/>
          <w:bottom w:val="nil"/>
          <w:right w:val="nil"/>
          <w:between w:val="nil"/>
        </w:pBdr>
        <w:spacing w:after="120" w:line="276" w:lineRule="auto"/>
        <w:ind w:firstLine="720"/>
        <w:jc w:val="both"/>
        <w:rPr>
          <w:rFonts w:ascii="Arial" w:eastAsia="Arial" w:hAnsi="Arial" w:cs="Arial"/>
          <w:sz w:val="24"/>
          <w:szCs w:val="24"/>
        </w:rPr>
      </w:pPr>
      <w:r w:rsidRPr="008F46AE">
        <w:rPr>
          <w:rFonts w:ascii="Arial" w:eastAsia="Arial" w:hAnsi="Arial" w:cs="Arial"/>
          <w:sz w:val="24"/>
          <w:szCs w:val="24"/>
        </w:rPr>
        <w:t xml:space="preserve">Нүүрстөрөгчийн дан ислийн  хордлогын улмаас үүссэн зүрхний гэмтлийг үнэлэхийн тулд зүрхний цахилгаан бичлэгийг ашигладаг. Хүнд хордлого бүхий бүх өвчтөнүүд, түүнчлэн зүрхний өвдөлтийн зовуурьтай хүмүүст (ялангуяа зүрхний титэм судасны өвчнөөр өвчилсөн бол) 12 цаг тутамд зүрхний цахилгаан бичлэгийг давтан хянах хэрэгтэй. Мөн тархины эмгэг өөрчлөлтийн хөдлөл зүйг хянах зорилгоор CT, MRI зэргийг хийнэ. </w:t>
      </w:r>
    </w:p>
    <w:p w14:paraId="30F85E97" w14:textId="77777777" w:rsidR="00266D8B" w:rsidRPr="008F46AE" w:rsidRDefault="00ED624E">
      <w:pPr>
        <w:pBdr>
          <w:top w:val="nil"/>
          <w:left w:val="nil"/>
          <w:bottom w:val="nil"/>
          <w:right w:val="nil"/>
          <w:between w:val="nil"/>
        </w:pBdr>
        <w:spacing w:after="120" w:line="276" w:lineRule="auto"/>
        <w:ind w:firstLine="720"/>
        <w:jc w:val="both"/>
        <w:rPr>
          <w:rFonts w:ascii="Arial" w:eastAsia="Arial" w:hAnsi="Arial" w:cs="Arial"/>
          <w:sz w:val="24"/>
          <w:szCs w:val="24"/>
        </w:rPr>
      </w:pPr>
      <w:r w:rsidRPr="008F46AE">
        <w:rPr>
          <w:rFonts w:ascii="Arial" w:eastAsia="Arial" w:hAnsi="Arial" w:cs="Arial"/>
          <w:sz w:val="24"/>
          <w:szCs w:val="24"/>
        </w:rPr>
        <w:t>Хүнд хордлогын дараах эхний 12 цагийн дотор тархины суурийн зангилаа, тархины хажуугийн ховдолд сийрэгжилтийн бүс үүссэнийг дээрх шинжилгээнүүдээр илрүүл</w:t>
      </w:r>
      <w:r w:rsidR="00892205">
        <w:rPr>
          <w:rFonts w:ascii="Arial" w:eastAsia="Arial" w:hAnsi="Arial" w:cs="Arial"/>
          <w:sz w:val="24"/>
          <w:szCs w:val="24"/>
        </w:rPr>
        <w:t xml:space="preserve">ж болох бөгөөд суурийн зангилааны </w:t>
      </w:r>
      <w:r w:rsidRPr="008F46AE">
        <w:rPr>
          <w:rFonts w:ascii="Arial" w:eastAsia="Arial" w:hAnsi="Arial" w:cs="Arial"/>
          <w:sz w:val="24"/>
          <w:szCs w:val="24"/>
        </w:rPr>
        <w:t>гэмтэл MRI-д илүү тодорхойлогдоно. Эдгээр үзүүлэлтүүд нь өвчний тавилан муу болохыг илтгэдэг тэгш х</w:t>
      </w:r>
      <w:r w:rsidR="00322777">
        <w:rPr>
          <w:rFonts w:ascii="Arial" w:eastAsia="Arial" w:hAnsi="Arial" w:cs="Arial"/>
          <w:sz w:val="24"/>
          <w:szCs w:val="24"/>
        </w:rPr>
        <w:t>эмтэй цус хомсролын шинж илэрнэ.</w:t>
      </w:r>
    </w:p>
    <w:p w14:paraId="43519F45" w14:textId="77777777" w:rsidR="00266D8B" w:rsidRPr="008F46AE" w:rsidRDefault="00ED6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rPr>
          <w:rFonts w:ascii="Arial" w:eastAsia="Arial" w:hAnsi="Arial" w:cs="Arial"/>
          <w:b/>
          <w:sz w:val="24"/>
          <w:szCs w:val="24"/>
        </w:rPr>
      </w:pPr>
      <w:r w:rsidRPr="008F46AE">
        <w:rPr>
          <w:rFonts w:ascii="Arial" w:eastAsia="Arial" w:hAnsi="Arial" w:cs="Arial"/>
          <w:b/>
          <w:sz w:val="24"/>
          <w:szCs w:val="24"/>
        </w:rPr>
        <w:tab/>
        <w:t>В.1.2. Шаталтын  улмаас үүсэх хорт бү</w:t>
      </w:r>
      <w:r w:rsidR="00322777">
        <w:rPr>
          <w:rFonts w:ascii="Arial" w:eastAsia="Arial" w:hAnsi="Arial" w:cs="Arial"/>
          <w:b/>
          <w:sz w:val="24"/>
          <w:szCs w:val="24"/>
        </w:rPr>
        <w:t>тээгдэхүүний хордлогын оношилгоо</w:t>
      </w:r>
    </w:p>
    <w:p w14:paraId="2D5800CB" w14:textId="77777777" w:rsidR="00266D8B" w:rsidRPr="008F46AE" w:rsidRDefault="00ED6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76" w:lineRule="auto"/>
        <w:jc w:val="both"/>
        <w:rPr>
          <w:rFonts w:ascii="Arial" w:eastAsia="Arial" w:hAnsi="Arial" w:cs="Arial"/>
          <w:sz w:val="24"/>
          <w:szCs w:val="24"/>
        </w:rPr>
      </w:pPr>
      <w:r w:rsidRPr="008F46AE">
        <w:rPr>
          <w:rFonts w:ascii="Arial" w:eastAsia="Arial" w:hAnsi="Arial" w:cs="Arial"/>
          <w:sz w:val="24"/>
          <w:szCs w:val="24"/>
        </w:rPr>
        <w:tab/>
        <w:t xml:space="preserve">Цээжний рентген зураг нь уушгины  хаванг </w:t>
      </w:r>
      <w:r w:rsidR="00FA76BB">
        <w:rPr>
          <w:rFonts w:ascii="Arial" w:eastAsia="Arial" w:hAnsi="Arial" w:cs="Arial"/>
          <w:sz w:val="24"/>
          <w:szCs w:val="24"/>
        </w:rPr>
        <w:t>оношлох</w:t>
      </w:r>
      <w:r w:rsidRPr="008F46AE">
        <w:rPr>
          <w:rFonts w:ascii="Arial" w:eastAsia="Arial" w:hAnsi="Arial" w:cs="Arial"/>
          <w:sz w:val="24"/>
          <w:szCs w:val="24"/>
        </w:rPr>
        <w:t xml:space="preserve">, мөн уушгины үрэвсэл (уушгины хатгалгаа) </w:t>
      </w:r>
      <w:r w:rsidR="00FA76BB">
        <w:rPr>
          <w:rFonts w:ascii="Arial" w:eastAsia="Arial" w:hAnsi="Arial" w:cs="Arial"/>
          <w:sz w:val="24"/>
          <w:szCs w:val="24"/>
        </w:rPr>
        <w:t>оношлох</w:t>
      </w:r>
      <w:r w:rsidRPr="008F46AE">
        <w:rPr>
          <w:rFonts w:ascii="Arial" w:eastAsia="Arial" w:hAnsi="Arial" w:cs="Arial"/>
          <w:sz w:val="24"/>
          <w:szCs w:val="24"/>
        </w:rPr>
        <w:t xml:space="preserve"> боломжийг олгодог. Нүүрстөрөгчийн цочмог хордлогын үеийн амьсгалын замын гэмтэл нь  химийн ба температурын (дулааны) нөлөөгөөр үүссэн хавсарсан гэмтэл юм.</w:t>
      </w:r>
    </w:p>
    <w:p w14:paraId="242346B6" w14:textId="77777777" w:rsidR="00322777" w:rsidRDefault="00322777">
      <w:pPr>
        <w:pBdr>
          <w:top w:val="nil"/>
          <w:left w:val="nil"/>
          <w:bottom w:val="nil"/>
          <w:right w:val="nil"/>
          <w:between w:val="nil"/>
        </w:pBdr>
        <w:spacing w:after="120" w:line="276" w:lineRule="auto"/>
        <w:ind w:firstLine="720"/>
        <w:jc w:val="both"/>
        <w:rPr>
          <w:rFonts w:ascii="Arial" w:eastAsia="Arial" w:hAnsi="Arial" w:cs="Arial"/>
          <w:sz w:val="24"/>
          <w:szCs w:val="24"/>
        </w:rPr>
      </w:pPr>
      <w:r>
        <w:rPr>
          <w:rFonts w:ascii="Arial" w:eastAsia="Arial" w:hAnsi="Arial" w:cs="Arial"/>
          <w:sz w:val="24"/>
          <w:szCs w:val="24"/>
        </w:rPr>
        <w:lastRenderedPageBreak/>
        <w:t xml:space="preserve"> Орон байрны түйм</w:t>
      </w:r>
      <w:r w:rsidR="00ED624E" w:rsidRPr="008F46AE">
        <w:rPr>
          <w:rFonts w:ascii="Arial" w:eastAsia="Arial" w:hAnsi="Arial" w:cs="Arial"/>
          <w:sz w:val="24"/>
          <w:szCs w:val="24"/>
        </w:rPr>
        <w:t>рийн үед полимер эдлэл, будаг, ханын өнгөлгөө, дулаалгын зориулалттай  пластик,</w:t>
      </w:r>
      <w:r w:rsidR="00025D14">
        <w:rPr>
          <w:rFonts w:ascii="Arial" w:eastAsia="Arial" w:hAnsi="Arial" w:cs="Arial"/>
          <w:sz w:val="24"/>
          <w:szCs w:val="24"/>
        </w:rPr>
        <w:t xml:space="preserve"> полимер, синтетик эд нь СО тө</w:t>
      </w:r>
      <w:r w:rsidR="00ED624E" w:rsidRPr="008F46AE">
        <w:rPr>
          <w:rFonts w:ascii="Arial" w:eastAsia="Arial" w:hAnsi="Arial" w:cs="Arial"/>
          <w:sz w:val="24"/>
          <w:szCs w:val="24"/>
        </w:rPr>
        <w:t>дийгүй бусад хорт бодис, тухайлбал CO</w:t>
      </w:r>
      <w:r w:rsidR="00ED624E" w:rsidRPr="008F46AE">
        <w:rPr>
          <w:rFonts w:ascii="Arial" w:eastAsia="Arial" w:hAnsi="Arial" w:cs="Arial"/>
          <w:sz w:val="24"/>
          <w:szCs w:val="24"/>
          <w:vertAlign w:val="subscript"/>
        </w:rPr>
        <w:t>2</w:t>
      </w:r>
      <w:r w:rsidR="00ED624E" w:rsidRPr="008F46AE">
        <w:rPr>
          <w:rFonts w:ascii="Arial" w:eastAsia="Arial" w:hAnsi="Arial" w:cs="Arial"/>
          <w:sz w:val="24"/>
          <w:szCs w:val="24"/>
        </w:rPr>
        <w:t xml:space="preserve">, цианид устөрөгч (HCN), хлорт устөрөгч (HCL), фторт устөрөгч(HF) болон маш хортой фторидууд ба </w:t>
      </w:r>
      <w:r w:rsidR="00025D14">
        <w:rPr>
          <w:rFonts w:ascii="Arial" w:eastAsia="Arial" w:hAnsi="Arial" w:cs="Arial"/>
          <w:sz w:val="24"/>
          <w:szCs w:val="24"/>
        </w:rPr>
        <w:t>карбонилфторид (</w:t>
      </w:r>
      <w:r w:rsidR="00ED624E" w:rsidRPr="008F46AE">
        <w:rPr>
          <w:rFonts w:ascii="Arial" w:eastAsia="Arial" w:hAnsi="Arial" w:cs="Arial"/>
          <w:sz w:val="24"/>
          <w:szCs w:val="24"/>
        </w:rPr>
        <w:t>СОF</w:t>
      </w:r>
      <w:r w:rsidR="00ED624E" w:rsidRPr="008F46AE">
        <w:rPr>
          <w:rFonts w:ascii="Arial" w:eastAsia="Arial" w:hAnsi="Arial" w:cs="Arial"/>
          <w:sz w:val="24"/>
          <w:szCs w:val="24"/>
          <w:vertAlign w:val="subscript"/>
        </w:rPr>
        <w:t>2</w:t>
      </w:r>
      <w:r w:rsidR="00ED624E" w:rsidRPr="008F46AE">
        <w:rPr>
          <w:rFonts w:ascii="Arial" w:eastAsia="Arial" w:hAnsi="Arial" w:cs="Arial"/>
          <w:sz w:val="24"/>
          <w:szCs w:val="24"/>
        </w:rPr>
        <w:t>), перфтор</w:t>
      </w:r>
      <w:r w:rsidR="00025D14">
        <w:rPr>
          <w:rFonts w:ascii="Arial" w:eastAsia="Arial" w:hAnsi="Arial" w:cs="Arial"/>
          <w:sz w:val="24"/>
          <w:szCs w:val="24"/>
        </w:rPr>
        <w:t xml:space="preserve">изобутилен </w:t>
      </w:r>
      <w:r w:rsidR="00025D14">
        <w:rPr>
          <w:rFonts w:ascii="Arial" w:eastAsia="Arial" w:hAnsi="Arial" w:cs="Arial"/>
          <w:sz w:val="24"/>
          <w:szCs w:val="24"/>
          <w:lang w:val="en-US"/>
        </w:rPr>
        <w:t>(</w:t>
      </w:r>
      <w:r w:rsidR="00ED624E" w:rsidRPr="00025D14">
        <w:rPr>
          <w:rFonts w:ascii="Arial" w:eastAsia="Arial" w:hAnsi="Arial" w:cs="Arial"/>
          <w:sz w:val="24"/>
          <w:szCs w:val="24"/>
        </w:rPr>
        <w:t>(CF</w:t>
      </w:r>
      <w:r w:rsidR="00ED624E" w:rsidRPr="00025D14">
        <w:rPr>
          <w:rFonts w:ascii="Arial" w:eastAsia="Arial" w:hAnsi="Arial" w:cs="Arial"/>
          <w:sz w:val="24"/>
          <w:szCs w:val="24"/>
          <w:vertAlign w:val="subscript"/>
        </w:rPr>
        <w:t>3</w:t>
      </w:r>
      <w:r w:rsidR="00B82C7C" w:rsidRPr="00025D14">
        <w:rPr>
          <w:rFonts w:ascii="Arial" w:eastAsia="Arial" w:hAnsi="Arial" w:cs="Arial"/>
          <w:sz w:val="24"/>
          <w:szCs w:val="24"/>
        </w:rPr>
        <w:t>)</w:t>
      </w:r>
      <w:r w:rsidR="009D5E6E" w:rsidRPr="00025D14">
        <w:rPr>
          <w:rFonts w:ascii="Arial" w:eastAsia="Arial" w:hAnsi="Arial" w:cs="Arial"/>
          <w:sz w:val="24"/>
          <w:szCs w:val="24"/>
          <w:vertAlign w:val="subscript"/>
          <w:lang w:val="en-US"/>
        </w:rPr>
        <w:t>2</w:t>
      </w:r>
      <w:r w:rsidR="00B82C7C" w:rsidRPr="00025D14">
        <w:rPr>
          <w:rFonts w:ascii="Arial" w:eastAsia="Arial" w:hAnsi="Arial" w:cs="Arial"/>
          <w:sz w:val="24"/>
          <w:szCs w:val="24"/>
        </w:rPr>
        <w:t>C=</w:t>
      </w:r>
      <w:r w:rsidR="00ED624E" w:rsidRPr="00025D14">
        <w:rPr>
          <w:rFonts w:ascii="Arial" w:eastAsia="Arial" w:hAnsi="Arial" w:cs="Arial"/>
          <w:sz w:val="24"/>
          <w:szCs w:val="24"/>
        </w:rPr>
        <w:t>CF</w:t>
      </w:r>
      <w:r w:rsidR="00ED624E" w:rsidRPr="00025D14">
        <w:rPr>
          <w:rFonts w:ascii="Arial" w:eastAsia="Arial" w:hAnsi="Arial" w:cs="Arial"/>
          <w:sz w:val="24"/>
          <w:szCs w:val="24"/>
          <w:vertAlign w:val="subscript"/>
        </w:rPr>
        <w:t>2</w:t>
      </w:r>
      <w:r w:rsidR="00B82C7C" w:rsidRPr="00025D14">
        <w:rPr>
          <w:rFonts w:ascii="Arial" w:eastAsia="Arial" w:hAnsi="Arial" w:cs="Arial"/>
          <w:sz w:val="24"/>
          <w:szCs w:val="24"/>
        </w:rPr>
        <w:t>)</w:t>
      </w:r>
      <w:r w:rsidR="00ED624E" w:rsidRPr="00025D14">
        <w:rPr>
          <w:rFonts w:ascii="Arial" w:eastAsia="Arial" w:hAnsi="Arial" w:cs="Arial"/>
          <w:sz w:val="24"/>
          <w:szCs w:val="24"/>
        </w:rPr>
        <w:t>,</w:t>
      </w:r>
      <w:r w:rsidR="00B82C7C" w:rsidRPr="00025D14">
        <w:rPr>
          <w:rFonts w:ascii="Arial" w:eastAsia="Arial" w:hAnsi="Arial" w:cs="Arial"/>
          <w:sz w:val="24"/>
          <w:szCs w:val="24"/>
        </w:rPr>
        <w:t xml:space="preserve"> </w:t>
      </w:r>
      <w:r w:rsidR="00ED624E" w:rsidRPr="008F46AE">
        <w:rPr>
          <w:rFonts w:ascii="Arial" w:eastAsia="Arial" w:hAnsi="Arial" w:cs="Arial"/>
          <w:sz w:val="24"/>
          <w:szCs w:val="24"/>
        </w:rPr>
        <w:t>азотын м</w:t>
      </w:r>
      <w:r w:rsidR="00025D14">
        <w:rPr>
          <w:rFonts w:ascii="Arial" w:eastAsia="Arial" w:hAnsi="Arial" w:cs="Arial"/>
          <w:sz w:val="24"/>
          <w:szCs w:val="24"/>
        </w:rPr>
        <w:t>онооксид, диоксид ба тетраоксид</w:t>
      </w:r>
      <w:r w:rsidR="00ED624E" w:rsidRPr="008F46AE">
        <w:rPr>
          <w:rFonts w:ascii="Arial" w:eastAsia="Arial" w:hAnsi="Arial" w:cs="Arial"/>
          <w:sz w:val="24"/>
          <w:szCs w:val="24"/>
        </w:rPr>
        <w:t xml:space="preserve">, Фосген </w:t>
      </w:r>
      <w:r w:rsidR="00025D14">
        <w:rPr>
          <w:rFonts w:ascii="Arial" w:eastAsia="Arial" w:hAnsi="Arial" w:cs="Arial"/>
          <w:sz w:val="24"/>
          <w:szCs w:val="24"/>
        </w:rPr>
        <w:t>(</w:t>
      </w:r>
      <w:r w:rsidR="00ED624E" w:rsidRPr="008F46AE">
        <w:rPr>
          <w:rFonts w:ascii="Arial" w:eastAsia="Arial" w:hAnsi="Arial" w:cs="Arial"/>
          <w:sz w:val="24"/>
          <w:szCs w:val="24"/>
        </w:rPr>
        <w:t>СОСl</w:t>
      </w:r>
      <w:r w:rsidR="00ED624E" w:rsidRPr="008F46AE">
        <w:rPr>
          <w:rFonts w:ascii="Arial" w:eastAsia="Arial" w:hAnsi="Arial" w:cs="Arial"/>
          <w:sz w:val="24"/>
          <w:szCs w:val="24"/>
          <w:vertAlign w:val="subscript"/>
        </w:rPr>
        <w:t>2</w:t>
      </w:r>
      <w:r w:rsidR="00025D14">
        <w:rPr>
          <w:rFonts w:ascii="Arial" w:eastAsia="Arial" w:hAnsi="Arial" w:cs="Arial"/>
          <w:sz w:val="24"/>
          <w:szCs w:val="24"/>
        </w:rPr>
        <w:t xml:space="preserve">), альдегидүүд ба кетонууд, </w:t>
      </w:r>
      <w:r w:rsidR="00ED624E" w:rsidRPr="008F46AE">
        <w:rPr>
          <w:rFonts w:ascii="Arial" w:eastAsia="Arial" w:hAnsi="Arial" w:cs="Arial"/>
          <w:sz w:val="24"/>
          <w:szCs w:val="24"/>
        </w:rPr>
        <w:t xml:space="preserve">бензол ба  бензол төрөлт бодисууд </w:t>
      </w:r>
      <w:r>
        <w:rPr>
          <w:rFonts w:ascii="Arial" w:eastAsia="Arial" w:hAnsi="Arial" w:cs="Arial"/>
          <w:sz w:val="24"/>
          <w:szCs w:val="24"/>
        </w:rPr>
        <w:t xml:space="preserve">орно. </w:t>
      </w:r>
    </w:p>
    <w:p w14:paraId="785C7B39" w14:textId="77777777" w:rsidR="00266D8B" w:rsidRPr="008F46AE" w:rsidRDefault="00322777" w:rsidP="000D58D3">
      <w:pPr>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sz w:val="24"/>
          <w:szCs w:val="24"/>
        </w:rPr>
        <w:t>Барилга, орон сууцны түйм</w:t>
      </w:r>
      <w:r w:rsidR="00ED624E" w:rsidRPr="008F46AE">
        <w:rPr>
          <w:rFonts w:ascii="Arial" w:eastAsia="Arial" w:hAnsi="Arial" w:cs="Arial"/>
          <w:sz w:val="24"/>
          <w:szCs w:val="24"/>
        </w:rPr>
        <w:t>рийн үед  галогенжсон олон цагирагт үнэрт нүүрстөрөгчийн нэгдэлүүд, акролеин, алифатик ба үнэрт нүүрстөрөгчийн бодисууд, фтортнүүрс төрөгч, бициклофосфатууд, полихлордибензодиоксинууд СО, СО</w:t>
      </w:r>
      <w:r w:rsidR="00ED624E" w:rsidRPr="008F46AE">
        <w:rPr>
          <w:rFonts w:ascii="Arial" w:eastAsia="Arial" w:hAnsi="Arial" w:cs="Arial"/>
          <w:sz w:val="24"/>
          <w:szCs w:val="24"/>
          <w:vertAlign w:val="subscript"/>
        </w:rPr>
        <w:t>2</w:t>
      </w:r>
      <w:r w:rsidR="00ED624E" w:rsidRPr="008F46AE">
        <w:rPr>
          <w:rFonts w:ascii="Arial" w:eastAsia="Arial" w:hAnsi="Arial" w:cs="Arial"/>
          <w:sz w:val="24"/>
          <w:szCs w:val="24"/>
        </w:rPr>
        <w:t>, NO</w:t>
      </w:r>
      <w:r w:rsidR="00ED624E" w:rsidRPr="008F46AE">
        <w:rPr>
          <w:rFonts w:ascii="Arial" w:eastAsia="Arial" w:hAnsi="Arial" w:cs="Arial"/>
          <w:sz w:val="24"/>
          <w:szCs w:val="24"/>
          <w:vertAlign w:val="subscript"/>
        </w:rPr>
        <w:t>2</w:t>
      </w:r>
      <w:r w:rsidR="00ED624E" w:rsidRPr="008F46AE">
        <w:rPr>
          <w:rFonts w:ascii="Arial" w:eastAsia="Arial" w:hAnsi="Arial" w:cs="Arial"/>
          <w:sz w:val="24"/>
          <w:szCs w:val="24"/>
        </w:rPr>
        <w:t xml:space="preserve"> утааны найрлагад байна. Эдгээр бод</w:t>
      </w:r>
      <w:r>
        <w:rPr>
          <w:rFonts w:ascii="Arial" w:eastAsia="Arial" w:hAnsi="Arial" w:cs="Arial"/>
          <w:sz w:val="24"/>
          <w:szCs w:val="24"/>
        </w:rPr>
        <w:t>и</w:t>
      </w:r>
      <w:r w:rsidR="00ED624E" w:rsidRPr="008F46AE">
        <w:rPr>
          <w:rFonts w:ascii="Arial" w:eastAsia="Arial" w:hAnsi="Arial" w:cs="Arial"/>
          <w:sz w:val="24"/>
          <w:szCs w:val="24"/>
        </w:rPr>
        <w:t>суудын ууршилт ба шаталтын улмаас амьсгалын</w:t>
      </w:r>
      <w:r>
        <w:rPr>
          <w:rFonts w:ascii="Arial" w:eastAsia="Arial" w:hAnsi="Arial" w:cs="Arial"/>
          <w:sz w:val="24"/>
          <w:szCs w:val="24"/>
        </w:rPr>
        <w:t xml:space="preserve"> замын дулааны ба химийн түлэгд</w:t>
      </w:r>
      <w:r w:rsidR="00ED624E" w:rsidRPr="008F46AE">
        <w:rPr>
          <w:rFonts w:ascii="Arial" w:eastAsia="Arial" w:hAnsi="Arial" w:cs="Arial"/>
          <w:sz w:val="24"/>
          <w:szCs w:val="24"/>
        </w:rPr>
        <w:t>лийн гаралта</w:t>
      </w:r>
      <w:r>
        <w:rPr>
          <w:rFonts w:ascii="Arial" w:eastAsia="Arial" w:hAnsi="Arial" w:cs="Arial"/>
          <w:sz w:val="24"/>
          <w:szCs w:val="24"/>
        </w:rPr>
        <w:t>й гуурсан хоолойн багтраа, уушгины</w:t>
      </w:r>
      <w:r w:rsidR="00ED624E" w:rsidRPr="008F46AE">
        <w:rPr>
          <w:rFonts w:ascii="Arial" w:eastAsia="Arial" w:hAnsi="Arial" w:cs="Arial"/>
          <w:sz w:val="24"/>
          <w:szCs w:val="24"/>
        </w:rPr>
        <w:t xml:space="preserve"> хаван үү</w:t>
      </w:r>
      <w:r>
        <w:rPr>
          <w:rFonts w:ascii="Arial" w:eastAsia="Arial" w:hAnsi="Arial" w:cs="Arial"/>
          <w:sz w:val="24"/>
          <w:szCs w:val="24"/>
        </w:rPr>
        <w:t>сэх бөгөөд уушгины эдийн гэмтэл, дээрх</w:t>
      </w:r>
      <w:r w:rsidR="00ED624E" w:rsidRPr="008F46AE">
        <w:rPr>
          <w:rFonts w:ascii="Arial" w:eastAsia="Arial" w:hAnsi="Arial" w:cs="Arial"/>
          <w:sz w:val="24"/>
          <w:szCs w:val="24"/>
        </w:rPr>
        <w:t xml:space="preserve"> </w:t>
      </w:r>
      <w:r>
        <w:rPr>
          <w:rFonts w:ascii="Arial" w:eastAsia="Arial" w:hAnsi="Arial" w:cs="Arial"/>
          <w:sz w:val="24"/>
          <w:szCs w:val="24"/>
        </w:rPr>
        <w:t>бодисын химийн хордлого хавсарс</w:t>
      </w:r>
      <w:r w:rsidR="00ED624E" w:rsidRPr="008F46AE">
        <w:rPr>
          <w:rFonts w:ascii="Arial" w:eastAsia="Arial" w:hAnsi="Arial" w:cs="Arial"/>
          <w:sz w:val="24"/>
          <w:szCs w:val="24"/>
        </w:rPr>
        <w:t>наас богино хугацаанд хүнд хэлбэрийн амьсгал-зүрх судасны цочмог дутмагшил үүсч өв</w:t>
      </w:r>
      <w:r>
        <w:rPr>
          <w:rFonts w:ascii="Arial" w:eastAsia="Arial" w:hAnsi="Arial" w:cs="Arial"/>
          <w:sz w:val="24"/>
          <w:szCs w:val="24"/>
        </w:rPr>
        <w:t>ч</w:t>
      </w:r>
      <w:r w:rsidR="00ED624E" w:rsidRPr="008F46AE">
        <w:rPr>
          <w:rFonts w:ascii="Arial" w:eastAsia="Arial" w:hAnsi="Arial" w:cs="Arial"/>
          <w:sz w:val="24"/>
          <w:szCs w:val="24"/>
        </w:rPr>
        <w:t>төний амь насанд эрсдэл үүсдэг.</w:t>
      </w:r>
    </w:p>
    <w:p w14:paraId="0EF02203" w14:textId="77777777" w:rsidR="00266D8B" w:rsidRPr="008F46AE" w:rsidRDefault="00ED624E">
      <w:pPr>
        <w:pBdr>
          <w:top w:val="nil"/>
          <w:left w:val="nil"/>
          <w:bottom w:val="nil"/>
          <w:right w:val="nil"/>
          <w:between w:val="nil"/>
        </w:pBdr>
        <w:spacing w:after="120" w:line="276" w:lineRule="auto"/>
        <w:ind w:firstLine="720"/>
        <w:jc w:val="both"/>
        <w:rPr>
          <w:rFonts w:ascii="Arial" w:eastAsia="Arial" w:hAnsi="Arial" w:cs="Arial"/>
          <w:sz w:val="24"/>
          <w:szCs w:val="24"/>
        </w:rPr>
      </w:pPr>
      <w:r w:rsidRPr="008F46AE">
        <w:rPr>
          <w:rFonts w:ascii="Arial" w:eastAsia="Arial" w:hAnsi="Arial" w:cs="Arial"/>
          <w:sz w:val="24"/>
          <w:szCs w:val="24"/>
        </w:rPr>
        <w:t>СО, СО</w:t>
      </w:r>
      <w:r w:rsidRPr="008F46AE">
        <w:rPr>
          <w:rFonts w:ascii="Arial" w:eastAsia="Arial" w:hAnsi="Arial" w:cs="Arial"/>
          <w:sz w:val="24"/>
          <w:szCs w:val="24"/>
          <w:vertAlign w:val="subscript"/>
        </w:rPr>
        <w:t>2</w:t>
      </w:r>
      <w:r w:rsidRPr="008F46AE">
        <w:rPr>
          <w:rFonts w:ascii="Arial" w:eastAsia="Arial" w:hAnsi="Arial" w:cs="Arial"/>
          <w:sz w:val="24"/>
          <w:szCs w:val="24"/>
        </w:rPr>
        <w:t xml:space="preserve"> хоёр хий нь синергетик байдлаар  нэг талаас гемоглобины хүчилтөрөгч зөөвөрлөх чадварыг бууруулж, карбоксигемоглобин үүсгэдэг, нөгөө тал</w:t>
      </w:r>
      <w:r w:rsidR="00B82C7C">
        <w:rPr>
          <w:rFonts w:ascii="Arial" w:eastAsia="Arial" w:hAnsi="Arial" w:cs="Arial"/>
          <w:sz w:val="24"/>
          <w:szCs w:val="24"/>
        </w:rPr>
        <w:t>аас цитохром оксидаза 3 валенттай</w:t>
      </w:r>
      <w:r w:rsidRPr="008F46AE">
        <w:rPr>
          <w:rFonts w:ascii="Arial" w:eastAsia="Arial" w:hAnsi="Arial" w:cs="Arial"/>
          <w:sz w:val="24"/>
          <w:szCs w:val="24"/>
        </w:rPr>
        <w:t xml:space="preserve"> төмрийн цианидын атомтай нэгдэл үүсгэн  электроны зөөгдөлтийн явцыг тасалдуулдаг.  Цианид </w:t>
      </w:r>
      <w:r w:rsidRPr="008F46AE">
        <w:rPr>
          <w:rFonts w:ascii="Arial" w:hAnsi="Arial" w:cs="Arial"/>
        </w:rPr>
        <w:t xml:space="preserve">(HCN) </w:t>
      </w:r>
      <w:r w:rsidRPr="008F46AE">
        <w:rPr>
          <w:rFonts w:ascii="Arial" w:eastAsia="Arial" w:hAnsi="Arial" w:cs="Arial"/>
          <w:sz w:val="24"/>
          <w:szCs w:val="24"/>
        </w:rPr>
        <w:t xml:space="preserve">нь гал түймрийн үед нүүрстөрөгч болон азотын хольц найрлага бүхий бүтээгдэхүүн бүхий бодисын дутуу шаталтын үед үүсдэг маш хортой дэгдэмхий хий юм. </w:t>
      </w:r>
    </w:p>
    <w:p w14:paraId="2D557A93" w14:textId="77777777" w:rsidR="00266D8B" w:rsidRPr="008F46AE" w:rsidRDefault="00ED624E">
      <w:pPr>
        <w:pBdr>
          <w:top w:val="nil"/>
          <w:left w:val="nil"/>
          <w:bottom w:val="nil"/>
          <w:right w:val="nil"/>
          <w:between w:val="nil"/>
        </w:pBdr>
        <w:spacing w:after="240" w:line="276" w:lineRule="auto"/>
        <w:ind w:firstLine="720"/>
        <w:rPr>
          <w:rFonts w:ascii="Arial" w:eastAsia="Arial" w:hAnsi="Arial" w:cs="Arial"/>
          <w:sz w:val="24"/>
          <w:szCs w:val="24"/>
        </w:rPr>
      </w:pPr>
      <w:r w:rsidRPr="008F46AE">
        <w:rPr>
          <w:rFonts w:ascii="Arial" w:eastAsia="Arial" w:hAnsi="Arial" w:cs="Arial"/>
          <w:b/>
          <w:sz w:val="24"/>
          <w:szCs w:val="24"/>
        </w:rPr>
        <w:t>В.1.3. Амьсгалын дээд замын дулааны гэмтлийн оношилгоо</w:t>
      </w:r>
    </w:p>
    <w:p w14:paraId="434C16B2" w14:textId="77777777" w:rsidR="00266D8B" w:rsidRPr="008F46AE" w:rsidRDefault="00ED624E">
      <w:pPr>
        <w:pBdr>
          <w:top w:val="nil"/>
          <w:left w:val="nil"/>
          <w:bottom w:val="nil"/>
          <w:right w:val="nil"/>
          <w:between w:val="nil"/>
        </w:pBdr>
        <w:spacing w:after="240" w:line="276" w:lineRule="auto"/>
        <w:ind w:firstLine="720"/>
        <w:jc w:val="both"/>
        <w:rPr>
          <w:rFonts w:ascii="Arial" w:eastAsia="Arial" w:hAnsi="Arial" w:cs="Arial"/>
          <w:sz w:val="24"/>
          <w:szCs w:val="24"/>
        </w:rPr>
      </w:pPr>
      <w:r w:rsidRPr="008F46AE">
        <w:rPr>
          <w:rFonts w:ascii="Arial" w:eastAsia="Arial" w:hAnsi="Arial" w:cs="Arial"/>
          <w:sz w:val="24"/>
          <w:szCs w:val="24"/>
        </w:rPr>
        <w:t>Нүүр, гар, биеийн ил хэсгийн  түлэгдэлт, хамрын үс, цэрний хөө тортогтой ханиалга зэрэг нь амьсгалын замын дулааны түлэгдэл байх магадлалтай. Энэ үед амьсгалын замын бөглөрлийн шинж тэмдэг, хяхтнасан амьсгал, төвөнх гуурсан хоолойн салстын хаван ба гэмтэл шархлаа үүснэ.</w:t>
      </w:r>
    </w:p>
    <w:p w14:paraId="590F7478" w14:textId="77777777" w:rsidR="00266D8B" w:rsidRPr="008F46AE" w:rsidRDefault="00ED624E">
      <w:pPr>
        <w:pBdr>
          <w:top w:val="nil"/>
          <w:left w:val="nil"/>
          <w:bottom w:val="nil"/>
          <w:right w:val="nil"/>
          <w:between w:val="nil"/>
        </w:pBdr>
        <w:spacing w:after="240" w:line="276" w:lineRule="auto"/>
        <w:ind w:firstLine="720"/>
        <w:jc w:val="both"/>
        <w:rPr>
          <w:rFonts w:ascii="Arial" w:eastAsia="Arial" w:hAnsi="Arial" w:cs="Arial"/>
          <w:sz w:val="24"/>
          <w:szCs w:val="24"/>
        </w:rPr>
      </w:pPr>
      <w:r w:rsidRPr="008F46AE">
        <w:rPr>
          <w:rFonts w:ascii="Arial" w:eastAsia="Arial" w:hAnsi="Arial" w:cs="Arial"/>
          <w:sz w:val="24"/>
          <w:szCs w:val="24"/>
        </w:rPr>
        <w:t xml:space="preserve">Уян бронхоскопи (FBS) нь амьсгалын замын гэмтлийг </w:t>
      </w:r>
      <w:r w:rsidR="00FA76BB">
        <w:rPr>
          <w:rFonts w:ascii="Arial" w:eastAsia="Arial" w:hAnsi="Arial" w:cs="Arial"/>
          <w:sz w:val="24"/>
          <w:szCs w:val="24"/>
        </w:rPr>
        <w:t>оношлох</w:t>
      </w:r>
      <w:r w:rsidRPr="008F46AE">
        <w:rPr>
          <w:rFonts w:ascii="Arial" w:eastAsia="Arial" w:hAnsi="Arial" w:cs="Arial"/>
          <w:sz w:val="24"/>
          <w:szCs w:val="24"/>
        </w:rPr>
        <w:t xml:space="preserve"> хамгийн оновчтой арга юм. Мөн бронхоскопийн тусламжтайгаар гуурсан хоолой доторх бохир цэр, салс шүүрэл</w:t>
      </w:r>
      <w:r w:rsidR="00AA4924">
        <w:rPr>
          <w:rFonts w:ascii="Arial" w:eastAsia="Arial" w:hAnsi="Arial" w:cs="Arial"/>
          <w:sz w:val="24"/>
          <w:szCs w:val="24"/>
        </w:rPr>
        <w:t xml:space="preserve"> зэргийг </w:t>
      </w:r>
      <w:r w:rsidR="00AA4924" w:rsidRPr="00257B38">
        <w:rPr>
          <w:rFonts w:ascii="Arial" w:eastAsia="Arial" w:hAnsi="Arial" w:cs="Arial"/>
          <w:sz w:val="24"/>
          <w:szCs w:val="24"/>
        </w:rPr>
        <w:t>цэвэрлэх хэрэгтэй</w:t>
      </w:r>
      <w:r w:rsidRPr="00257B38">
        <w:rPr>
          <w:rFonts w:ascii="Arial" w:eastAsia="Arial" w:hAnsi="Arial" w:cs="Arial"/>
          <w:sz w:val="24"/>
          <w:szCs w:val="24"/>
        </w:rPr>
        <w:t xml:space="preserve">. Зарим </w:t>
      </w:r>
      <w:r w:rsidRPr="008F46AE">
        <w:rPr>
          <w:rFonts w:ascii="Arial" w:eastAsia="Arial" w:hAnsi="Arial" w:cs="Arial"/>
          <w:sz w:val="24"/>
          <w:szCs w:val="24"/>
        </w:rPr>
        <w:t xml:space="preserve">тохиолдолд гуурсан хоолойн хаван ба гэмтлийг </w:t>
      </w:r>
      <w:r w:rsidR="00FA76BB">
        <w:rPr>
          <w:rFonts w:ascii="Arial" w:eastAsia="Arial" w:hAnsi="Arial" w:cs="Arial"/>
          <w:sz w:val="24"/>
          <w:szCs w:val="24"/>
        </w:rPr>
        <w:t>оношлох</w:t>
      </w:r>
      <w:r w:rsidRPr="008F46AE">
        <w:rPr>
          <w:rFonts w:ascii="Arial" w:eastAsia="Arial" w:hAnsi="Arial" w:cs="Arial"/>
          <w:sz w:val="24"/>
          <w:szCs w:val="24"/>
        </w:rPr>
        <w:t xml:space="preserve"> зорилгоор СТ шинжилгээг хийх бөгөөд энэ нь гуурсан хоолойн ханын зузаан нь 3.0 мм-ээс их байвал уушгины хатгалгаа үүсэх 79-96%-ийн магадлалтай. </w:t>
      </w:r>
    </w:p>
    <w:p w14:paraId="40F3F636" w14:textId="77777777" w:rsidR="00B77274" w:rsidRDefault="00ED624E" w:rsidP="000D58D3">
      <w:pPr>
        <w:pBdr>
          <w:top w:val="nil"/>
          <w:left w:val="nil"/>
          <w:bottom w:val="nil"/>
          <w:right w:val="nil"/>
          <w:between w:val="nil"/>
        </w:pBdr>
        <w:spacing w:after="240" w:line="276" w:lineRule="auto"/>
        <w:ind w:firstLine="720"/>
        <w:jc w:val="both"/>
        <w:rPr>
          <w:rFonts w:ascii="Arial" w:eastAsia="Arial" w:hAnsi="Arial" w:cs="Arial"/>
          <w:sz w:val="24"/>
          <w:szCs w:val="24"/>
        </w:rPr>
      </w:pPr>
      <w:r w:rsidRPr="008F46AE">
        <w:rPr>
          <w:rFonts w:ascii="Arial" w:eastAsia="Arial" w:hAnsi="Arial" w:cs="Arial"/>
          <w:sz w:val="24"/>
          <w:szCs w:val="24"/>
        </w:rPr>
        <w:t>Хордлогыг оношилж, түүний хүндийн зэргийг тодорхойлсны дараа (дээрх хүснэгтийн дагуу) үндсэн хам шинжийг эмнэлзүйн оношилго</w:t>
      </w:r>
      <w:r w:rsidR="00B82C7C">
        <w:rPr>
          <w:rFonts w:ascii="Arial" w:eastAsia="Arial" w:hAnsi="Arial" w:cs="Arial"/>
          <w:sz w:val="24"/>
          <w:szCs w:val="24"/>
        </w:rPr>
        <w:t>онд нэмж, ICD-10-ийн дагуу оноший</w:t>
      </w:r>
      <w:r w:rsidR="00B77274">
        <w:rPr>
          <w:rFonts w:ascii="Arial" w:eastAsia="Arial" w:hAnsi="Arial" w:cs="Arial"/>
          <w:sz w:val="24"/>
          <w:szCs w:val="24"/>
        </w:rPr>
        <w:t>н кодыг зааж өгнө</w:t>
      </w:r>
      <w:r w:rsidRPr="008F46AE">
        <w:rPr>
          <w:rFonts w:ascii="Arial" w:eastAsia="Arial" w:hAnsi="Arial" w:cs="Arial"/>
          <w:sz w:val="24"/>
          <w:szCs w:val="24"/>
        </w:rPr>
        <w:t xml:space="preserve">. </w:t>
      </w:r>
    </w:p>
    <w:p w14:paraId="6A394E8E" w14:textId="77777777" w:rsidR="00266D8B" w:rsidRPr="008F46AE" w:rsidRDefault="00ED624E">
      <w:pPr>
        <w:pBdr>
          <w:top w:val="nil"/>
          <w:left w:val="nil"/>
          <w:bottom w:val="nil"/>
          <w:right w:val="nil"/>
          <w:between w:val="nil"/>
        </w:pBdr>
        <w:spacing w:after="0" w:line="276" w:lineRule="auto"/>
        <w:ind w:firstLine="720"/>
        <w:jc w:val="both"/>
        <w:rPr>
          <w:rFonts w:ascii="Arial" w:eastAsia="Arial" w:hAnsi="Arial" w:cs="Arial"/>
          <w:sz w:val="24"/>
          <w:szCs w:val="24"/>
        </w:rPr>
      </w:pPr>
      <w:r w:rsidRPr="008F46AE">
        <w:rPr>
          <w:rFonts w:ascii="Arial" w:eastAsia="Arial" w:hAnsi="Arial" w:cs="Arial"/>
          <w:sz w:val="24"/>
          <w:szCs w:val="24"/>
        </w:rPr>
        <w:t xml:space="preserve">Жишээ нь: </w:t>
      </w:r>
    </w:p>
    <w:p w14:paraId="33878EBB" w14:textId="77777777" w:rsidR="00266D8B" w:rsidRPr="008F46AE" w:rsidRDefault="00ED624E">
      <w:pPr>
        <w:numPr>
          <w:ilvl w:val="0"/>
          <w:numId w:val="28"/>
        </w:numPr>
        <w:pBdr>
          <w:top w:val="nil"/>
          <w:left w:val="nil"/>
          <w:bottom w:val="nil"/>
          <w:right w:val="nil"/>
          <w:between w:val="nil"/>
        </w:pBdr>
        <w:spacing w:after="0" w:line="276" w:lineRule="auto"/>
        <w:jc w:val="both"/>
        <w:rPr>
          <w:rFonts w:ascii="Arial" w:eastAsia="Arial" w:hAnsi="Arial" w:cs="Arial"/>
          <w:sz w:val="24"/>
          <w:szCs w:val="24"/>
        </w:rPr>
      </w:pPr>
      <w:r w:rsidRPr="008F46AE">
        <w:rPr>
          <w:rFonts w:ascii="Arial" w:eastAsia="Arial" w:hAnsi="Arial" w:cs="Arial"/>
          <w:sz w:val="24"/>
          <w:szCs w:val="24"/>
        </w:rPr>
        <w:t>Нүүрстөрөгчийн дан ислийн хордуулах нөлөө [T58]</w:t>
      </w:r>
    </w:p>
    <w:p w14:paraId="727B5A0C" w14:textId="77777777" w:rsidR="00266D8B" w:rsidRPr="008F46AE" w:rsidRDefault="00ED624E">
      <w:pPr>
        <w:numPr>
          <w:ilvl w:val="0"/>
          <w:numId w:val="28"/>
        </w:numPr>
        <w:pBdr>
          <w:top w:val="nil"/>
          <w:left w:val="nil"/>
          <w:bottom w:val="nil"/>
          <w:right w:val="nil"/>
          <w:between w:val="nil"/>
        </w:pBdr>
        <w:spacing w:after="0" w:line="276" w:lineRule="auto"/>
        <w:jc w:val="both"/>
        <w:rPr>
          <w:rFonts w:ascii="Arial" w:eastAsia="Arial" w:hAnsi="Arial" w:cs="Arial"/>
          <w:sz w:val="24"/>
          <w:szCs w:val="24"/>
        </w:rPr>
      </w:pPr>
      <w:r w:rsidRPr="008F46AE">
        <w:rPr>
          <w:rFonts w:ascii="Arial" w:eastAsia="Arial" w:hAnsi="Arial" w:cs="Arial"/>
          <w:sz w:val="24"/>
          <w:szCs w:val="24"/>
        </w:rPr>
        <w:t>Бусад хий, утаа ба уурын хордуулах нөлөө [T59]</w:t>
      </w:r>
    </w:p>
    <w:p w14:paraId="013A6E75" w14:textId="77777777" w:rsidR="003F0CB5" w:rsidRDefault="00ED624E" w:rsidP="003F0CB5">
      <w:pPr>
        <w:numPr>
          <w:ilvl w:val="0"/>
          <w:numId w:val="28"/>
        </w:numPr>
        <w:pBdr>
          <w:top w:val="nil"/>
          <w:left w:val="nil"/>
          <w:bottom w:val="nil"/>
          <w:right w:val="nil"/>
          <w:between w:val="nil"/>
        </w:pBdr>
        <w:spacing w:after="240" w:line="276" w:lineRule="auto"/>
        <w:jc w:val="both"/>
        <w:rPr>
          <w:rFonts w:ascii="Arial" w:eastAsia="Arial" w:hAnsi="Arial" w:cs="Arial"/>
          <w:sz w:val="24"/>
          <w:szCs w:val="24"/>
        </w:rPr>
      </w:pPr>
      <w:r w:rsidRPr="008F46AE">
        <w:rPr>
          <w:rFonts w:ascii="Arial" w:eastAsia="Arial" w:hAnsi="Arial" w:cs="Arial"/>
          <w:sz w:val="24"/>
          <w:szCs w:val="24"/>
        </w:rPr>
        <w:t>Бусад хий, ууранд санамсаргүй хордох, өртөх [Х47]</w:t>
      </w:r>
    </w:p>
    <w:p w14:paraId="39AC27CA" w14:textId="77777777" w:rsidR="00266D8B" w:rsidRPr="003F0CB5" w:rsidRDefault="00ED624E" w:rsidP="003F0CB5">
      <w:pPr>
        <w:pBdr>
          <w:top w:val="nil"/>
          <w:left w:val="nil"/>
          <w:bottom w:val="nil"/>
          <w:right w:val="nil"/>
          <w:between w:val="nil"/>
        </w:pBdr>
        <w:spacing w:after="240" w:line="276" w:lineRule="auto"/>
        <w:jc w:val="both"/>
        <w:rPr>
          <w:rFonts w:ascii="Arial" w:eastAsia="Arial" w:hAnsi="Arial" w:cs="Arial"/>
          <w:sz w:val="24"/>
          <w:szCs w:val="24"/>
        </w:rPr>
      </w:pPr>
      <w:r w:rsidRPr="003F0CB5">
        <w:rPr>
          <w:rFonts w:ascii="Arial" w:eastAsia="Arial" w:hAnsi="Arial" w:cs="Arial"/>
          <w:b/>
          <w:sz w:val="24"/>
          <w:szCs w:val="24"/>
        </w:rPr>
        <w:lastRenderedPageBreak/>
        <w:t>В.2. Ерөнхий болон бодит үзлэг, багажийн шинжилгээ</w:t>
      </w:r>
    </w:p>
    <w:p w14:paraId="1C7F4D73" w14:textId="77777777" w:rsidR="00266D8B" w:rsidRPr="008F46AE" w:rsidRDefault="00ED624E">
      <w:pPr>
        <w:spacing w:after="240" w:line="276" w:lineRule="auto"/>
        <w:ind w:firstLine="720"/>
        <w:jc w:val="both"/>
        <w:rPr>
          <w:rFonts w:ascii="Arial" w:eastAsia="Arial" w:hAnsi="Arial" w:cs="Arial"/>
          <w:sz w:val="24"/>
          <w:szCs w:val="24"/>
        </w:rPr>
      </w:pPr>
      <w:r w:rsidRPr="008F46AE">
        <w:rPr>
          <w:rFonts w:ascii="Arial" w:eastAsia="Arial" w:hAnsi="Arial" w:cs="Arial"/>
          <w:sz w:val="24"/>
          <w:szCs w:val="24"/>
        </w:rPr>
        <w:t xml:space="preserve">CO-ийн хордлогын эмнэлзүйн түгээмэл илрэх шинж тэмдэг нь мэдрэл-сэтгэцийн эмгэг юм. Мэдрэл-сэтгэцийн эмгэгийн илрэлээс хамаарч 3 зэрэгт хувааж болно. Үүнд: </w:t>
      </w:r>
    </w:p>
    <w:p w14:paraId="5ACAE448" w14:textId="77777777" w:rsidR="00BE18D8" w:rsidRDefault="00ED624E" w:rsidP="00BE18D8">
      <w:pPr>
        <w:pStyle w:val="ListParagraph"/>
        <w:numPr>
          <w:ilvl w:val="0"/>
          <w:numId w:val="42"/>
        </w:numPr>
        <w:pBdr>
          <w:top w:val="nil"/>
          <w:left w:val="nil"/>
          <w:bottom w:val="nil"/>
          <w:right w:val="nil"/>
          <w:between w:val="nil"/>
        </w:pBdr>
        <w:spacing w:after="0" w:line="276" w:lineRule="auto"/>
        <w:jc w:val="both"/>
        <w:rPr>
          <w:rFonts w:ascii="Arial" w:eastAsia="Arial" w:hAnsi="Arial" w:cs="Arial"/>
          <w:sz w:val="24"/>
          <w:szCs w:val="24"/>
        </w:rPr>
      </w:pPr>
      <w:r w:rsidRPr="00BE18D8">
        <w:rPr>
          <w:rFonts w:ascii="Arial" w:eastAsia="Arial" w:hAnsi="Arial" w:cs="Arial"/>
          <w:sz w:val="24"/>
          <w:szCs w:val="24"/>
        </w:rPr>
        <w:t>Хөнгөн зэргийн хордлогын үед богино хугацаанд ухаан алдаж болно. Энэ үед өвчтөнүүд чих шуугих, түр зуурын  зүрх дэлсэх, толгой өвдөх, цангах, нүүр улайх, ерөнхий түгшүүр, айдас төрөх шинж илэрнэ. Цусны даралт 150/90 мм м.у.б хүртэл нэмэ</w:t>
      </w:r>
      <w:r w:rsidR="00B82C7C" w:rsidRPr="00BE18D8">
        <w:rPr>
          <w:rFonts w:ascii="Arial" w:eastAsia="Arial" w:hAnsi="Arial" w:cs="Arial"/>
          <w:sz w:val="24"/>
          <w:szCs w:val="24"/>
        </w:rPr>
        <w:t xml:space="preserve">гдэх өөрчлөлт илэрнэ. Цусны </w:t>
      </w:r>
      <w:r w:rsidRPr="00BE18D8">
        <w:rPr>
          <w:rFonts w:ascii="Arial" w:eastAsia="Arial" w:hAnsi="Arial" w:cs="Arial"/>
          <w:sz w:val="24"/>
          <w:szCs w:val="24"/>
        </w:rPr>
        <w:t>HbCO-ийн хэмжээ 5-20% байдаг.</w:t>
      </w:r>
    </w:p>
    <w:p w14:paraId="34A47E24" w14:textId="77777777" w:rsidR="00BE18D8" w:rsidRDefault="00ED624E" w:rsidP="00BE18D8">
      <w:pPr>
        <w:pStyle w:val="ListParagraph"/>
        <w:numPr>
          <w:ilvl w:val="0"/>
          <w:numId w:val="42"/>
        </w:numPr>
        <w:pBdr>
          <w:top w:val="nil"/>
          <w:left w:val="nil"/>
          <w:bottom w:val="nil"/>
          <w:right w:val="nil"/>
          <w:between w:val="nil"/>
        </w:pBdr>
        <w:spacing w:after="0" w:line="276" w:lineRule="auto"/>
        <w:jc w:val="both"/>
        <w:rPr>
          <w:rFonts w:ascii="Arial" w:eastAsia="Arial" w:hAnsi="Arial" w:cs="Arial"/>
          <w:sz w:val="24"/>
          <w:szCs w:val="24"/>
        </w:rPr>
      </w:pPr>
      <w:r w:rsidRPr="00BE18D8">
        <w:rPr>
          <w:rFonts w:ascii="Arial" w:eastAsia="Arial" w:hAnsi="Arial" w:cs="Arial"/>
          <w:sz w:val="24"/>
          <w:szCs w:val="24"/>
        </w:rPr>
        <w:t>Дунд зэргийн хордлогын үед богино хугацаанд ухаан алдах, зүрх дэлсэх, дунд зэргийн хордлогын үед тохиолдолд HbCO-ийн агууламж 20-40% орчим байдаг. Сэтгэц хөдөлгөөний хямрал, сэтгэл хөдлөлийн байдал, нүүр улайх, зүрх дэлсэх шинжүүдээс гадна биеийн температур 38-40°C хүртэл нэмэгдэж, цусны даралт 150/90 мм м.у.б хүрнэ.</w:t>
      </w:r>
    </w:p>
    <w:p w14:paraId="2587F8B5" w14:textId="77777777" w:rsidR="00266D8B" w:rsidRDefault="00ED624E" w:rsidP="00BE18D8">
      <w:pPr>
        <w:pStyle w:val="ListParagraph"/>
        <w:numPr>
          <w:ilvl w:val="0"/>
          <w:numId w:val="42"/>
        </w:numPr>
        <w:pBdr>
          <w:top w:val="nil"/>
          <w:left w:val="nil"/>
          <w:bottom w:val="nil"/>
          <w:right w:val="nil"/>
          <w:between w:val="nil"/>
        </w:pBdr>
        <w:spacing w:after="0" w:line="276" w:lineRule="auto"/>
        <w:jc w:val="both"/>
        <w:rPr>
          <w:rFonts w:ascii="Arial" w:eastAsia="Arial" w:hAnsi="Arial" w:cs="Arial"/>
          <w:sz w:val="24"/>
          <w:szCs w:val="24"/>
        </w:rPr>
      </w:pPr>
      <w:r w:rsidRPr="00BE18D8">
        <w:rPr>
          <w:rFonts w:ascii="Arial" w:eastAsia="Arial" w:hAnsi="Arial" w:cs="Arial"/>
          <w:sz w:val="24"/>
          <w:szCs w:val="24"/>
        </w:rPr>
        <w:t>Хүнд х</w:t>
      </w:r>
      <w:r w:rsidR="00892205" w:rsidRPr="00BE18D8">
        <w:rPr>
          <w:rFonts w:ascii="Arial" w:eastAsia="Arial" w:hAnsi="Arial" w:cs="Arial"/>
          <w:sz w:val="24"/>
          <w:szCs w:val="24"/>
        </w:rPr>
        <w:t>ордлогын үед HbCO-ийн цусанд байх</w:t>
      </w:r>
      <w:r w:rsidRPr="00BE18D8">
        <w:rPr>
          <w:rFonts w:ascii="Arial" w:eastAsia="Arial" w:hAnsi="Arial" w:cs="Arial"/>
          <w:sz w:val="24"/>
          <w:szCs w:val="24"/>
        </w:rPr>
        <w:t xml:space="preserve"> агууламж 40-60% байдаг. Энэ тохиолдолд удаан хугацааны (хэдэн цаг эсвэл хэдэн өдрийн турш) ухаан алдах тохиолдол гардаг. Кома үүсэх үед амьсгал төвийн гаралтай дарангуйлагдсанаас (Куссмауль, Чейн-Стокс хэлбэр) эмгэг үүсч, улмаар амьсгал зогсох аюултай. Зүрх судасны цочмог дутмагшил нь  артерийн даралт буурах, царай цонхийх, хөхрөлт үүсэх болон тархины хавангийн шинж тэмдэг (Дагзны булчингийн хөшингө, Миоз) зэрэг өөрчлөлт гарна. Кома нь хэдэн өдөр хүртэл хугацаанд үргэлжилж болно. Комын дараа ой санамжийн доройтол (өвчтөнүүд нэр, үгээ мартдаг, хамаатан саднаа танихгүй, яаж уншихаа мэддэггүй), солиорол, эпилепси төст уналт, астени зэрэг шинжүүд үргэлжилж болно.</w:t>
      </w:r>
    </w:p>
    <w:p w14:paraId="6C5CF21F" w14:textId="77777777" w:rsidR="00BE18D8" w:rsidRPr="00BE18D8" w:rsidRDefault="00BE18D8" w:rsidP="00BE18D8">
      <w:pPr>
        <w:pStyle w:val="ListParagraph"/>
        <w:pBdr>
          <w:top w:val="nil"/>
          <w:left w:val="nil"/>
          <w:bottom w:val="nil"/>
          <w:right w:val="nil"/>
          <w:between w:val="nil"/>
        </w:pBdr>
        <w:spacing w:after="0" w:line="276" w:lineRule="auto"/>
        <w:jc w:val="both"/>
        <w:rPr>
          <w:rFonts w:ascii="Arial" w:eastAsia="Arial" w:hAnsi="Arial" w:cs="Arial"/>
          <w:sz w:val="24"/>
          <w:szCs w:val="24"/>
        </w:rPr>
      </w:pPr>
    </w:p>
    <w:p w14:paraId="44C17C35" w14:textId="77777777" w:rsidR="00266D8B" w:rsidRPr="008F46AE" w:rsidRDefault="00ED624E" w:rsidP="000101F9">
      <w:pPr>
        <w:spacing w:after="240" w:line="240" w:lineRule="auto"/>
        <w:ind w:firstLine="720"/>
        <w:rPr>
          <w:rFonts w:ascii="Arial" w:eastAsia="Arial" w:hAnsi="Arial" w:cs="Arial"/>
          <w:b/>
          <w:sz w:val="24"/>
          <w:szCs w:val="24"/>
        </w:rPr>
      </w:pPr>
      <w:r w:rsidRPr="008F46AE">
        <w:rPr>
          <w:rFonts w:ascii="Arial" w:eastAsia="Arial" w:hAnsi="Arial" w:cs="Arial"/>
          <w:b/>
          <w:sz w:val="24"/>
          <w:szCs w:val="24"/>
        </w:rPr>
        <w:t xml:space="preserve">В.2.1 Асуумж </w:t>
      </w:r>
    </w:p>
    <w:p w14:paraId="4DC6DB4A" w14:textId="77777777" w:rsidR="00266D8B" w:rsidRPr="008F46AE" w:rsidRDefault="00ED624E">
      <w:pPr>
        <w:shd w:val="clear" w:color="auto" w:fill="FFFFFF"/>
        <w:spacing w:after="0" w:line="276" w:lineRule="auto"/>
        <w:ind w:firstLine="720"/>
        <w:jc w:val="both"/>
        <w:rPr>
          <w:rFonts w:ascii="Arial" w:eastAsia="Arial" w:hAnsi="Arial" w:cs="Arial"/>
          <w:sz w:val="24"/>
          <w:szCs w:val="24"/>
        </w:rPr>
      </w:pPr>
      <w:r w:rsidRPr="008F46AE">
        <w:rPr>
          <w:rFonts w:ascii="Arial" w:eastAsia="Arial" w:hAnsi="Arial" w:cs="Arial"/>
          <w:sz w:val="24"/>
          <w:szCs w:val="24"/>
        </w:rPr>
        <w:t xml:space="preserve">Нүүрстөрөгчийн дан ислийн  хордлогын үед өвчтөний асуумжид дараах зүйлүүд багтана. Үүнд: </w:t>
      </w:r>
    </w:p>
    <w:p w14:paraId="60D77E26" w14:textId="77777777" w:rsidR="00266D8B" w:rsidRPr="008F46AE" w:rsidRDefault="00ED624E">
      <w:pPr>
        <w:shd w:val="clear" w:color="auto" w:fill="FFFFFF"/>
        <w:spacing w:after="0" w:line="276" w:lineRule="auto"/>
        <w:ind w:firstLine="720"/>
        <w:jc w:val="both"/>
        <w:rPr>
          <w:rFonts w:ascii="Arial" w:eastAsia="Arial" w:hAnsi="Arial" w:cs="Arial"/>
          <w:sz w:val="24"/>
          <w:szCs w:val="24"/>
        </w:rPr>
      </w:pPr>
      <w:r w:rsidRPr="008F46AE">
        <w:rPr>
          <w:rFonts w:ascii="Arial" w:eastAsia="Arial" w:hAnsi="Arial" w:cs="Arial"/>
          <w:sz w:val="24"/>
          <w:szCs w:val="24"/>
        </w:rPr>
        <w:t>Өвчтөний зовуурь: Толгой өвдөнө, дотор муухайрна, бөөлж</w:t>
      </w:r>
      <w:r w:rsidR="00322777">
        <w:rPr>
          <w:rFonts w:ascii="Arial" w:eastAsia="Arial" w:hAnsi="Arial" w:cs="Arial"/>
          <w:sz w:val="24"/>
          <w:szCs w:val="24"/>
        </w:rPr>
        <w:t>инө, толгой эргэнэ, амьсгал давчдах</w:t>
      </w:r>
      <w:r w:rsidRPr="008F46AE">
        <w:rPr>
          <w:rFonts w:ascii="Arial" w:eastAsia="Arial" w:hAnsi="Arial" w:cs="Arial"/>
          <w:sz w:val="24"/>
          <w:szCs w:val="24"/>
        </w:rPr>
        <w:t>, цээжээр өвдөх</w:t>
      </w:r>
    </w:p>
    <w:p w14:paraId="460F5098" w14:textId="77777777" w:rsidR="00266D8B" w:rsidRPr="008F46AE" w:rsidRDefault="00ED624E">
      <w:pPr>
        <w:shd w:val="clear" w:color="auto" w:fill="FFFFFF"/>
        <w:spacing w:after="0" w:line="276" w:lineRule="auto"/>
        <w:ind w:firstLine="720"/>
        <w:jc w:val="both"/>
        <w:rPr>
          <w:rFonts w:ascii="Arial" w:eastAsia="Arial" w:hAnsi="Arial" w:cs="Arial"/>
          <w:sz w:val="24"/>
          <w:szCs w:val="24"/>
        </w:rPr>
      </w:pPr>
      <w:r w:rsidRPr="008F46AE">
        <w:rPr>
          <w:rFonts w:ascii="Arial" w:eastAsia="Arial" w:hAnsi="Arial" w:cs="Arial"/>
          <w:sz w:val="24"/>
          <w:szCs w:val="24"/>
        </w:rPr>
        <w:t xml:space="preserve">Эдгээр шинжүүд нь нүүрстөрөгчийн дан ислийн хордлогын нийтлэг шинжүүд тул нүүрстөрөгчийн дан ислийн хордлогын оношийг таамаглах үндэс болно. </w:t>
      </w:r>
    </w:p>
    <w:p w14:paraId="5493BA6C" w14:textId="77777777" w:rsidR="00266D8B" w:rsidRPr="003F0CB5" w:rsidRDefault="00ED624E">
      <w:pPr>
        <w:shd w:val="clear" w:color="auto" w:fill="FFFFFF"/>
        <w:spacing w:after="0" w:line="276" w:lineRule="auto"/>
        <w:ind w:firstLine="720"/>
        <w:jc w:val="both"/>
        <w:rPr>
          <w:rFonts w:ascii="Arial" w:eastAsia="Arial" w:hAnsi="Arial" w:cs="Arial"/>
          <w:i/>
          <w:sz w:val="24"/>
          <w:szCs w:val="24"/>
          <w:u w:val="single"/>
        </w:rPr>
      </w:pPr>
      <w:r w:rsidRPr="003F0CB5">
        <w:rPr>
          <w:rFonts w:ascii="Arial" w:eastAsia="Arial" w:hAnsi="Arial" w:cs="Arial"/>
          <w:i/>
          <w:sz w:val="24"/>
          <w:szCs w:val="24"/>
          <w:u w:val="single"/>
        </w:rPr>
        <w:t>Дараах асуумжаар оношийг бататгана:</w:t>
      </w:r>
    </w:p>
    <w:p w14:paraId="4263ADF5" w14:textId="77777777" w:rsidR="00266D8B" w:rsidRPr="008F46AE" w:rsidRDefault="00ED624E">
      <w:pPr>
        <w:spacing w:before="113" w:after="0" w:line="276" w:lineRule="auto"/>
        <w:rPr>
          <w:rFonts w:ascii="Arial" w:eastAsia="Arial" w:hAnsi="Arial" w:cs="Arial"/>
          <w:sz w:val="24"/>
          <w:szCs w:val="24"/>
        </w:rPr>
      </w:pPr>
      <w:r w:rsidRPr="008F46AE">
        <w:rPr>
          <w:rFonts w:ascii="Arial" w:eastAsia="Arial" w:hAnsi="Arial" w:cs="Arial"/>
          <w:sz w:val="24"/>
          <w:szCs w:val="24"/>
        </w:rPr>
        <w:tab/>
      </w:r>
      <w:r w:rsidRPr="003F0CB5">
        <w:rPr>
          <w:rFonts w:ascii="Arial" w:eastAsia="Arial" w:hAnsi="Arial" w:cs="Arial"/>
          <w:b/>
          <w:sz w:val="24"/>
          <w:szCs w:val="24"/>
        </w:rPr>
        <w:t xml:space="preserve">C-cohabitees/companions </w:t>
      </w:r>
      <w:r w:rsidRPr="008F46AE">
        <w:rPr>
          <w:rFonts w:ascii="Arial" w:eastAsia="Arial" w:hAnsi="Arial" w:cs="Arial"/>
          <w:sz w:val="24"/>
          <w:szCs w:val="24"/>
        </w:rPr>
        <w:t xml:space="preserve">- Хамт амьдардаг хүмүүс хамт өртсөн үү? </w:t>
      </w:r>
    </w:p>
    <w:p w14:paraId="051558FD" w14:textId="77777777" w:rsidR="00266D8B" w:rsidRPr="008F46AE" w:rsidRDefault="00ED624E">
      <w:pPr>
        <w:spacing w:before="113" w:after="0" w:line="276" w:lineRule="auto"/>
        <w:rPr>
          <w:rFonts w:ascii="Arial" w:eastAsia="Arial" w:hAnsi="Arial" w:cs="Arial"/>
          <w:sz w:val="24"/>
          <w:szCs w:val="24"/>
        </w:rPr>
      </w:pPr>
      <w:r w:rsidRPr="008F46AE">
        <w:rPr>
          <w:rFonts w:ascii="Arial" w:eastAsia="Arial" w:hAnsi="Arial" w:cs="Arial"/>
          <w:sz w:val="24"/>
          <w:szCs w:val="24"/>
        </w:rPr>
        <w:tab/>
      </w:r>
      <w:r w:rsidRPr="003F0CB5">
        <w:rPr>
          <w:rFonts w:ascii="Arial" w:eastAsia="Arial" w:hAnsi="Arial" w:cs="Arial"/>
          <w:b/>
          <w:sz w:val="24"/>
          <w:szCs w:val="24"/>
        </w:rPr>
        <w:t>O-outdoors</w:t>
      </w:r>
      <w:r w:rsidRPr="003F0CB5">
        <w:rPr>
          <w:rFonts w:ascii="Arial" w:eastAsia="Arial" w:hAnsi="Arial" w:cs="Arial"/>
          <w:sz w:val="24"/>
          <w:szCs w:val="24"/>
        </w:rPr>
        <w:t xml:space="preserve"> </w:t>
      </w:r>
      <w:r w:rsidRPr="008F46AE">
        <w:rPr>
          <w:rFonts w:ascii="Arial" w:eastAsia="Arial" w:hAnsi="Arial" w:cs="Arial"/>
          <w:sz w:val="24"/>
          <w:szCs w:val="24"/>
        </w:rPr>
        <w:t>- Гадаа гарахаар шинж тэмдэг нь бүдгэрсэн үү?</w:t>
      </w:r>
    </w:p>
    <w:p w14:paraId="1F03923E" w14:textId="77777777" w:rsidR="00266D8B" w:rsidRPr="008F46AE" w:rsidRDefault="00ED624E">
      <w:pPr>
        <w:spacing w:before="113" w:after="0" w:line="276" w:lineRule="auto"/>
        <w:rPr>
          <w:rFonts w:ascii="Arial" w:eastAsia="Arial" w:hAnsi="Arial" w:cs="Arial"/>
          <w:sz w:val="24"/>
          <w:szCs w:val="24"/>
        </w:rPr>
      </w:pPr>
      <w:r w:rsidRPr="008F46AE">
        <w:rPr>
          <w:rFonts w:ascii="Arial" w:eastAsia="Arial" w:hAnsi="Arial" w:cs="Arial"/>
          <w:sz w:val="24"/>
          <w:szCs w:val="24"/>
        </w:rPr>
        <w:tab/>
      </w:r>
      <w:r w:rsidRPr="003F0CB5">
        <w:rPr>
          <w:rFonts w:ascii="Arial" w:eastAsia="Arial" w:hAnsi="Arial" w:cs="Arial"/>
          <w:b/>
          <w:sz w:val="24"/>
          <w:szCs w:val="24"/>
        </w:rPr>
        <w:t xml:space="preserve">M-maintenance </w:t>
      </w:r>
      <w:r w:rsidRPr="008F46AE">
        <w:rPr>
          <w:rFonts w:ascii="Arial" w:eastAsia="Arial" w:hAnsi="Arial" w:cs="Arial"/>
          <w:b/>
          <w:sz w:val="24"/>
          <w:szCs w:val="24"/>
        </w:rPr>
        <w:t>-</w:t>
      </w:r>
      <w:r w:rsidRPr="008F46AE">
        <w:rPr>
          <w:rFonts w:ascii="Arial" w:eastAsia="Arial" w:hAnsi="Arial" w:cs="Arial"/>
          <w:sz w:val="24"/>
          <w:szCs w:val="24"/>
        </w:rPr>
        <w:t xml:space="preserve"> Зуух болон галлагааны төхөөрөмж бүрэн, гэмтэлгүй ашиглаж чадаж байсан/байгаа юу?</w:t>
      </w:r>
    </w:p>
    <w:p w14:paraId="670E0E11" w14:textId="77777777" w:rsidR="00266D8B" w:rsidRDefault="00ED624E" w:rsidP="001D100C">
      <w:pPr>
        <w:spacing w:before="113" w:after="0" w:line="276" w:lineRule="auto"/>
        <w:rPr>
          <w:rFonts w:ascii="Arial" w:eastAsia="Arial" w:hAnsi="Arial" w:cs="Arial"/>
          <w:sz w:val="24"/>
          <w:szCs w:val="24"/>
        </w:rPr>
      </w:pPr>
      <w:r w:rsidRPr="008F46AE">
        <w:rPr>
          <w:rFonts w:ascii="Arial" w:eastAsia="Arial" w:hAnsi="Arial" w:cs="Arial"/>
          <w:sz w:val="24"/>
          <w:szCs w:val="24"/>
        </w:rPr>
        <w:lastRenderedPageBreak/>
        <w:tab/>
      </w:r>
      <w:r w:rsidRPr="003F0CB5">
        <w:rPr>
          <w:rFonts w:ascii="Arial" w:eastAsia="Arial" w:hAnsi="Arial" w:cs="Arial"/>
          <w:b/>
          <w:sz w:val="24"/>
          <w:szCs w:val="24"/>
        </w:rPr>
        <w:t>A-Alarm</w:t>
      </w:r>
      <w:r w:rsidRPr="008F46AE">
        <w:rPr>
          <w:rFonts w:ascii="Arial" w:eastAsia="Arial" w:hAnsi="Arial" w:cs="Arial"/>
          <w:b/>
          <w:sz w:val="24"/>
          <w:szCs w:val="24"/>
        </w:rPr>
        <w:t xml:space="preserve"> –</w:t>
      </w:r>
      <w:r w:rsidRPr="008F46AE">
        <w:rPr>
          <w:rFonts w:ascii="Arial" w:eastAsia="Arial" w:hAnsi="Arial" w:cs="Arial"/>
          <w:sz w:val="24"/>
          <w:szCs w:val="24"/>
        </w:rPr>
        <w:t xml:space="preserve"> Нүүрстөрөгчийн дан исэл мэдрэгч төхөөрөмж хэвийн ажиллаж байгаа юу?</w:t>
      </w:r>
    </w:p>
    <w:p w14:paraId="213E8F33" w14:textId="77777777" w:rsidR="00BE18D8" w:rsidRPr="008F46AE" w:rsidRDefault="00BE18D8" w:rsidP="001D100C">
      <w:pPr>
        <w:spacing w:before="113" w:after="0" w:line="276" w:lineRule="auto"/>
        <w:rPr>
          <w:rFonts w:ascii="Arial" w:eastAsia="Arial" w:hAnsi="Arial" w:cs="Arial"/>
          <w:sz w:val="24"/>
          <w:szCs w:val="24"/>
        </w:rPr>
      </w:pPr>
    </w:p>
    <w:p w14:paraId="78085604" w14:textId="77777777" w:rsidR="00266D8B" w:rsidRPr="008F46AE" w:rsidRDefault="00ED624E" w:rsidP="000101F9">
      <w:pPr>
        <w:spacing w:after="120" w:line="240" w:lineRule="auto"/>
        <w:ind w:firstLine="720"/>
        <w:rPr>
          <w:rFonts w:ascii="Arial" w:eastAsia="Arial" w:hAnsi="Arial" w:cs="Arial"/>
          <w:b/>
          <w:sz w:val="24"/>
          <w:szCs w:val="24"/>
        </w:rPr>
      </w:pPr>
      <w:r w:rsidRPr="008F46AE">
        <w:rPr>
          <w:rFonts w:ascii="Arial" w:eastAsia="Arial" w:hAnsi="Arial" w:cs="Arial"/>
          <w:b/>
          <w:sz w:val="24"/>
          <w:szCs w:val="24"/>
        </w:rPr>
        <w:t>В.2.2 Бодит үзлэг</w:t>
      </w:r>
    </w:p>
    <w:p w14:paraId="72D8C405" w14:textId="77777777" w:rsidR="00266D8B" w:rsidRPr="008F46AE" w:rsidRDefault="00ED624E">
      <w:pPr>
        <w:spacing w:after="0" w:line="276" w:lineRule="auto"/>
        <w:ind w:firstLine="720"/>
        <w:jc w:val="both"/>
        <w:rPr>
          <w:rFonts w:ascii="Arial" w:eastAsia="Arial" w:hAnsi="Arial" w:cs="Arial"/>
          <w:sz w:val="24"/>
          <w:szCs w:val="24"/>
        </w:rPr>
      </w:pPr>
      <w:r w:rsidRPr="008F46AE">
        <w:rPr>
          <w:rFonts w:ascii="Arial" w:eastAsia="Arial" w:hAnsi="Arial" w:cs="Arial"/>
          <w:sz w:val="24"/>
          <w:szCs w:val="24"/>
        </w:rPr>
        <w:t xml:space="preserve">Нүүрстөрөгчийн дан исэл нь бага тунгаар амьсгалын төвийг цочроох бөгөөд их тунгаар түүнийг дарангуйлна. </w:t>
      </w:r>
    </w:p>
    <w:p w14:paraId="00E4FBAA" w14:textId="77777777" w:rsidR="00266D8B" w:rsidRPr="008F46AE" w:rsidRDefault="00266D8B">
      <w:pPr>
        <w:spacing w:after="0" w:line="240" w:lineRule="auto"/>
        <w:jc w:val="both"/>
        <w:rPr>
          <w:rFonts w:ascii="Arial" w:eastAsia="Arial" w:hAnsi="Arial" w:cs="Arial"/>
          <w:b/>
          <w:sz w:val="24"/>
          <w:szCs w:val="24"/>
        </w:rPr>
      </w:pPr>
    </w:p>
    <w:p w14:paraId="6B97685F" w14:textId="77777777" w:rsidR="00BE18D8" w:rsidRDefault="00ED6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Arial" w:hAnsi="Arial" w:cs="Arial"/>
          <w:i/>
        </w:rPr>
      </w:pPr>
      <w:r w:rsidRPr="008F46AE">
        <w:rPr>
          <w:rFonts w:ascii="Arial" w:eastAsia="Arial" w:hAnsi="Arial" w:cs="Arial"/>
          <w:b/>
          <w:i/>
        </w:rPr>
        <w:t>Хүснэгт 1.</w:t>
      </w:r>
      <w:r w:rsidRPr="008F46AE">
        <w:rPr>
          <w:rFonts w:ascii="Arial" w:eastAsia="Arial" w:hAnsi="Arial" w:cs="Arial"/>
          <w:i/>
        </w:rPr>
        <w:t xml:space="preserve"> Нүүрстөрөгчийн дан ислийн хордлогын зэргийн </w:t>
      </w:r>
    </w:p>
    <w:p w14:paraId="2A8BE685" w14:textId="77777777" w:rsidR="00266D8B" w:rsidRPr="008F46AE" w:rsidRDefault="00ED6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Arial" w:hAnsi="Arial" w:cs="Arial"/>
          <w:i/>
        </w:rPr>
      </w:pPr>
      <w:r w:rsidRPr="008F46AE">
        <w:rPr>
          <w:rFonts w:ascii="Arial" w:eastAsia="Arial" w:hAnsi="Arial" w:cs="Arial"/>
          <w:i/>
        </w:rPr>
        <w:t>үнэлгээний шалгуур</w:t>
      </w:r>
    </w:p>
    <w:p w14:paraId="541751CF" w14:textId="77777777" w:rsidR="00266D8B" w:rsidRPr="008F46AE" w:rsidRDefault="00266D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Arial" w:hAnsi="Arial" w:cs="Arial"/>
          <w:i/>
        </w:rPr>
      </w:pPr>
    </w:p>
    <w:tbl>
      <w:tblPr>
        <w:tblStyle w:val="a5"/>
        <w:tblW w:w="9242"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07"/>
        <w:gridCol w:w="6835"/>
      </w:tblGrid>
      <w:tr w:rsidR="00266D8B" w:rsidRPr="008F46AE" w14:paraId="2A40EF77" w14:textId="77777777">
        <w:tc>
          <w:tcPr>
            <w:tcW w:w="2407" w:type="dxa"/>
          </w:tcPr>
          <w:p w14:paraId="1DAA55B5" w14:textId="77777777" w:rsidR="00266D8B" w:rsidRPr="008F46AE" w:rsidRDefault="00ED624E">
            <w:pPr>
              <w:jc w:val="both"/>
              <w:rPr>
                <w:rFonts w:ascii="Arial" w:eastAsia="Arial" w:hAnsi="Arial" w:cs="Arial"/>
                <w:b/>
                <w:sz w:val="20"/>
                <w:szCs w:val="20"/>
              </w:rPr>
            </w:pPr>
            <w:r w:rsidRPr="008F46AE">
              <w:rPr>
                <w:rFonts w:ascii="Arial" w:eastAsia="Arial" w:hAnsi="Arial" w:cs="Arial"/>
                <w:b/>
                <w:sz w:val="20"/>
                <w:szCs w:val="20"/>
              </w:rPr>
              <w:t>Хөнгөн хэлбэрийн хордлого</w:t>
            </w:r>
          </w:p>
          <w:p w14:paraId="2AA6BCA0" w14:textId="77777777" w:rsidR="00266D8B" w:rsidRPr="008F46AE" w:rsidRDefault="00B82C7C">
            <w:pPr>
              <w:jc w:val="both"/>
              <w:rPr>
                <w:rFonts w:ascii="Arial" w:eastAsia="Arial" w:hAnsi="Arial" w:cs="Arial"/>
                <w:sz w:val="20"/>
                <w:szCs w:val="20"/>
              </w:rPr>
            </w:pPr>
            <w:r>
              <w:rPr>
                <w:rFonts w:ascii="Arial" w:eastAsia="Arial" w:hAnsi="Arial" w:cs="Arial"/>
                <w:sz w:val="20"/>
                <w:szCs w:val="20"/>
              </w:rPr>
              <w:t>(цусны</w:t>
            </w:r>
            <w:r w:rsidR="00ED624E" w:rsidRPr="008F46AE">
              <w:rPr>
                <w:rFonts w:ascii="Arial" w:eastAsia="Arial" w:hAnsi="Arial" w:cs="Arial"/>
                <w:sz w:val="20"/>
                <w:szCs w:val="20"/>
              </w:rPr>
              <w:t xml:space="preserve">  HbCO агууламж 20% хүртэл)</w:t>
            </w:r>
          </w:p>
        </w:tc>
        <w:tc>
          <w:tcPr>
            <w:tcW w:w="6835" w:type="dxa"/>
          </w:tcPr>
          <w:p w14:paraId="599EFE9F" w14:textId="77777777" w:rsidR="00266D8B" w:rsidRPr="008F46AE" w:rsidRDefault="00ED624E">
            <w:pPr>
              <w:spacing w:line="276" w:lineRule="auto"/>
              <w:jc w:val="both"/>
              <w:rPr>
                <w:rFonts w:ascii="Arial" w:eastAsia="Arial" w:hAnsi="Arial" w:cs="Arial"/>
                <w:sz w:val="20"/>
                <w:szCs w:val="20"/>
              </w:rPr>
            </w:pPr>
            <w:r w:rsidRPr="008F46AE">
              <w:rPr>
                <w:rFonts w:ascii="Arial" w:eastAsia="Arial" w:hAnsi="Arial" w:cs="Arial"/>
                <w:sz w:val="20"/>
                <w:szCs w:val="20"/>
              </w:rPr>
              <w:t>Тайван бус, толгойн өвдөлт  үсний цагариг хавчаар зүүсэн мэт мэдрэмжтэй, толгой эргэх, огих, бөөлжих,  чих шуугих, нүүр царайгаар ягаан-улаан толбо гарах /карбоксигемоглобины өнгө/, нүдэнд оч гялалзах, миоз</w:t>
            </w:r>
          </w:p>
          <w:p w14:paraId="439AF1F4" w14:textId="77777777" w:rsidR="00266D8B" w:rsidRPr="008F46AE" w:rsidRDefault="00ED624E">
            <w:pPr>
              <w:spacing w:line="276" w:lineRule="auto"/>
              <w:jc w:val="both"/>
              <w:rPr>
                <w:rFonts w:ascii="Arial" w:eastAsia="Arial" w:hAnsi="Arial" w:cs="Arial"/>
                <w:sz w:val="20"/>
                <w:szCs w:val="20"/>
              </w:rPr>
            </w:pPr>
            <w:r w:rsidRPr="008F46AE">
              <w:rPr>
                <w:rFonts w:ascii="Arial" w:eastAsia="Arial" w:hAnsi="Arial" w:cs="Arial"/>
                <w:b/>
                <w:sz w:val="20"/>
                <w:szCs w:val="20"/>
              </w:rPr>
              <w:t xml:space="preserve">Амьсгалын эрхтний хямрал: </w:t>
            </w:r>
            <w:r w:rsidRPr="008F46AE">
              <w:rPr>
                <w:rFonts w:ascii="Arial" w:eastAsia="Arial" w:hAnsi="Arial" w:cs="Arial"/>
                <w:sz w:val="20"/>
                <w:szCs w:val="20"/>
              </w:rPr>
              <w:t>амьсгал давчдах, хоолой хорсох,агаар дутагдах мэдрэмж, хоолой сөөх, хөөтэй цэрээр ханиах</w:t>
            </w:r>
          </w:p>
        </w:tc>
      </w:tr>
      <w:tr w:rsidR="00266D8B" w:rsidRPr="008F46AE" w14:paraId="71E278EC" w14:textId="77777777">
        <w:tc>
          <w:tcPr>
            <w:tcW w:w="2407" w:type="dxa"/>
          </w:tcPr>
          <w:p w14:paraId="182F6932" w14:textId="77777777" w:rsidR="00266D8B" w:rsidRPr="008F46AE" w:rsidRDefault="00ED624E">
            <w:pPr>
              <w:jc w:val="both"/>
              <w:rPr>
                <w:rFonts w:ascii="Arial" w:eastAsia="Arial" w:hAnsi="Arial" w:cs="Arial"/>
                <w:b/>
                <w:sz w:val="20"/>
                <w:szCs w:val="20"/>
              </w:rPr>
            </w:pPr>
            <w:r w:rsidRPr="008F46AE">
              <w:rPr>
                <w:rFonts w:ascii="Arial" w:eastAsia="Arial" w:hAnsi="Arial" w:cs="Arial"/>
                <w:b/>
                <w:sz w:val="20"/>
                <w:szCs w:val="20"/>
              </w:rPr>
              <w:t>Дунд хэлбэрийн хордлого</w:t>
            </w:r>
          </w:p>
          <w:p w14:paraId="6DE36925" w14:textId="77777777" w:rsidR="00266D8B" w:rsidRPr="008F46AE" w:rsidRDefault="00B82C7C">
            <w:pPr>
              <w:jc w:val="both"/>
              <w:rPr>
                <w:rFonts w:ascii="Arial" w:eastAsia="Arial" w:hAnsi="Arial" w:cs="Arial"/>
                <w:sz w:val="20"/>
                <w:szCs w:val="20"/>
              </w:rPr>
            </w:pPr>
            <w:r>
              <w:rPr>
                <w:rFonts w:ascii="Arial" w:eastAsia="Arial" w:hAnsi="Arial" w:cs="Arial"/>
                <w:sz w:val="20"/>
                <w:szCs w:val="20"/>
              </w:rPr>
              <w:t>(цусны</w:t>
            </w:r>
            <w:r w:rsidR="00892205">
              <w:rPr>
                <w:rFonts w:ascii="Arial" w:eastAsia="Arial" w:hAnsi="Arial" w:cs="Arial"/>
                <w:sz w:val="20"/>
                <w:szCs w:val="20"/>
              </w:rPr>
              <w:t xml:space="preserve"> </w:t>
            </w:r>
            <w:r w:rsidR="00ED624E" w:rsidRPr="008F46AE">
              <w:rPr>
                <w:rFonts w:ascii="Arial" w:eastAsia="Arial" w:hAnsi="Arial" w:cs="Arial"/>
                <w:sz w:val="20"/>
                <w:szCs w:val="20"/>
              </w:rPr>
              <w:t>HbCO агууламж 20-40% хүртэл)</w:t>
            </w:r>
          </w:p>
        </w:tc>
        <w:tc>
          <w:tcPr>
            <w:tcW w:w="6835" w:type="dxa"/>
          </w:tcPr>
          <w:p w14:paraId="4845A34E" w14:textId="77777777" w:rsidR="00266D8B" w:rsidRPr="008F46AE" w:rsidRDefault="00ED624E">
            <w:pPr>
              <w:spacing w:line="276" w:lineRule="auto"/>
              <w:jc w:val="both"/>
              <w:rPr>
                <w:rFonts w:ascii="Arial" w:eastAsia="Arial" w:hAnsi="Arial" w:cs="Arial"/>
                <w:sz w:val="20"/>
                <w:szCs w:val="20"/>
              </w:rPr>
            </w:pPr>
            <w:r w:rsidRPr="008F46AE">
              <w:rPr>
                <w:rFonts w:ascii="Arial" w:eastAsia="Arial" w:hAnsi="Arial" w:cs="Arial"/>
                <w:b/>
                <w:sz w:val="20"/>
                <w:szCs w:val="20"/>
              </w:rPr>
              <w:t xml:space="preserve">Хордлогот энцефалеопати: </w:t>
            </w:r>
            <w:r w:rsidRPr="008F46AE">
              <w:rPr>
                <w:rFonts w:ascii="Arial" w:eastAsia="Arial" w:hAnsi="Arial" w:cs="Arial"/>
                <w:sz w:val="20"/>
                <w:szCs w:val="20"/>
              </w:rPr>
              <w:t>гуйвах, дайвах, хөдөлгөөний тэнцвэр алдагдах, нүүр, арьс улайх, чичрэх, бие сулрах, айдас төрөх, солиорох, хар</w:t>
            </w:r>
            <w:r w:rsidR="00322777">
              <w:rPr>
                <w:rFonts w:ascii="Arial" w:eastAsia="Arial" w:hAnsi="Arial" w:cs="Arial"/>
                <w:sz w:val="20"/>
                <w:szCs w:val="20"/>
              </w:rPr>
              <w:t>аа, сонсголын хий үзэгдэл, догш</w:t>
            </w:r>
            <w:r w:rsidRPr="008F46AE">
              <w:rPr>
                <w:rFonts w:ascii="Arial" w:eastAsia="Arial" w:hAnsi="Arial" w:cs="Arial"/>
                <w:sz w:val="20"/>
                <w:szCs w:val="20"/>
              </w:rPr>
              <w:t>рох, анизокори, миоз, мидроз ээлжлэх.</w:t>
            </w:r>
          </w:p>
          <w:p w14:paraId="3296D2B6" w14:textId="77777777" w:rsidR="00266D8B" w:rsidRPr="008F46AE" w:rsidRDefault="00ED624E">
            <w:pPr>
              <w:spacing w:line="276" w:lineRule="auto"/>
              <w:jc w:val="both"/>
              <w:rPr>
                <w:rFonts w:ascii="Arial" w:eastAsia="Arial" w:hAnsi="Arial" w:cs="Arial"/>
                <w:sz w:val="20"/>
                <w:szCs w:val="20"/>
              </w:rPr>
            </w:pPr>
            <w:r w:rsidRPr="008F46AE">
              <w:rPr>
                <w:rFonts w:ascii="Arial" w:eastAsia="Arial" w:hAnsi="Arial" w:cs="Arial"/>
                <w:b/>
                <w:sz w:val="20"/>
                <w:szCs w:val="20"/>
              </w:rPr>
              <w:t xml:space="preserve">Амьсгалын үйл ажиллагааны хямрал: </w:t>
            </w:r>
            <w:r w:rsidRPr="008F46AE">
              <w:rPr>
                <w:rFonts w:ascii="Arial" w:eastAsia="Arial" w:hAnsi="Arial" w:cs="Arial"/>
                <w:sz w:val="20"/>
                <w:szCs w:val="20"/>
              </w:rPr>
              <w:t>салс ихээр ялгарах, амьсгаадалт, уушгинд янз бүрийн хэмжээтэй хэржигнүүр сонсогдоно.</w:t>
            </w:r>
          </w:p>
          <w:p w14:paraId="5F1E4EC1" w14:textId="77777777" w:rsidR="00266D8B" w:rsidRPr="008F46AE" w:rsidRDefault="00ED624E">
            <w:pPr>
              <w:spacing w:line="276" w:lineRule="auto"/>
              <w:jc w:val="both"/>
              <w:rPr>
                <w:rFonts w:ascii="Arial" w:eastAsia="Arial" w:hAnsi="Arial" w:cs="Arial"/>
                <w:sz w:val="20"/>
                <w:szCs w:val="20"/>
              </w:rPr>
            </w:pPr>
            <w:r w:rsidRPr="008F46AE">
              <w:rPr>
                <w:rFonts w:ascii="Arial" w:eastAsia="Arial" w:hAnsi="Arial" w:cs="Arial"/>
                <w:b/>
                <w:sz w:val="20"/>
                <w:szCs w:val="20"/>
              </w:rPr>
              <w:t xml:space="preserve">Зүрх судасны тогтолцооны хямрал: </w:t>
            </w:r>
            <w:r w:rsidRPr="008F46AE">
              <w:rPr>
                <w:rFonts w:ascii="Arial" w:eastAsia="Arial" w:hAnsi="Arial" w:cs="Arial"/>
                <w:sz w:val="20"/>
                <w:szCs w:val="20"/>
              </w:rPr>
              <w:t>Даралт ихсэх, судасны цохилтын тоо олширно.</w:t>
            </w:r>
          </w:p>
          <w:p w14:paraId="28C03C9F" w14:textId="77777777" w:rsidR="00266D8B" w:rsidRPr="008F46AE" w:rsidRDefault="00266D8B">
            <w:pPr>
              <w:jc w:val="both"/>
              <w:rPr>
                <w:rFonts w:ascii="Arial" w:eastAsia="Arial" w:hAnsi="Arial" w:cs="Arial"/>
                <w:b/>
                <w:sz w:val="20"/>
                <w:szCs w:val="20"/>
              </w:rPr>
            </w:pPr>
          </w:p>
        </w:tc>
      </w:tr>
      <w:tr w:rsidR="00266D8B" w:rsidRPr="008F46AE" w14:paraId="65A61E43" w14:textId="77777777">
        <w:tc>
          <w:tcPr>
            <w:tcW w:w="2407" w:type="dxa"/>
          </w:tcPr>
          <w:p w14:paraId="1845FBC9" w14:textId="77777777" w:rsidR="00266D8B" w:rsidRPr="008F46AE" w:rsidRDefault="00ED624E">
            <w:pPr>
              <w:jc w:val="both"/>
              <w:rPr>
                <w:rFonts w:ascii="Arial" w:eastAsia="Arial" w:hAnsi="Arial" w:cs="Arial"/>
                <w:b/>
                <w:sz w:val="20"/>
                <w:szCs w:val="20"/>
              </w:rPr>
            </w:pPr>
            <w:r w:rsidRPr="008F46AE">
              <w:rPr>
                <w:rFonts w:ascii="Arial" w:eastAsia="Arial" w:hAnsi="Arial" w:cs="Arial"/>
                <w:b/>
                <w:sz w:val="20"/>
                <w:szCs w:val="20"/>
              </w:rPr>
              <w:t>Хүнд ба маш хүнд хэлбэрийн хордлого</w:t>
            </w:r>
          </w:p>
          <w:p w14:paraId="4FD8FFD9" w14:textId="77777777" w:rsidR="00266D8B" w:rsidRPr="008F46AE" w:rsidRDefault="00B82C7C">
            <w:pPr>
              <w:jc w:val="both"/>
              <w:rPr>
                <w:rFonts w:ascii="Arial" w:eastAsia="Arial" w:hAnsi="Arial" w:cs="Arial"/>
                <w:sz w:val="20"/>
                <w:szCs w:val="20"/>
              </w:rPr>
            </w:pPr>
            <w:r>
              <w:rPr>
                <w:rFonts w:ascii="Arial" w:eastAsia="Arial" w:hAnsi="Arial" w:cs="Arial"/>
                <w:sz w:val="20"/>
                <w:szCs w:val="20"/>
              </w:rPr>
              <w:t>(цусны</w:t>
            </w:r>
            <w:r w:rsidR="00892205">
              <w:rPr>
                <w:rFonts w:ascii="Arial" w:eastAsia="Arial" w:hAnsi="Arial" w:cs="Arial"/>
                <w:sz w:val="20"/>
                <w:szCs w:val="20"/>
              </w:rPr>
              <w:t xml:space="preserve"> </w:t>
            </w:r>
            <w:r w:rsidR="00ED624E" w:rsidRPr="008F46AE">
              <w:rPr>
                <w:rFonts w:ascii="Arial" w:eastAsia="Arial" w:hAnsi="Arial" w:cs="Arial"/>
                <w:sz w:val="20"/>
                <w:szCs w:val="20"/>
              </w:rPr>
              <w:t>HbCO агууламж 40%-с дээш)</w:t>
            </w:r>
          </w:p>
        </w:tc>
        <w:tc>
          <w:tcPr>
            <w:tcW w:w="6835" w:type="dxa"/>
          </w:tcPr>
          <w:p w14:paraId="52DBF9A7" w14:textId="77777777" w:rsidR="00266D8B" w:rsidRPr="008F46AE" w:rsidRDefault="00ED624E">
            <w:pPr>
              <w:spacing w:line="276" w:lineRule="auto"/>
              <w:jc w:val="both"/>
              <w:rPr>
                <w:rFonts w:ascii="Arial" w:eastAsia="Arial" w:hAnsi="Arial" w:cs="Arial"/>
                <w:sz w:val="20"/>
                <w:szCs w:val="20"/>
              </w:rPr>
            </w:pPr>
            <w:r w:rsidRPr="008F46AE">
              <w:rPr>
                <w:rFonts w:ascii="Arial" w:eastAsia="Arial" w:hAnsi="Arial" w:cs="Arial"/>
                <w:b/>
                <w:sz w:val="20"/>
                <w:szCs w:val="20"/>
              </w:rPr>
              <w:t xml:space="preserve">Хордлогот энцефалопати: </w:t>
            </w:r>
            <w:r w:rsidRPr="008F46AE">
              <w:rPr>
                <w:rFonts w:ascii="Arial" w:eastAsia="Arial" w:hAnsi="Arial" w:cs="Arial"/>
                <w:sz w:val="20"/>
                <w:szCs w:val="20"/>
              </w:rPr>
              <w:t>Нойрмоглох, сопор, кома, өвдөлт мэдрэх чадвар буурах, таталдалт, биеийн халуун буурах</w:t>
            </w:r>
          </w:p>
          <w:p w14:paraId="5C0562FE" w14:textId="77777777" w:rsidR="00266D8B" w:rsidRPr="008F46AE" w:rsidRDefault="00ED624E">
            <w:pPr>
              <w:spacing w:line="276" w:lineRule="auto"/>
              <w:jc w:val="both"/>
              <w:rPr>
                <w:rFonts w:ascii="Arial" w:eastAsia="Arial" w:hAnsi="Arial" w:cs="Arial"/>
                <w:sz w:val="20"/>
                <w:szCs w:val="20"/>
              </w:rPr>
            </w:pPr>
            <w:r w:rsidRPr="008F46AE">
              <w:rPr>
                <w:rFonts w:ascii="Arial" w:eastAsia="Arial" w:hAnsi="Arial" w:cs="Arial"/>
                <w:b/>
                <w:sz w:val="20"/>
                <w:szCs w:val="20"/>
              </w:rPr>
              <w:t xml:space="preserve">Амьсгалын үйл ажиллагааны хямрал: </w:t>
            </w:r>
            <w:r w:rsidRPr="008F46AE">
              <w:rPr>
                <w:rFonts w:ascii="Arial" w:eastAsia="Arial" w:hAnsi="Arial" w:cs="Arial"/>
                <w:sz w:val="20"/>
                <w:szCs w:val="20"/>
              </w:rPr>
              <w:t>Амьсгал цөөрөх, рентгенд уушгины зураглал олшрох, уушгины угт жижиг голомтот болон тархмал том голомтот өөрчлөлт илрэх, уушгины хаван</w:t>
            </w:r>
          </w:p>
          <w:p w14:paraId="55B3969E" w14:textId="77777777" w:rsidR="00266D8B" w:rsidRPr="008F46AE" w:rsidRDefault="00ED624E">
            <w:pPr>
              <w:spacing w:line="276" w:lineRule="auto"/>
              <w:jc w:val="both"/>
              <w:rPr>
                <w:rFonts w:ascii="Arial" w:eastAsia="Arial" w:hAnsi="Arial" w:cs="Arial"/>
                <w:b/>
                <w:sz w:val="20"/>
                <w:szCs w:val="20"/>
              </w:rPr>
            </w:pPr>
            <w:r w:rsidRPr="008F46AE">
              <w:rPr>
                <w:rFonts w:ascii="Arial" w:eastAsia="Arial" w:hAnsi="Arial" w:cs="Arial"/>
                <w:b/>
                <w:sz w:val="20"/>
                <w:szCs w:val="20"/>
              </w:rPr>
              <w:t xml:space="preserve">Зүрх судасны тогтолцооны хямрал: </w:t>
            </w:r>
            <w:r w:rsidRPr="008F46AE">
              <w:rPr>
                <w:rFonts w:ascii="Arial" w:eastAsia="Arial" w:hAnsi="Arial" w:cs="Arial"/>
                <w:sz w:val="20"/>
                <w:szCs w:val="20"/>
              </w:rPr>
              <w:t>Гэнэт</w:t>
            </w:r>
            <w:r w:rsidRPr="008F46AE">
              <w:rPr>
                <w:rFonts w:ascii="Arial" w:eastAsia="Arial" w:hAnsi="Arial" w:cs="Arial"/>
                <w:b/>
                <w:sz w:val="20"/>
                <w:szCs w:val="20"/>
              </w:rPr>
              <w:t xml:space="preserve"> </w:t>
            </w:r>
            <w:r w:rsidRPr="008F46AE">
              <w:rPr>
                <w:rFonts w:ascii="Arial" w:eastAsia="Arial" w:hAnsi="Arial" w:cs="Arial"/>
                <w:sz w:val="20"/>
                <w:szCs w:val="20"/>
              </w:rPr>
              <w:t>нас барах, зүрхний цахилгаан бичлэгт зүрхний хэмнэл, сэрэл дамжуулалт алдагдах</w:t>
            </w:r>
          </w:p>
        </w:tc>
      </w:tr>
    </w:tbl>
    <w:p w14:paraId="30E3DBA3" w14:textId="77777777" w:rsidR="00266D8B" w:rsidRPr="008F46AE" w:rsidRDefault="00266D8B">
      <w:pPr>
        <w:spacing w:before="120" w:after="0" w:line="240" w:lineRule="auto"/>
        <w:jc w:val="both"/>
        <w:rPr>
          <w:rFonts w:ascii="Arial" w:eastAsia="Arial" w:hAnsi="Arial" w:cs="Arial"/>
          <w:b/>
          <w:i/>
          <w:sz w:val="24"/>
          <w:szCs w:val="24"/>
          <w:u w:val="single"/>
        </w:rPr>
      </w:pPr>
    </w:p>
    <w:p w14:paraId="306DDA40" w14:textId="77777777" w:rsidR="00266D8B" w:rsidRPr="008F46AE" w:rsidRDefault="00ED6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76" w:lineRule="auto"/>
        <w:jc w:val="both"/>
        <w:rPr>
          <w:rFonts w:ascii="Arial" w:eastAsia="Arial" w:hAnsi="Arial" w:cs="Arial"/>
          <w:sz w:val="24"/>
          <w:szCs w:val="24"/>
        </w:rPr>
      </w:pPr>
      <w:r w:rsidRPr="008F46AE">
        <w:rPr>
          <w:rFonts w:ascii="Arial" w:eastAsia="Arial" w:hAnsi="Arial" w:cs="Arial"/>
          <w:sz w:val="24"/>
          <w:szCs w:val="24"/>
        </w:rPr>
        <w:tab/>
        <w:t>Тайлбар:</w:t>
      </w:r>
      <w:r w:rsidR="00892205">
        <w:rPr>
          <w:rFonts w:ascii="Arial" w:eastAsia="Arial" w:hAnsi="Arial" w:cs="Arial"/>
          <w:sz w:val="24"/>
          <w:szCs w:val="24"/>
        </w:rPr>
        <w:t xml:space="preserve"> Цусанд </w:t>
      </w:r>
      <w:r w:rsidR="005F74F7">
        <w:rPr>
          <w:rFonts w:ascii="Arial" w:eastAsia="Arial" w:hAnsi="Arial" w:cs="Arial"/>
          <w:sz w:val="24"/>
          <w:szCs w:val="24"/>
        </w:rPr>
        <w:t>HbCO-ийн агууламж</w:t>
      </w:r>
      <w:r w:rsidRPr="008F46AE">
        <w:rPr>
          <w:rFonts w:ascii="Arial" w:eastAsia="Arial" w:hAnsi="Arial" w:cs="Arial"/>
          <w:sz w:val="24"/>
          <w:szCs w:val="24"/>
        </w:rPr>
        <w:t xml:space="preserve"> 30-40% байхад нас баралтын хувь 4.5%; 40-50%-14.5%; 60-70%-28.6%; 70-80%-48.5% байна. Шинж тэмдэг болон HbCO-ийн түвшин 24% хүрэх үед нүүрстөрөгчийн дан ислийн хордлогын шинж тэмдэг илэрч эхлэх бөгөөд CO-ийн хордлогын илүү ноцтой шинж тэмдгүүд HbCO-ийн түвшин дунджаар 24.3%-д хүрэх үед илэрдэг бол, HbCO-ийн түвшин 60%-д хүрэх үед нас баралтын түвшин 32.1%-д хүрч өснө. </w:t>
      </w:r>
    </w:p>
    <w:p w14:paraId="015AA185" w14:textId="77777777" w:rsidR="00266D8B" w:rsidRPr="003F0CB5" w:rsidRDefault="00ED624E">
      <w:pPr>
        <w:pBdr>
          <w:top w:val="nil"/>
          <w:left w:val="nil"/>
          <w:bottom w:val="nil"/>
          <w:right w:val="nil"/>
          <w:between w:val="nil"/>
        </w:pBdr>
        <w:spacing w:before="150" w:after="0" w:line="276" w:lineRule="auto"/>
        <w:jc w:val="both"/>
        <w:rPr>
          <w:rFonts w:ascii="Arial" w:eastAsia="Arial" w:hAnsi="Arial" w:cs="Arial"/>
          <w:i/>
          <w:sz w:val="24"/>
          <w:szCs w:val="24"/>
          <w:u w:val="single"/>
        </w:rPr>
      </w:pPr>
      <w:r w:rsidRPr="003F0CB5">
        <w:rPr>
          <w:rFonts w:ascii="Arial" w:eastAsia="Arial" w:hAnsi="Arial" w:cs="Arial"/>
          <w:i/>
          <w:sz w:val="24"/>
          <w:szCs w:val="24"/>
          <w:u w:val="single"/>
        </w:rPr>
        <w:t>Төв мэдрэлийн тогтолцооны өөрчлөлт:</w:t>
      </w:r>
    </w:p>
    <w:p w14:paraId="0CF31DBF" w14:textId="77777777" w:rsidR="00266D8B" w:rsidRPr="008F46AE" w:rsidRDefault="00ED624E" w:rsidP="00F31A08">
      <w:pPr>
        <w:pBdr>
          <w:top w:val="nil"/>
          <w:left w:val="nil"/>
          <w:bottom w:val="nil"/>
          <w:right w:val="nil"/>
          <w:between w:val="nil"/>
        </w:pBdr>
        <w:spacing w:before="150" w:after="0" w:line="276" w:lineRule="auto"/>
        <w:jc w:val="both"/>
        <w:rPr>
          <w:rFonts w:ascii="Arial" w:eastAsia="Arial" w:hAnsi="Arial" w:cs="Arial"/>
          <w:sz w:val="24"/>
          <w:szCs w:val="24"/>
        </w:rPr>
      </w:pPr>
      <w:r w:rsidRPr="008F46AE">
        <w:rPr>
          <w:rFonts w:ascii="Arial" w:eastAsia="Arial" w:hAnsi="Arial" w:cs="Arial"/>
          <w:sz w:val="24"/>
          <w:szCs w:val="24"/>
        </w:rPr>
        <w:t>1. СО-ийн хордлогын үед тархины эд, түүни</w:t>
      </w:r>
      <w:r w:rsidR="00892205">
        <w:rPr>
          <w:rFonts w:ascii="Arial" w:eastAsia="Arial" w:hAnsi="Arial" w:cs="Arial"/>
          <w:sz w:val="24"/>
          <w:szCs w:val="24"/>
        </w:rPr>
        <w:t xml:space="preserve">й судасны сүлжээ, глиаль бүрдэл </w:t>
      </w:r>
      <w:r w:rsidRPr="008F46AE">
        <w:rPr>
          <w:rFonts w:ascii="Arial" w:eastAsia="Arial" w:hAnsi="Arial" w:cs="Arial"/>
          <w:sz w:val="24"/>
          <w:szCs w:val="24"/>
        </w:rPr>
        <w:t>зэрэгт өөрчлөлт гарна.</w:t>
      </w:r>
    </w:p>
    <w:p w14:paraId="65C8E53A" w14:textId="77777777" w:rsidR="00266D8B" w:rsidRPr="008F46AE" w:rsidRDefault="00ED624E" w:rsidP="00F31A08">
      <w:pPr>
        <w:pBdr>
          <w:top w:val="nil"/>
          <w:left w:val="nil"/>
          <w:bottom w:val="nil"/>
          <w:right w:val="nil"/>
          <w:between w:val="nil"/>
        </w:pBdr>
        <w:spacing w:after="0" w:line="276" w:lineRule="auto"/>
        <w:jc w:val="both"/>
        <w:rPr>
          <w:rFonts w:ascii="Arial" w:eastAsia="Arial" w:hAnsi="Arial" w:cs="Arial"/>
          <w:sz w:val="24"/>
          <w:szCs w:val="24"/>
        </w:rPr>
      </w:pPr>
      <w:r w:rsidRPr="008F46AE">
        <w:rPr>
          <w:rFonts w:ascii="Arial" w:eastAsia="Arial" w:hAnsi="Arial" w:cs="Arial"/>
          <w:sz w:val="24"/>
          <w:szCs w:val="24"/>
        </w:rPr>
        <w:t>2. Тархины үхжилийн шинжүүд цусанд</w:t>
      </w:r>
      <w:r w:rsidR="002F082E">
        <w:rPr>
          <w:rFonts w:ascii="Arial" w:eastAsia="Arial" w:hAnsi="Arial" w:cs="Arial"/>
          <w:sz w:val="24"/>
          <w:szCs w:val="24"/>
        </w:rPr>
        <w:t xml:space="preserve"> карбоксигемоглобины аг</w:t>
      </w:r>
      <w:r w:rsidR="00F31A08">
        <w:rPr>
          <w:rFonts w:ascii="Arial" w:eastAsia="Arial" w:hAnsi="Arial" w:cs="Arial"/>
          <w:sz w:val="24"/>
          <w:szCs w:val="24"/>
        </w:rPr>
        <w:t>ууламж 30% байх үе</w:t>
      </w:r>
      <w:r w:rsidR="002F082E">
        <w:rPr>
          <w:rFonts w:ascii="Arial" w:eastAsia="Arial" w:hAnsi="Arial" w:cs="Arial"/>
          <w:sz w:val="24"/>
          <w:szCs w:val="24"/>
        </w:rPr>
        <w:t>эс</w:t>
      </w:r>
      <w:r w:rsidRPr="008F46AE">
        <w:rPr>
          <w:rFonts w:ascii="Arial" w:eastAsia="Arial" w:hAnsi="Arial" w:cs="Arial"/>
          <w:sz w:val="24"/>
          <w:szCs w:val="24"/>
        </w:rPr>
        <w:t xml:space="preserve"> </w:t>
      </w:r>
      <w:r w:rsidR="00F31A08">
        <w:rPr>
          <w:rFonts w:ascii="Arial" w:eastAsia="Arial" w:hAnsi="Arial" w:cs="Arial"/>
          <w:sz w:val="24"/>
          <w:szCs w:val="24"/>
        </w:rPr>
        <w:t>эхэлж HbCO 60%-и</w:t>
      </w:r>
      <w:r w:rsidR="00892205">
        <w:rPr>
          <w:rFonts w:ascii="Arial" w:eastAsia="Arial" w:hAnsi="Arial" w:cs="Arial"/>
          <w:sz w:val="24"/>
          <w:szCs w:val="24"/>
        </w:rPr>
        <w:t>ас</w:t>
      </w:r>
      <w:r w:rsidRPr="008F46AE">
        <w:rPr>
          <w:rFonts w:ascii="Arial" w:eastAsia="Arial" w:hAnsi="Arial" w:cs="Arial"/>
          <w:sz w:val="24"/>
          <w:szCs w:val="24"/>
        </w:rPr>
        <w:t xml:space="preserve"> дээш үед тод илэрнэ.</w:t>
      </w:r>
    </w:p>
    <w:p w14:paraId="670EDA4A" w14:textId="77777777" w:rsidR="00266D8B" w:rsidRPr="008F46AE" w:rsidRDefault="00892205" w:rsidP="00F31A08">
      <w:pPr>
        <w:pBdr>
          <w:top w:val="nil"/>
          <w:left w:val="nil"/>
          <w:bottom w:val="nil"/>
          <w:right w:val="nil"/>
          <w:between w:val="nil"/>
        </w:pBdr>
        <w:spacing w:after="280" w:line="276" w:lineRule="auto"/>
        <w:jc w:val="both"/>
        <w:rPr>
          <w:rFonts w:ascii="Arial" w:eastAsia="Arial" w:hAnsi="Arial" w:cs="Arial"/>
          <w:sz w:val="24"/>
          <w:szCs w:val="24"/>
        </w:rPr>
      </w:pPr>
      <w:r>
        <w:rPr>
          <w:rFonts w:ascii="Arial" w:eastAsia="Arial" w:hAnsi="Arial" w:cs="Arial"/>
          <w:sz w:val="24"/>
          <w:szCs w:val="24"/>
        </w:rPr>
        <w:lastRenderedPageBreak/>
        <w:t>3. Нүүрстөрөгчийн дан ислийн</w:t>
      </w:r>
      <w:r w:rsidR="00ED624E" w:rsidRPr="008F46AE">
        <w:rPr>
          <w:rFonts w:ascii="Arial" w:eastAsia="Arial" w:hAnsi="Arial" w:cs="Arial"/>
          <w:sz w:val="24"/>
          <w:szCs w:val="24"/>
        </w:rPr>
        <w:t xml:space="preserve"> хордлогын хүндрэл нь нас хүйсий</w:t>
      </w:r>
      <w:r w:rsidR="002F082E">
        <w:rPr>
          <w:rFonts w:ascii="Arial" w:eastAsia="Arial" w:hAnsi="Arial" w:cs="Arial"/>
          <w:sz w:val="24"/>
          <w:szCs w:val="24"/>
        </w:rPr>
        <w:t>н онцлог,  цусны</w:t>
      </w:r>
      <w:r>
        <w:rPr>
          <w:rFonts w:ascii="Arial" w:eastAsia="Arial" w:hAnsi="Arial" w:cs="Arial"/>
          <w:sz w:val="24"/>
          <w:szCs w:val="24"/>
        </w:rPr>
        <w:t xml:space="preserve"> карбоксигемоглобины агууламж</w:t>
      </w:r>
      <w:r w:rsidR="00ED624E" w:rsidRPr="008F46AE">
        <w:rPr>
          <w:rFonts w:ascii="Arial" w:eastAsia="Arial" w:hAnsi="Arial" w:cs="Arial"/>
          <w:sz w:val="24"/>
          <w:szCs w:val="24"/>
        </w:rPr>
        <w:t xml:space="preserve">, суурь эмгэг, хордсон хугацаа зэргээс хамаарч өөр өөр байж болно. </w:t>
      </w:r>
    </w:p>
    <w:p w14:paraId="3FD946EA" w14:textId="77777777" w:rsidR="00266D8B" w:rsidRPr="008F46AE" w:rsidRDefault="00ED624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center"/>
        <w:rPr>
          <w:rFonts w:ascii="Arial" w:eastAsia="Arial" w:hAnsi="Arial" w:cs="Arial"/>
          <w:i/>
        </w:rPr>
      </w:pPr>
      <w:r w:rsidRPr="008F46AE">
        <w:rPr>
          <w:rFonts w:ascii="Arial" w:eastAsia="Arial" w:hAnsi="Arial" w:cs="Arial"/>
          <w:b/>
          <w:i/>
        </w:rPr>
        <w:t>Хүснэгт 2.</w:t>
      </w:r>
      <w:r w:rsidR="002F082E">
        <w:rPr>
          <w:rFonts w:ascii="Arial" w:eastAsia="Arial" w:hAnsi="Arial" w:cs="Arial"/>
          <w:i/>
        </w:rPr>
        <w:t xml:space="preserve"> Агаарын СО агууламж, цусны</w:t>
      </w:r>
      <w:r w:rsidRPr="008F46AE">
        <w:rPr>
          <w:rFonts w:ascii="Arial" w:eastAsia="Arial" w:hAnsi="Arial" w:cs="Arial"/>
          <w:i/>
        </w:rPr>
        <w:t xml:space="preserve"> карбоксигемоглобины хэмжээ б</w:t>
      </w:r>
      <w:r w:rsidR="00E23E19">
        <w:rPr>
          <w:rFonts w:ascii="Arial" w:eastAsia="Arial" w:hAnsi="Arial" w:cs="Arial"/>
          <w:i/>
        </w:rPr>
        <w:t>а хордлогын эмнэл</w:t>
      </w:r>
      <w:r w:rsidRPr="008F46AE">
        <w:rPr>
          <w:rFonts w:ascii="Arial" w:eastAsia="Arial" w:hAnsi="Arial" w:cs="Arial"/>
          <w:i/>
        </w:rPr>
        <w:t>зүйн илрэлийн харилцан хамаарал</w:t>
      </w:r>
    </w:p>
    <w:p w14:paraId="0D82466B" w14:textId="77777777" w:rsidR="00266D8B" w:rsidRPr="008F46AE" w:rsidRDefault="00266D8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Arial" w:hAnsi="Arial" w:cs="Arial"/>
          <w:sz w:val="24"/>
          <w:szCs w:val="24"/>
        </w:rPr>
      </w:pPr>
    </w:p>
    <w:p w14:paraId="59D42E51" w14:textId="77777777" w:rsidR="000D58D3" w:rsidRDefault="00ED624E" w:rsidP="00222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Arial" w:hAnsi="Arial" w:cs="Arial"/>
          <w:sz w:val="24"/>
          <w:szCs w:val="24"/>
        </w:rPr>
      </w:pPr>
      <w:r w:rsidRPr="008F46AE">
        <w:rPr>
          <w:rFonts w:ascii="Arial" w:eastAsia="Arial" w:hAnsi="Arial" w:cs="Arial"/>
          <w:noProof/>
          <w:sz w:val="24"/>
          <w:szCs w:val="24"/>
          <w:lang w:val="en-US"/>
        </w:rPr>
        <w:drawing>
          <wp:inline distT="0" distB="0" distL="0" distR="0" wp14:anchorId="2850174A" wp14:editId="239A37DE">
            <wp:extent cx="5731510" cy="4640087"/>
            <wp:effectExtent l="9525" t="9525" r="9525" b="9525"/>
            <wp:docPr id="103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1"/>
                    <a:srcRect/>
                    <a:stretch>
                      <a:fillRect/>
                    </a:stretch>
                  </pic:blipFill>
                  <pic:spPr>
                    <a:xfrm>
                      <a:off x="0" y="0"/>
                      <a:ext cx="5731510" cy="4640087"/>
                    </a:xfrm>
                    <a:prstGeom prst="rect">
                      <a:avLst/>
                    </a:prstGeom>
                    <a:ln w="9525">
                      <a:solidFill>
                        <a:srgbClr val="000000"/>
                      </a:solidFill>
                      <a:prstDash val="solid"/>
                    </a:ln>
                  </pic:spPr>
                </pic:pic>
              </a:graphicData>
            </a:graphic>
          </wp:inline>
        </w:drawing>
      </w:r>
    </w:p>
    <w:p w14:paraId="3C01C326" w14:textId="77777777" w:rsidR="002227CE" w:rsidRDefault="002227CE" w:rsidP="00222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Arial" w:hAnsi="Arial" w:cs="Arial"/>
          <w:sz w:val="24"/>
          <w:szCs w:val="24"/>
        </w:rPr>
      </w:pPr>
    </w:p>
    <w:p w14:paraId="2AA86DF6" w14:textId="77777777" w:rsidR="002227CE" w:rsidRPr="002227CE" w:rsidRDefault="002227CE" w:rsidP="002227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Arial" w:eastAsia="Arial" w:hAnsi="Arial" w:cs="Arial"/>
          <w:sz w:val="24"/>
          <w:szCs w:val="24"/>
        </w:rPr>
      </w:pPr>
    </w:p>
    <w:p w14:paraId="1A8F3216" w14:textId="77777777" w:rsidR="00266D8B" w:rsidRPr="008F46AE" w:rsidRDefault="00ED624E">
      <w:pPr>
        <w:pBdr>
          <w:top w:val="nil"/>
          <w:left w:val="nil"/>
          <w:bottom w:val="nil"/>
          <w:right w:val="nil"/>
          <w:between w:val="nil"/>
        </w:pBdr>
        <w:spacing w:after="280" w:line="240" w:lineRule="auto"/>
        <w:jc w:val="center"/>
        <w:rPr>
          <w:rFonts w:ascii="Arial" w:eastAsia="Arial" w:hAnsi="Arial" w:cs="Arial"/>
          <w:sz w:val="24"/>
          <w:szCs w:val="24"/>
        </w:rPr>
      </w:pPr>
      <w:r w:rsidRPr="008F46AE">
        <w:rPr>
          <w:rFonts w:ascii="Arial" w:eastAsia="Arial" w:hAnsi="Arial" w:cs="Arial"/>
          <w:b/>
          <w:i/>
        </w:rPr>
        <w:t xml:space="preserve">Хүснэгт 3. </w:t>
      </w:r>
      <w:r w:rsidRPr="008F46AE">
        <w:rPr>
          <w:rFonts w:ascii="Arial" w:eastAsia="Arial" w:hAnsi="Arial" w:cs="Arial"/>
          <w:i/>
        </w:rPr>
        <w:t>СО цочмог хордлогын дараа хүний эрхтэн тогтолцооны талаас </w:t>
      </w:r>
      <w:r w:rsidR="00F31A08">
        <w:rPr>
          <w:rFonts w:ascii="Arial" w:eastAsia="Arial" w:hAnsi="Arial" w:cs="Arial"/>
          <w:i/>
        </w:rPr>
        <w:t xml:space="preserve">үүсэх </w:t>
      </w:r>
      <w:r w:rsidRPr="008F46AE">
        <w:rPr>
          <w:rFonts w:ascii="Arial" w:eastAsia="Arial" w:hAnsi="Arial" w:cs="Arial"/>
          <w:i/>
        </w:rPr>
        <w:t>эрт ба хожуу үеийн хүндрэл</w:t>
      </w:r>
    </w:p>
    <w:tbl>
      <w:tblPr>
        <w:tblStyle w:val="a6"/>
        <w:tblpPr w:leftFromText="180" w:rightFromText="180" w:vertAnchor="text"/>
        <w:tblW w:w="937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01"/>
        <w:gridCol w:w="2625"/>
        <w:gridCol w:w="2693"/>
        <w:gridCol w:w="2552"/>
      </w:tblGrid>
      <w:tr w:rsidR="00266D8B" w:rsidRPr="008F46AE" w14:paraId="6ED8C010" w14:textId="77777777">
        <w:tc>
          <w:tcPr>
            <w:tcW w:w="1501" w:type="dxa"/>
            <w:shd w:val="clear" w:color="auto" w:fill="auto"/>
            <w:tcMar>
              <w:top w:w="150" w:type="dxa"/>
              <w:left w:w="150" w:type="dxa"/>
              <w:bottom w:w="150" w:type="dxa"/>
              <w:right w:w="150" w:type="dxa"/>
            </w:tcMar>
            <w:vAlign w:val="center"/>
          </w:tcPr>
          <w:p w14:paraId="028146EB" w14:textId="77777777" w:rsidR="00266D8B" w:rsidRPr="008F46AE" w:rsidRDefault="00ED624E">
            <w:pPr>
              <w:spacing w:line="240" w:lineRule="auto"/>
              <w:jc w:val="center"/>
              <w:rPr>
                <w:rFonts w:ascii="Arial" w:eastAsia="Arial" w:hAnsi="Arial" w:cs="Arial"/>
                <w:sz w:val="20"/>
                <w:szCs w:val="20"/>
              </w:rPr>
            </w:pPr>
            <w:r w:rsidRPr="008F46AE">
              <w:rPr>
                <w:rFonts w:ascii="Arial" w:eastAsia="Arial" w:hAnsi="Arial" w:cs="Arial"/>
                <w:b/>
                <w:sz w:val="20"/>
                <w:szCs w:val="20"/>
              </w:rPr>
              <w:t>Гэмтэл</w:t>
            </w:r>
          </w:p>
        </w:tc>
        <w:tc>
          <w:tcPr>
            <w:tcW w:w="2625" w:type="dxa"/>
            <w:shd w:val="clear" w:color="auto" w:fill="auto"/>
            <w:tcMar>
              <w:top w:w="150" w:type="dxa"/>
              <w:left w:w="150" w:type="dxa"/>
              <w:bottom w:w="150" w:type="dxa"/>
              <w:right w:w="150" w:type="dxa"/>
            </w:tcMar>
            <w:vAlign w:val="center"/>
          </w:tcPr>
          <w:p w14:paraId="348A5F71" w14:textId="77777777" w:rsidR="00266D8B" w:rsidRPr="008F46AE" w:rsidRDefault="00ED624E">
            <w:pPr>
              <w:spacing w:line="240" w:lineRule="auto"/>
              <w:jc w:val="center"/>
              <w:rPr>
                <w:rFonts w:ascii="Arial" w:eastAsia="Arial" w:hAnsi="Arial" w:cs="Arial"/>
                <w:b/>
                <w:sz w:val="20"/>
                <w:szCs w:val="20"/>
              </w:rPr>
            </w:pPr>
            <w:r w:rsidRPr="008F46AE">
              <w:rPr>
                <w:rFonts w:ascii="Arial" w:eastAsia="Arial" w:hAnsi="Arial" w:cs="Arial"/>
                <w:b/>
                <w:sz w:val="20"/>
                <w:szCs w:val="20"/>
              </w:rPr>
              <w:t>Хордлогын эрт үеийн  (эхний 2 хоногт) хүндрэл</w:t>
            </w:r>
          </w:p>
        </w:tc>
        <w:tc>
          <w:tcPr>
            <w:tcW w:w="2693" w:type="dxa"/>
            <w:shd w:val="clear" w:color="auto" w:fill="auto"/>
            <w:tcMar>
              <w:top w:w="150" w:type="dxa"/>
              <w:left w:w="150" w:type="dxa"/>
              <w:bottom w:w="150" w:type="dxa"/>
              <w:right w:w="150" w:type="dxa"/>
            </w:tcMar>
            <w:vAlign w:val="center"/>
          </w:tcPr>
          <w:p w14:paraId="3B7C4320" w14:textId="77777777" w:rsidR="00266D8B" w:rsidRPr="008F46AE" w:rsidRDefault="00ED624E">
            <w:pPr>
              <w:spacing w:after="0" w:line="240" w:lineRule="auto"/>
              <w:jc w:val="center"/>
              <w:rPr>
                <w:rFonts w:ascii="Arial" w:eastAsia="Arial" w:hAnsi="Arial" w:cs="Arial"/>
                <w:b/>
                <w:sz w:val="20"/>
                <w:szCs w:val="20"/>
              </w:rPr>
            </w:pPr>
            <w:r w:rsidRPr="008F46AE">
              <w:rPr>
                <w:rFonts w:ascii="Arial" w:eastAsia="Arial" w:hAnsi="Arial" w:cs="Arial"/>
                <w:b/>
                <w:sz w:val="20"/>
                <w:szCs w:val="20"/>
              </w:rPr>
              <w:t xml:space="preserve">Цочмог хордлогын хожуу үеийн </w:t>
            </w:r>
          </w:p>
          <w:p w14:paraId="292801A3" w14:textId="77777777" w:rsidR="00266D8B" w:rsidRPr="008F46AE" w:rsidRDefault="00ED624E">
            <w:pPr>
              <w:spacing w:after="0" w:line="240" w:lineRule="auto"/>
              <w:jc w:val="center"/>
              <w:rPr>
                <w:rFonts w:ascii="Arial" w:eastAsia="Arial" w:hAnsi="Arial" w:cs="Arial"/>
                <w:b/>
                <w:sz w:val="20"/>
                <w:szCs w:val="20"/>
              </w:rPr>
            </w:pPr>
            <w:r w:rsidRPr="008F46AE">
              <w:rPr>
                <w:rFonts w:ascii="Arial" w:eastAsia="Arial" w:hAnsi="Arial" w:cs="Arial"/>
                <w:b/>
                <w:sz w:val="20"/>
                <w:szCs w:val="20"/>
              </w:rPr>
              <w:t>(2-40 хоног)</w:t>
            </w:r>
          </w:p>
          <w:p w14:paraId="7ED389FA" w14:textId="77777777" w:rsidR="00266D8B" w:rsidRPr="008F46AE" w:rsidRDefault="00ED624E">
            <w:pPr>
              <w:spacing w:after="0" w:line="240" w:lineRule="auto"/>
              <w:jc w:val="center"/>
              <w:rPr>
                <w:rFonts w:ascii="Arial" w:eastAsia="Arial" w:hAnsi="Arial" w:cs="Arial"/>
                <w:b/>
                <w:sz w:val="20"/>
                <w:szCs w:val="20"/>
              </w:rPr>
            </w:pPr>
            <w:r w:rsidRPr="008F46AE">
              <w:rPr>
                <w:rFonts w:ascii="Arial" w:eastAsia="Arial" w:hAnsi="Arial" w:cs="Arial"/>
                <w:b/>
                <w:sz w:val="20"/>
                <w:szCs w:val="20"/>
              </w:rPr>
              <w:t>хүндрэл</w:t>
            </w:r>
          </w:p>
        </w:tc>
        <w:tc>
          <w:tcPr>
            <w:tcW w:w="2552" w:type="dxa"/>
            <w:shd w:val="clear" w:color="auto" w:fill="auto"/>
            <w:tcMar>
              <w:top w:w="150" w:type="dxa"/>
              <w:left w:w="150" w:type="dxa"/>
              <w:bottom w:w="150" w:type="dxa"/>
              <w:right w:w="150" w:type="dxa"/>
            </w:tcMar>
            <w:vAlign w:val="center"/>
          </w:tcPr>
          <w:p w14:paraId="14612BC4" w14:textId="77777777" w:rsidR="00266D8B" w:rsidRPr="008F46AE" w:rsidRDefault="00ED624E">
            <w:pPr>
              <w:spacing w:line="240" w:lineRule="auto"/>
              <w:jc w:val="center"/>
              <w:rPr>
                <w:rFonts w:ascii="Arial" w:eastAsia="Arial" w:hAnsi="Arial" w:cs="Arial"/>
                <w:b/>
                <w:sz w:val="20"/>
                <w:szCs w:val="20"/>
              </w:rPr>
            </w:pPr>
            <w:r w:rsidRPr="008F46AE">
              <w:rPr>
                <w:rFonts w:ascii="Arial" w:eastAsia="Arial" w:hAnsi="Arial" w:cs="Arial"/>
                <w:b/>
                <w:sz w:val="20"/>
                <w:szCs w:val="20"/>
              </w:rPr>
              <w:t>Үүсэх механизм</w:t>
            </w:r>
          </w:p>
        </w:tc>
      </w:tr>
      <w:tr w:rsidR="00266D8B" w:rsidRPr="008F46AE" w14:paraId="469C951A" w14:textId="77777777">
        <w:tc>
          <w:tcPr>
            <w:tcW w:w="1501" w:type="dxa"/>
            <w:shd w:val="clear" w:color="auto" w:fill="auto"/>
            <w:tcMar>
              <w:top w:w="150" w:type="dxa"/>
              <w:left w:w="150" w:type="dxa"/>
              <w:bottom w:w="150" w:type="dxa"/>
              <w:right w:w="150" w:type="dxa"/>
            </w:tcMar>
            <w:vAlign w:val="center"/>
          </w:tcPr>
          <w:p w14:paraId="0C4D190E" w14:textId="77777777" w:rsidR="00266D8B" w:rsidRPr="008F46AE" w:rsidRDefault="00ED624E">
            <w:pPr>
              <w:spacing w:line="240" w:lineRule="auto"/>
              <w:jc w:val="both"/>
              <w:rPr>
                <w:rFonts w:ascii="Arial" w:eastAsia="Arial" w:hAnsi="Arial" w:cs="Arial"/>
                <w:sz w:val="20"/>
                <w:szCs w:val="20"/>
              </w:rPr>
            </w:pPr>
            <w:r w:rsidRPr="008F46AE">
              <w:rPr>
                <w:rFonts w:ascii="Arial" w:eastAsia="Arial" w:hAnsi="Arial" w:cs="Arial"/>
                <w:i/>
                <w:sz w:val="20"/>
                <w:szCs w:val="20"/>
              </w:rPr>
              <w:t>Мэдрэлийн тогтолцоо</w:t>
            </w:r>
          </w:p>
        </w:tc>
        <w:tc>
          <w:tcPr>
            <w:tcW w:w="2625" w:type="dxa"/>
            <w:shd w:val="clear" w:color="auto" w:fill="auto"/>
            <w:tcMar>
              <w:top w:w="150" w:type="dxa"/>
              <w:left w:w="150" w:type="dxa"/>
              <w:bottom w:w="150" w:type="dxa"/>
              <w:right w:w="150" w:type="dxa"/>
            </w:tcMar>
            <w:vAlign w:val="center"/>
          </w:tcPr>
          <w:p w14:paraId="04C6EFA7" w14:textId="77777777" w:rsidR="00266D8B" w:rsidRPr="008F46AE" w:rsidRDefault="00ED624E">
            <w:pPr>
              <w:spacing w:after="280" w:line="240" w:lineRule="auto"/>
              <w:jc w:val="both"/>
              <w:rPr>
                <w:rFonts w:ascii="Arial" w:eastAsia="Arial" w:hAnsi="Arial" w:cs="Arial"/>
                <w:sz w:val="20"/>
                <w:szCs w:val="20"/>
              </w:rPr>
            </w:pPr>
            <w:r w:rsidRPr="008F46AE">
              <w:rPr>
                <w:rFonts w:ascii="Arial" w:eastAsia="Arial" w:hAnsi="Arial" w:cs="Arial"/>
                <w:sz w:val="20"/>
                <w:szCs w:val="20"/>
              </w:rPr>
              <w:t>± Үргэлжилсэн толгой өвдөлт,  толгой эргэх</w:t>
            </w:r>
          </w:p>
          <w:p w14:paraId="5EE48AAB" w14:textId="77777777" w:rsidR="00266D8B" w:rsidRPr="008F46AE" w:rsidRDefault="00ED624E">
            <w:pPr>
              <w:spacing w:before="280" w:after="280" w:line="240" w:lineRule="auto"/>
              <w:jc w:val="both"/>
              <w:rPr>
                <w:rFonts w:ascii="Arial" w:eastAsia="Arial" w:hAnsi="Arial" w:cs="Arial"/>
                <w:sz w:val="20"/>
                <w:szCs w:val="20"/>
              </w:rPr>
            </w:pPr>
            <w:r w:rsidRPr="008F46AE">
              <w:rPr>
                <w:rFonts w:ascii="Arial" w:eastAsia="Arial" w:hAnsi="Arial" w:cs="Arial"/>
                <w:sz w:val="20"/>
                <w:szCs w:val="20"/>
              </w:rPr>
              <w:t xml:space="preserve">± Захын мэдрэлийн гэмтэл нь хөдөлгөөний өөрчлөлт үүсэж, </w:t>
            </w:r>
            <w:r w:rsidRPr="008F46AE">
              <w:rPr>
                <w:rFonts w:ascii="Arial" w:eastAsia="Arial" w:hAnsi="Arial" w:cs="Arial"/>
                <w:sz w:val="20"/>
                <w:szCs w:val="20"/>
              </w:rPr>
              <w:lastRenderedPageBreak/>
              <w:t xml:space="preserve">мөчдийн мэдрэгшил алдагдана. </w:t>
            </w:r>
          </w:p>
          <w:p w14:paraId="00A8BA63" w14:textId="77777777" w:rsidR="00266D8B" w:rsidRPr="008F46AE" w:rsidRDefault="00ED624E">
            <w:pPr>
              <w:spacing w:before="280" w:after="280" w:line="240" w:lineRule="auto"/>
              <w:jc w:val="both"/>
              <w:rPr>
                <w:rFonts w:ascii="Arial" w:eastAsia="Arial" w:hAnsi="Arial" w:cs="Arial"/>
                <w:sz w:val="20"/>
                <w:szCs w:val="20"/>
              </w:rPr>
            </w:pPr>
            <w:r w:rsidRPr="008F46AE">
              <w:rPr>
                <w:rFonts w:ascii="Arial" w:eastAsia="Arial" w:hAnsi="Arial" w:cs="Arial"/>
                <w:sz w:val="20"/>
                <w:szCs w:val="20"/>
              </w:rPr>
              <w:t>± Гэдэс ба давсагны үйл ажиллагаа алдагдах</w:t>
            </w:r>
          </w:p>
          <w:p w14:paraId="64030988" w14:textId="77777777" w:rsidR="00266D8B" w:rsidRPr="008F46AE" w:rsidRDefault="00ED624E">
            <w:pPr>
              <w:spacing w:before="280" w:after="280" w:line="240" w:lineRule="auto"/>
              <w:jc w:val="both"/>
              <w:rPr>
                <w:rFonts w:ascii="Arial" w:eastAsia="Arial" w:hAnsi="Arial" w:cs="Arial"/>
                <w:sz w:val="20"/>
                <w:szCs w:val="20"/>
              </w:rPr>
            </w:pPr>
            <w:r w:rsidRPr="008F46AE">
              <w:rPr>
                <w:rFonts w:ascii="Arial" w:eastAsia="Arial" w:hAnsi="Arial" w:cs="Arial"/>
                <w:sz w:val="20"/>
                <w:szCs w:val="20"/>
              </w:rPr>
              <w:t>± Мэдрэлийн эсэд нүүрс төрөгчийн дутуу исэл шууд үйлчлэх</w:t>
            </w:r>
          </w:p>
          <w:p w14:paraId="63918EA1" w14:textId="77777777" w:rsidR="00266D8B" w:rsidRPr="008F46AE" w:rsidRDefault="00ED624E">
            <w:pPr>
              <w:spacing w:before="280" w:after="280" w:line="240" w:lineRule="auto"/>
              <w:jc w:val="both"/>
              <w:rPr>
                <w:rFonts w:ascii="Arial" w:eastAsia="Arial" w:hAnsi="Arial" w:cs="Arial"/>
                <w:sz w:val="20"/>
                <w:szCs w:val="20"/>
              </w:rPr>
            </w:pPr>
            <w:r w:rsidRPr="008F46AE">
              <w:rPr>
                <w:rFonts w:ascii="Arial" w:eastAsia="Arial" w:hAnsi="Arial" w:cs="Arial"/>
                <w:sz w:val="20"/>
                <w:szCs w:val="20"/>
              </w:rPr>
              <w:t xml:space="preserve">± Хараа сонсголын эрхтний алдагдал </w:t>
            </w:r>
          </w:p>
          <w:p w14:paraId="6219B531" w14:textId="77777777" w:rsidR="00266D8B" w:rsidRPr="008F46AE" w:rsidRDefault="00ED624E">
            <w:pPr>
              <w:spacing w:before="280" w:after="280" w:line="240" w:lineRule="auto"/>
              <w:jc w:val="both"/>
              <w:rPr>
                <w:rFonts w:ascii="Arial" w:eastAsia="Arial" w:hAnsi="Arial" w:cs="Arial"/>
                <w:sz w:val="20"/>
                <w:szCs w:val="20"/>
              </w:rPr>
            </w:pPr>
            <w:r w:rsidRPr="008F46AE">
              <w:rPr>
                <w:rFonts w:ascii="Arial" w:eastAsia="Arial" w:hAnsi="Arial" w:cs="Arial"/>
                <w:sz w:val="20"/>
                <w:szCs w:val="20"/>
              </w:rPr>
              <w:t xml:space="preserve">± Тархи хавагнах,биеийн халуун нэмэгдэх </w:t>
            </w:r>
          </w:p>
          <w:p w14:paraId="0F48F890" w14:textId="77777777" w:rsidR="00266D8B" w:rsidRPr="008F46AE" w:rsidRDefault="00ED624E">
            <w:pPr>
              <w:spacing w:before="280" w:line="240" w:lineRule="auto"/>
              <w:jc w:val="both"/>
              <w:rPr>
                <w:rFonts w:ascii="Arial" w:eastAsia="Arial" w:hAnsi="Arial" w:cs="Arial"/>
                <w:sz w:val="20"/>
                <w:szCs w:val="20"/>
              </w:rPr>
            </w:pPr>
            <w:r w:rsidRPr="008F46AE">
              <w:rPr>
                <w:rFonts w:ascii="Arial" w:eastAsia="Arial" w:hAnsi="Arial" w:cs="Arial"/>
                <w:sz w:val="20"/>
                <w:szCs w:val="20"/>
              </w:rPr>
              <w:t xml:space="preserve">± Сэтгэцийн өвчин үүсэх, хурцдах </w:t>
            </w:r>
          </w:p>
        </w:tc>
        <w:tc>
          <w:tcPr>
            <w:tcW w:w="2693" w:type="dxa"/>
            <w:shd w:val="clear" w:color="auto" w:fill="auto"/>
            <w:tcMar>
              <w:top w:w="150" w:type="dxa"/>
              <w:left w:w="150" w:type="dxa"/>
              <w:bottom w:w="150" w:type="dxa"/>
              <w:right w:w="150" w:type="dxa"/>
            </w:tcMar>
            <w:vAlign w:val="center"/>
          </w:tcPr>
          <w:p w14:paraId="7D746508" w14:textId="77777777" w:rsidR="00266D8B" w:rsidRPr="008F46AE" w:rsidRDefault="00ED624E">
            <w:pPr>
              <w:spacing w:after="280" w:line="240" w:lineRule="auto"/>
              <w:jc w:val="both"/>
              <w:rPr>
                <w:rFonts w:ascii="Arial" w:eastAsia="Arial" w:hAnsi="Arial" w:cs="Arial"/>
                <w:sz w:val="20"/>
                <w:szCs w:val="20"/>
              </w:rPr>
            </w:pPr>
            <w:r w:rsidRPr="008F46AE">
              <w:rPr>
                <w:rFonts w:ascii="Arial" w:eastAsia="Arial" w:hAnsi="Arial" w:cs="Arial"/>
                <w:sz w:val="20"/>
                <w:szCs w:val="20"/>
              </w:rPr>
              <w:lastRenderedPageBreak/>
              <w:t xml:space="preserve">± Ой санамж </w:t>
            </w:r>
          </w:p>
          <w:p w14:paraId="7554D100" w14:textId="77777777" w:rsidR="00266D8B" w:rsidRPr="008F46AE" w:rsidRDefault="00ED624E">
            <w:pPr>
              <w:spacing w:before="280" w:after="280" w:line="240" w:lineRule="auto"/>
              <w:jc w:val="both"/>
              <w:rPr>
                <w:rFonts w:ascii="Arial" w:eastAsia="Arial" w:hAnsi="Arial" w:cs="Arial"/>
                <w:sz w:val="20"/>
                <w:szCs w:val="20"/>
              </w:rPr>
            </w:pPr>
            <w:r w:rsidRPr="008F46AE">
              <w:rPr>
                <w:rFonts w:ascii="Arial" w:eastAsia="Arial" w:hAnsi="Arial" w:cs="Arial"/>
                <w:sz w:val="20"/>
                <w:szCs w:val="20"/>
              </w:rPr>
              <w:t>± интеллект буурах</w:t>
            </w:r>
          </w:p>
          <w:p w14:paraId="51E2D8D2" w14:textId="77777777" w:rsidR="00266D8B" w:rsidRPr="008F46AE" w:rsidRDefault="00ED624E">
            <w:pPr>
              <w:spacing w:before="280" w:after="280" w:line="240" w:lineRule="auto"/>
              <w:jc w:val="both"/>
              <w:rPr>
                <w:rFonts w:ascii="Arial" w:eastAsia="Arial" w:hAnsi="Arial" w:cs="Arial"/>
                <w:sz w:val="20"/>
                <w:szCs w:val="20"/>
              </w:rPr>
            </w:pPr>
            <w:r w:rsidRPr="008F46AE">
              <w:rPr>
                <w:rFonts w:ascii="Arial" w:eastAsia="Arial" w:hAnsi="Arial" w:cs="Arial"/>
                <w:sz w:val="20"/>
                <w:szCs w:val="20"/>
              </w:rPr>
              <w:t>± солиорол</w:t>
            </w:r>
          </w:p>
          <w:p w14:paraId="06A4D8D1" w14:textId="77777777" w:rsidR="00266D8B" w:rsidRPr="008F46AE" w:rsidRDefault="00ED624E">
            <w:pPr>
              <w:spacing w:before="280" w:after="280" w:line="240" w:lineRule="auto"/>
              <w:jc w:val="both"/>
              <w:rPr>
                <w:rFonts w:ascii="Arial" w:eastAsia="Arial" w:hAnsi="Arial" w:cs="Arial"/>
                <w:sz w:val="20"/>
                <w:szCs w:val="20"/>
              </w:rPr>
            </w:pPr>
            <w:r w:rsidRPr="008F46AE">
              <w:rPr>
                <w:rFonts w:ascii="Arial" w:eastAsia="Arial" w:hAnsi="Arial" w:cs="Arial"/>
                <w:sz w:val="20"/>
                <w:szCs w:val="20"/>
              </w:rPr>
              <w:lastRenderedPageBreak/>
              <w:t>± идэвхгүй болох</w:t>
            </w:r>
          </w:p>
          <w:p w14:paraId="7D1E8C4F" w14:textId="77777777" w:rsidR="00266D8B" w:rsidRPr="008F46AE" w:rsidRDefault="00266D8B">
            <w:pPr>
              <w:spacing w:before="280" w:after="280" w:line="240" w:lineRule="auto"/>
              <w:jc w:val="both"/>
              <w:rPr>
                <w:rFonts w:ascii="Arial" w:eastAsia="Arial" w:hAnsi="Arial" w:cs="Arial"/>
                <w:sz w:val="20"/>
                <w:szCs w:val="20"/>
              </w:rPr>
            </w:pPr>
          </w:p>
          <w:p w14:paraId="17F9B05B" w14:textId="77777777" w:rsidR="00266D8B" w:rsidRPr="008F46AE" w:rsidRDefault="00ED624E">
            <w:pPr>
              <w:spacing w:before="280" w:after="280" w:line="240" w:lineRule="auto"/>
              <w:jc w:val="both"/>
              <w:rPr>
                <w:rFonts w:ascii="Arial" w:eastAsia="Arial" w:hAnsi="Arial" w:cs="Arial"/>
                <w:sz w:val="20"/>
                <w:szCs w:val="20"/>
              </w:rPr>
            </w:pPr>
            <w:r w:rsidRPr="008F46AE">
              <w:rPr>
                <w:rFonts w:ascii="Arial" w:eastAsia="Arial" w:hAnsi="Arial" w:cs="Arial"/>
                <w:sz w:val="20"/>
                <w:szCs w:val="20"/>
              </w:rPr>
              <w:t>± Паркинсонизм</w:t>
            </w:r>
          </w:p>
          <w:p w14:paraId="60EF5E0F" w14:textId="77777777" w:rsidR="00266D8B" w:rsidRPr="008F46AE" w:rsidRDefault="00ED624E">
            <w:pPr>
              <w:spacing w:before="280" w:after="280" w:line="240" w:lineRule="auto"/>
              <w:jc w:val="both"/>
              <w:rPr>
                <w:rFonts w:ascii="Arial" w:eastAsia="Arial" w:hAnsi="Arial" w:cs="Arial"/>
                <w:sz w:val="20"/>
                <w:szCs w:val="20"/>
              </w:rPr>
            </w:pPr>
            <w:r w:rsidRPr="008F46AE">
              <w:rPr>
                <w:rFonts w:ascii="Arial" w:eastAsia="Arial" w:hAnsi="Arial" w:cs="Arial"/>
                <w:sz w:val="20"/>
                <w:szCs w:val="20"/>
              </w:rPr>
              <w:t>± Хөдөлгөөний хямрал (хореи)</w:t>
            </w:r>
          </w:p>
          <w:p w14:paraId="59F85ED5" w14:textId="77777777" w:rsidR="00266D8B" w:rsidRPr="00257B38" w:rsidRDefault="00ED624E">
            <w:pPr>
              <w:spacing w:before="280" w:after="280" w:line="240" w:lineRule="auto"/>
              <w:jc w:val="both"/>
              <w:rPr>
                <w:rFonts w:ascii="Arial" w:eastAsia="Arial" w:hAnsi="Arial" w:cs="Arial"/>
                <w:sz w:val="20"/>
                <w:szCs w:val="20"/>
              </w:rPr>
            </w:pPr>
            <w:r w:rsidRPr="008F46AE">
              <w:rPr>
                <w:rFonts w:ascii="Arial" w:eastAsia="Arial" w:hAnsi="Arial" w:cs="Arial"/>
                <w:sz w:val="20"/>
                <w:szCs w:val="20"/>
              </w:rPr>
              <w:t xml:space="preserve">± </w:t>
            </w:r>
            <w:r w:rsidRPr="00257B38">
              <w:rPr>
                <w:rFonts w:ascii="Arial" w:eastAsia="Arial" w:hAnsi="Arial" w:cs="Arial"/>
                <w:sz w:val="20"/>
                <w:szCs w:val="20"/>
              </w:rPr>
              <w:t>Паралич,саажилт</w:t>
            </w:r>
          </w:p>
          <w:p w14:paraId="285AF51C" w14:textId="77777777" w:rsidR="00266D8B" w:rsidRPr="00257B38" w:rsidRDefault="00ED624E">
            <w:pPr>
              <w:spacing w:before="280" w:after="280" w:line="240" w:lineRule="auto"/>
              <w:jc w:val="both"/>
              <w:rPr>
                <w:rFonts w:ascii="Arial" w:eastAsia="Arial" w:hAnsi="Arial" w:cs="Arial"/>
                <w:sz w:val="20"/>
                <w:szCs w:val="20"/>
              </w:rPr>
            </w:pPr>
            <w:r w:rsidRPr="00257B38">
              <w:rPr>
                <w:rFonts w:ascii="Arial" w:eastAsia="Arial" w:hAnsi="Arial" w:cs="Arial"/>
                <w:sz w:val="20"/>
                <w:szCs w:val="20"/>
              </w:rPr>
              <w:t>± Сохрох</w:t>
            </w:r>
          </w:p>
          <w:p w14:paraId="447A03F2" w14:textId="77777777" w:rsidR="00266D8B" w:rsidRPr="008F46AE" w:rsidRDefault="00ED624E">
            <w:pPr>
              <w:spacing w:before="280" w:line="240" w:lineRule="auto"/>
              <w:jc w:val="both"/>
              <w:rPr>
                <w:rFonts w:ascii="Arial" w:eastAsia="Arial" w:hAnsi="Arial" w:cs="Arial"/>
                <w:sz w:val="20"/>
                <w:szCs w:val="20"/>
              </w:rPr>
            </w:pPr>
            <w:r w:rsidRPr="00257B38">
              <w:rPr>
                <w:rFonts w:ascii="Arial" w:eastAsia="Arial" w:hAnsi="Arial" w:cs="Arial"/>
                <w:sz w:val="20"/>
                <w:szCs w:val="20"/>
              </w:rPr>
              <w:t xml:space="preserve">± Аарцгийн эрхтний </w:t>
            </w:r>
            <w:r w:rsidR="00AA4924" w:rsidRPr="00257B38">
              <w:rPr>
                <w:rFonts w:ascii="Arial" w:eastAsia="Arial" w:hAnsi="Arial" w:cs="Arial"/>
                <w:sz w:val="20"/>
                <w:szCs w:val="20"/>
              </w:rPr>
              <w:t xml:space="preserve"> үйл ажиллагааны </w:t>
            </w:r>
            <w:r w:rsidRPr="00257B38">
              <w:rPr>
                <w:rFonts w:ascii="Arial" w:eastAsia="Arial" w:hAnsi="Arial" w:cs="Arial"/>
                <w:sz w:val="20"/>
                <w:szCs w:val="20"/>
              </w:rPr>
              <w:t xml:space="preserve">гэмтэл </w:t>
            </w:r>
          </w:p>
        </w:tc>
        <w:tc>
          <w:tcPr>
            <w:tcW w:w="2552" w:type="dxa"/>
            <w:shd w:val="clear" w:color="auto" w:fill="auto"/>
            <w:tcMar>
              <w:top w:w="150" w:type="dxa"/>
              <w:left w:w="150" w:type="dxa"/>
              <w:bottom w:w="150" w:type="dxa"/>
              <w:right w:w="150" w:type="dxa"/>
            </w:tcMar>
            <w:vAlign w:val="center"/>
          </w:tcPr>
          <w:p w14:paraId="17F62D6A" w14:textId="77777777" w:rsidR="00266D8B" w:rsidRPr="008F46AE" w:rsidRDefault="00ED624E">
            <w:pPr>
              <w:spacing w:after="280" w:line="240" w:lineRule="auto"/>
              <w:jc w:val="both"/>
              <w:rPr>
                <w:rFonts w:ascii="Arial" w:eastAsia="Arial" w:hAnsi="Arial" w:cs="Arial"/>
                <w:sz w:val="20"/>
                <w:szCs w:val="20"/>
              </w:rPr>
            </w:pPr>
            <w:r w:rsidRPr="008F46AE">
              <w:rPr>
                <w:rFonts w:ascii="Arial" w:eastAsia="Arial" w:hAnsi="Arial" w:cs="Arial"/>
                <w:sz w:val="20"/>
                <w:szCs w:val="20"/>
              </w:rPr>
              <w:lastRenderedPageBreak/>
              <w:t>±  Хүчилтөрөгчийн дутмагшлаас архины бор, цагаан давхраа гэмтэх,</w:t>
            </w:r>
          </w:p>
          <w:p w14:paraId="5A38EE75" w14:textId="77777777" w:rsidR="00266D8B" w:rsidRPr="008F46AE" w:rsidRDefault="00ED624E">
            <w:pPr>
              <w:spacing w:before="280" w:after="280" w:line="240" w:lineRule="auto"/>
              <w:jc w:val="both"/>
              <w:rPr>
                <w:rFonts w:ascii="Arial" w:eastAsia="Arial" w:hAnsi="Arial" w:cs="Arial"/>
                <w:sz w:val="20"/>
                <w:szCs w:val="20"/>
              </w:rPr>
            </w:pPr>
            <w:r w:rsidRPr="008F46AE">
              <w:rPr>
                <w:rFonts w:ascii="Arial" w:eastAsia="Arial" w:hAnsi="Arial" w:cs="Arial"/>
                <w:sz w:val="20"/>
                <w:szCs w:val="20"/>
              </w:rPr>
              <w:t xml:space="preserve"> </w:t>
            </w:r>
          </w:p>
          <w:p w14:paraId="5520EC1F" w14:textId="77777777" w:rsidR="00266D8B" w:rsidRPr="008F46AE" w:rsidRDefault="00ED624E">
            <w:pPr>
              <w:spacing w:before="280" w:after="280" w:line="240" w:lineRule="auto"/>
              <w:jc w:val="both"/>
              <w:rPr>
                <w:rFonts w:ascii="Arial" w:eastAsia="Arial" w:hAnsi="Arial" w:cs="Arial"/>
                <w:sz w:val="20"/>
                <w:szCs w:val="20"/>
              </w:rPr>
            </w:pPr>
            <w:r w:rsidRPr="008F46AE">
              <w:rPr>
                <w:rFonts w:ascii="Arial" w:eastAsia="Arial" w:hAnsi="Arial" w:cs="Arial"/>
                <w:sz w:val="20"/>
                <w:szCs w:val="20"/>
              </w:rPr>
              <w:lastRenderedPageBreak/>
              <w:t>± Мэдрэлийн эсэд нүүрс төрөгчийн дутуу исэл шууд үйлчлэх</w:t>
            </w:r>
          </w:p>
          <w:p w14:paraId="6B0F577F" w14:textId="77777777" w:rsidR="00266D8B" w:rsidRPr="008F46AE" w:rsidRDefault="00ED624E">
            <w:pPr>
              <w:spacing w:before="280" w:line="240" w:lineRule="auto"/>
              <w:jc w:val="both"/>
              <w:rPr>
                <w:rFonts w:ascii="Arial" w:eastAsia="Arial" w:hAnsi="Arial" w:cs="Arial"/>
                <w:sz w:val="20"/>
                <w:szCs w:val="20"/>
              </w:rPr>
            </w:pPr>
            <w:r w:rsidRPr="008F46AE">
              <w:rPr>
                <w:rFonts w:ascii="Arial" w:eastAsia="Arial" w:hAnsi="Arial" w:cs="Arial"/>
                <w:sz w:val="20"/>
                <w:szCs w:val="20"/>
              </w:rPr>
              <w:t xml:space="preserve"> ± СО  мэдрэлийн эсийн уургийн бүрхүүлтэй холбогдон мэдрэлийн төгсгөлийн  сэрэл дамжуулалт саатах </w:t>
            </w:r>
          </w:p>
        </w:tc>
      </w:tr>
      <w:tr w:rsidR="00266D8B" w:rsidRPr="008F46AE" w14:paraId="3B1637F1" w14:textId="77777777">
        <w:tc>
          <w:tcPr>
            <w:tcW w:w="1501" w:type="dxa"/>
            <w:shd w:val="clear" w:color="auto" w:fill="auto"/>
            <w:tcMar>
              <w:top w:w="150" w:type="dxa"/>
              <w:left w:w="150" w:type="dxa"/>
              <w:bottom w:w="150" w:type="dxa"/>
              <w:right w:w="150" w:type="dxa"/>
            </w:tcMar>
            <w:vAlign w:val="center"/>
          </w:tcPr>
          <w:p w14:paraId="0010EAEE" w14:textId="77777777" w:rsidR="00266D8B" w:rsidRPr="008F46AE" w:rsidRDefault="00ED624E">
            <w:pPr>
              <w:spacing w:line="240" w:lineRule="auto"/>
              <w:jc w:val="both"/>
              <w:rPr>
                <w:rFonts w:ascii="Arial" w:eastAsia="Arial" w:hAnsi="Arial" w:cs="Arial"/>
                <w:sz w:val="20"/>
                <w:szCs w:val="20"/>
              </w:rPr>
            </w:pPr>
            <w:r w:rsidRPr="008F46AE">
              <w:rPr>
                <w:rFonts w:ascii="Arial" w:eastAsia="Arial" w:hAnsi="Arial" w:cs="Arial"/>
                <w:i/>
                <w:sz w:val="20"/>
                <w:szCs w:val="20"/>
              </w:rPr>
              <w:lastRenderedPageBreak/>
              <w:t xml:space="preserve">Зүрх судасны тогтолцоо </w:t>
            </w:r>
          </w:p>
        </w:tc>
        <w:tc>
          <w:tcPr>
            <w:tcW w:w="2625" w:type="dxa"/>
            <w:shd w:val="clear" w:color="auto" w:fill="auto"/>
            <w:tcMar>
              <w:top w:w="150" w:type="dxa"/>
              <w:left w:w="150" w:type="dxa"/>
              <w:bottom w:w="150" w:type="dxa"/>
              <w:right w:w="150" w:type="dxa"/>
            </w:tcMar>
            <w:vAlign w:val="center"/>
          </w:tcPr>
          <w:p w14:paraId="24114FD4" w14:textId="77777777" w:rsidR="00266D8B" w:rsidRPr="008F46AE" w:rsidRDefault="00ED624E">
            <w:pPr>
              <w:spacing w:after="280" w:line="240" w:lineRule="auto"/>
              <w:jc w:val="both"/>
              <w:rPr>
                <w:rFonts w:ascii="Arial" w:eastAsia="Arial" w:hAnsi="Arial" w:cs="Arial"/>
                <w:sz w:val="20"/>
                <w:szCs w:val="20"/>
              </w:rPr>
            </w:pPr>
            <w:r w:rsidRPr="008F46AE">
              <w:rPr>
                <w:rFonts w:ascii="Arial" w:eastAsia="Arial" w:hAnsi="Arial" w:cs="Arial"/>
                <w:sz w:val="20"/>
                <w:szCs w:val="20"/>
              </w:rPr>
              <w:t xml:space="preserve">± Гэнэтийн үхэл </w:t>
            </w:r>
          </w:p>
          <w:p w14:paraId="473047AA" w14:textId="77777777" w:rsidR="00266D8B" w:rsidRPr="008F46AE" w:rsidRDefault="00ED624E">
            <w:pPr>
              <w:spacing w:before="280" w:after="280" w:line="240" w:lineRule="auto"/>
              <w:jc w:val="both"/>
              <w:rPr>
                <w:rFonts w:ascii="Arial" w:eastAsia="Arial" w:hAnsi="Arial" w:cs="Arial"/>
                <w:sz w:val="20"/>
                <w:szCs w:val="20"/>
              </w:rPr>
            </w:pPr>
            <w:r w:rsidRPr="008F46AE">
              <w:rPr>
                <w:rFonts w:ascii="Arial" w:eastAsia="Arial" w:hAnsi="Arial" w:cs="Arial"/>
                <w:sz w:val="20"/>
                <w:szCs w:val="20"/>
              </w:rPr>
              <w:t xml:space="preserve">± Зүрхний хэм алдагдах </w:t>
            </w:r>
          </w:p>
          <w:p w14:paraId="223A2F75" w14:textId="77777777" w:rsidR="00266D8B" w:rsidRPr="008F46AE" w:rsidRDefault="00ED624E">
            <w:pPr>
              <w:spacing w:before="280" w:line="240" w:lineRule="auto"/>
              <w:jc w:val="both"/>
              <w:rPr>
                <w:rFonts w:ascii="Arial" w:eastAsia="Arial" w:hAnsi="Arial" w:cs="Arial"/>
                <w:sz w:val="20"/>
                <w:szCs w:val="20"/>
              </w:rPr>
            </w:pPr>
            <w:r w:rsidRPr="008F46AE">
              <w:rPr>
                <w:rFonts w:ascii="Arial" w:eastAsia="Arial" w:hAnsi="Arial" w:cs="Arial"/>
                <w:sz w:val="20"/>
                <w:szCs w:val="20"/>
              </w:rPr>
              <w:t xml:space="preserve">± Титэм судасны хямрал </w:t>
            </w:r>
          </w:p>
        </w:tc>
        <w:tc>
          <w:tcPr>
            <w:tcW w:w="2693" w:type="dxa"/>
            <w:shd w:val="clear" w:color="auto" w:fill="auto"/>
            <w:tcMar>
              <w:top w:w="150" w:type="dxa"/>
              <w:left w:w="150" w:type="dxa"/>
              <w:bottom w:w="150" w:type="dxa"/>
              <w:right w:w="150" w:type="dxa"/>
            </w:tcMar>
            <w:vAlign w:val="center"/>
          </w:tcPr>
          <w:p w14:paraId="2D3B6828" w14:textId="77777777" w:rsidR="00266D8B" w:rsidRPr="008F46AE" w:rsidRDefault="00ED624E">
            <w:pPr>
              <w:spacing w:after="280" w:line="240" w:lineRule="auto"/>
              <w:jc w:val="both"/>
              <w:rPr>
                <w:rFonts w:ascii="Arial" w:eastAsia="Arial" w:hAnsi="Arial" w:cs="Arial"/>
                <w:sz w:val="20"/>
                <w:szCs w:val="20"/>
              </w:rPr>
            </w:pPr>
            <w:r w:rsidRPr="008F46AE">
              <w:rPr>
                <w:rFonts w:ascii="Arial" w:eastAsia="Arial" w:hAnsi="Arial" w:cs="Arial"/>
                <w:sz w:val="20"/>
                <w:szCs w:val="20"/>
              </w:rPr>
              <w:t>± Стенокарди</w:t>
            </w:r>
          </w:p>
          <w:p w14:paraId="5B179967" w14:textId="77777777" w:rsidR="00266D8B" w:rsidRPr="008F46AE" w:rsidRDefault="00ED624E">
            <w:pPr>
              <w:spacing w:before="280" w:after="280" w:line="240" w:lineRule="auto"/>
              <w:jc w:val="both"/>
              <w:rPr>
                <w:rFonts w:ascii="Arial" w:eastAsia="Arial" w:hAnsi="Arial" w:cs="Arial"/>
                <w:sz w:val="20"/>
                <w:szCs w:val="20"/>
              </w:rPr>
            </w:pPr>
            <w:r w:rsidRPr="008F46AE">
              <w:rPr>
                <w:rFonts w:ascii="Arial" w:eastAsia="Arial" w:hAnsi="Arial" w:cs="Arial"/>
                <w:sz w:val="20"/>
                <w:szCs w:val="20"/>
              </w:rPr>
              <w:t>± Миокардит</w:t>
            </w:r>
          </w:p>
          <w:p w14:paraId="3364DA36" w14:textId="77777777" w:rsidR="00266D8B" w:rsidRPr="008F46AE" w:rsidRDefault="00ED624E">
            <w:pPr>
              <w:spacing w:before="280" w:line="240" w:lineRule="auto"/>
              <w:rPr>
                <w:rFonts w:ascii="Arial" w:eastAsia="Arial" w:hAnsi="Arial" w:cs="Arial"/>
                <w:sz w:val="20"/>
                <w:szCs w:val="20"/>
              </w:rPr>
            </w:pPr>
            <w:r w:rsidRPr="008F46AE">
              <w:rPr>
                <w:rFonts w:ascii="Arial" w:eastAsia="Arial" w:hAnsi="Arial" w:cs="Arial"/>
                <w:sz w:val="20"/>
                <w:szCs w:val="20"/>
              </w:rPr>
              <w:t xml:space="preserve">± Зүрхний бах. Хүчилтөрөгчийн дутмагшил </w:t>
            </w:r>
          </w:p>
        </w:tc>
        <w:tc>
          <w:tcPr>
            <w:tcW w:w="2552" w:type="dxa"/>
            <w:shd w:val="clear" w:color="auto" w:fill="auto"/>
            <w:tcMar>
              <w:top w:w="150" w:type="dxa"/>
              <w:left w:w="150" w:type="dxa"/>
              <w:bottom w:w="150" w:type="dxa"/>
              <w:right w:w="150" w:type="dxa"/>
            </w:tcMar>
            <w:vAlign w:val="center"/>
          </w:tcPr>
          <w:p w14:paraId="3F1422A2" w14:textId="77777777" w:rsidR="00266D8B" w:rsidRPr="008F46AE" w:rsidRDefault="00ED624E">
            <w:pPr>
              <w:spacing w:after="280" w:line="240" w:lineRule="auto"/>
              <w:jc w:val="both"/>
              <w:rPr>
                <w:rFonts w:ascii="Arial" w:eastAsia="Arial" w:hAnsi="Arial" w:cs="Arial"/>
                <w:sz w:val="20"/>
                <w:szCs w:val="20"/>
              </w:rPr>
            </w:pPr>
            <w:r w:rsidRPr="008F46AE">
              <w:rPr>
                <w:rFonts w:ascii="Arial" w:eastAsia="Arial" w:hAnsi="Arial" w:cs="Arial"/>
                <w:sz w:val="20"/>
                <w:szCs w:val="20"/>
              </w:rPr>
              <w:t xml:space="preserve">± Зүрхний эсийг гэмтээх СО шууд үйлчлэл </w:t>
            </w:r>
          </w:p>
          <w:p w14:paraId="0281729A" w14:textId="77777777" w:rsidR="00266D8B" w:rsidRPr="008F46AE" w:rsidRDefault="00ED624E">
            <w:pPr>
              <w:spacing w:before="280" w:line="240" w:lineRule="auto"/>
              <w:jc w:val="both"/>
              <w:rPr>
                <w:rFonts w:ascii="Arial" w:eastAsia="Arial" w:hAnsi="Arial" w:cs="Arial"/>
                <w:sz w:val="20"/>
                <w:szCs w:val="20"/>
              </w:rPr>
            </w:pPr>
            <w:r w:rsidRPr="008F46AE">
              <w:rPr>
                <w:rFonts w:ascii="Arial" w:eastAsia="Arial" w:hAnsi="Arial" w:cs="Arial"/>
                <w:sz w:val="20"/>
                <w:szCs w:val="20"/>
              </w:rPr>
              <w:t>±  СО зүрхний булчингийн эсүүдтэй шууд үйлчлэх (миоглобином)</w:t>
            </w:r>
          </w:p>
        </w:tc>
      </w:tr>
      <w:tr w:rsidR="00266D8B" w:rsidRPr="008F46AE" w14:paraId="74B6611E" w14:textId="77777777">
        <w:tc>
          <w:tcPr>
            <w:tcW w:w="1501" w:type="dxa"/>
            <w:shd w:val="clear" w:color="auto" w:fill="auto"/>
            <w:tcMar>
              <w:top w:w="150" w:type="dxa"/>
              <w:left w:w="150" w:type="dxa"/>
              <w:bottom w:w="150" w:type="dxa"/>
              <w:right w:w="150" w:type="dxa"/>
            </w:tcMar>
            <w:vAlign w:val="center"/>
          </w:tcPr>
          <w:p w14:paraId="5E6CE2A8" w14:textId="77777777" w:rsidR="00266D8B" w:rsidRPr="008F46AE" w:rsidRDefault="00ED624E">
            <w:pPr>
              <w:spacing w:line="240" w:lineRule="auto"/>
              <w:jc w:val="both"/>
              <w:rPr>
                <w:rFonts w:ascii="Arial" w:eastAsia="Arial" w:hAnsi="Arial" w:cs="Arial"/>
                <w:sz w:val="20"/>
                <w:szCs w:val="20"/>
              </w:rPr>
            </w:pPr>
            <w:r w:rsidRPr="008F46AE">
              <w:rPr>
                <w:rFonts w:ascii="Arial" w:eastAsia="Arial" w:hAnsi="Arial" w:cs="Arial"/>
                <w:i/>
                <w:sz w:val="20"/>
                <w:szCs w:val="20"/>
              </w:rPr>
              <w:t>Амьсгалын тогтолцоо</w:t>
            </w:r>
          </w:p>
        </w:tc>
        <w:tc>
          <w:tcPr>
            <w:tcW w:w="2625" w:type="dxa"/>
            <w:shd w:val="clear" w:color="auto" w:fill="auto"/>
            <w:tcMar>
              <w:top w:w="150" w:type="dxa"/>
              <w:left w:w="150" w:type="dxa"/>
              <w:bottom w:w="150" w:type="dxa"/>
              <w:right w:w="150" w:type="dxa"/>
            </w:tcMar>
            <w:vAlign w:val="center"/>
          </w:tcPr>
          <w:p w14:paraId="12402A2A" w14:textId="77777777" w:rsidR="00266D8B" w:rsidRPr="008F46AE" w:rsidRDefault="00ED624E">
            <w:pPr>
              <w:spacing w:after="280" w:line="240" w:lineRule="auto"/>
              <w:jc w:val="both"/>
              <w:rPr>
                <w:rFonts w:ascii="Arial" w:eastAsia="Arial" w:hAnsi="Arial" w:cs="Arial"/>
                <w:sz w:val="20"/>
                <w:szCs w:val="20"/>
              </w:rPr>
            </w:pPr>
            <w:r w:rsidRPr="008F46AE">
              <w:rPr>
                <w:rFonts w:ascii="Arial" w:eastAsia="Arial" w:hAnsi="Arial" w:cs="Arial"/>
                <w:sz w:val="20"/>
                <w:szCs w:val="20"/>
              </w:rPr>
              <w:t>± Уушгины хордлогот хаван</w:t>
            </w:r>
          </w:p>
          <w:p w14:paraId="429E4CA6" w14:textId="77777777" w:rsidR="00266D8B" w:rsidRPr="008F46AE" w:rsidRDefault="00ED624E">
            <w:pPr>
              <w:spacing w:before="280" w:line="240" w:lineRule="auto"/>
              <w:jc w:val="both"/>
              <w:rPr>
                <w:rFonts w:ascii="Arial" w:eastAsia="Arial" w:hAnsi="Arial" w:cs="Arial"/>
                <w:sz w:val="20"/>
                <w:szCs w:val="20"/>
              </w:rPr>
            </w:pPr>
            <w:r w:rsidRPr="008F46AE">
              <w:rPr>
                <w:rFonts w:ascii="Arial" w:eastAsia="Arial" w:hAnsi="Arial" w:cs="Arial"/>
                <w:sz w:val="20"/>
                <w:szCs w:val="20"/>
              </w:rPr>
              <w:t xml:space="preserve">±  Зүрхний шигдээс </w:t>
            </w:r>
          </w:p>
        </w:tc>
        <w:tc>
          <w:tcPr>
            <w:tcW w:w="2693" w:type="dxa"/>
            <w:shd w:val="clear" w:color="auto" w:fill="auto"/>
            <w:tcMar>
              <w:top w:w="150" w:type="dxa"/>
              <w:left w:w="150" w:type="dxa"/>
              <w:bottom w:w="150" w:type="dxa"/>
              <w:right w:w="150" w:type="dxa"/>
            </w:tcMar>
            <w:vAlign w:val="center"/>
          </w:tcPr>
          <w:p w14:paraId="4DEF4968" w14:textId="77777777" w:rsidR="00266D8B" w:rsidRPr="008F46AE" w:rsidRDefault="00ED624E">
            <w:pPr>
              <w:spacing w:line="240" w:lineRule="auto"/>
              <w:jc w:val="both"/>
              <w:rPr>
                <w:rFonts w:ascii="Arial" w:eastAsia="Arial" w:hAnsi="Arial" w:cs="Arial"/>
                <w:sz w:val="20"/>
                <w:szCs w:val="20"/>
              </w:rPr>
            </w:pPr>
            <w:r w:rsidRPr="008F46AE">
              <w:rPr>
                <w:rFonts w:ascii="Arial" w:eastAsia="Arial" w:hAnsi="Arial" w:cs="Arial"/>
                <w:sz w:val="20"/>
                <w:szCs w:val="20"/>
              </w:rPr>
              <w:t>±  Уушгины хатгаа</w:t>
            </w:r>
          </w:p>
        </w:tc>
        <w:tc>
          <w:tcPr>
            <w:tcW w:w="2552" w:type="dxa"/>
            <w:shd w:val="clear" w:color="auto" w:fill="auto"/>
            <w:tcMar>
              <w:top w:w="150" w:type="dxa"/>
              <w:left w:w="150" w:type="dxa"/>
              <w:bottom w:w="150" w:type="dxa"/>
              <w:right w:w="150" w:type="dxa"/>
            </w:tcMar>
            <w:vAlign w:val="center"/>
          </w:tcPr>
          <w:p w14:paraId="6FDFF119" w14:textId="77777777" w:rsidR="00266D8B" w:rsidRPr="008F46AE" w:rsidRDefault="00ED624E">
            <w:pPr>
              <w:spacing w:after="280" w:line="240" w:lineRule="auto"/>
              <w:jc w:val="both"/>
              <w:rPr>
                <w:rFonts w:ascii="Arial" w:eastAsia="Arial" w:hAnsi="Arial" w:cs="Arial"/>
                <w:sz w:val="20"/>
                <w:szCs w:val="20"/>
              </w:rPr>
            </w:pPr>
            <w:r w:rsidRPr="008F46AE">
              <w:rPr>
                <w:rFonts w:ascii="Arial" w:eastAsia="Arial" w:hAnsi="Arial" w:cs="Arial"/>
                <w:sz w:val="20"/>
                <w:szCs w:val="20"/>
              </w:rPr>
              <w:t xml:space="preserve">±  СО уушгины эдэд шууд үйлчлэн гэмтээх </w:t>
            </w:r>
          </w:p>
          <w:p w14:paraId="7D312F82" w14:textId="77777777" w:rsidR="00266D8B" w:rsidRPr="008F46AE" w:rsidRDefault="00ED624E">
            <w:pPr>
              <w:spacing w:before="280" w:after="280" w:line="240" w:lineRule="auto"/>
              <w:jc w:val="both"/>
              <w:rPr>
                <w:rFonts w:ascii="Arial" w:eastAsia="Arial" w:hAnsi="Arial" w:cs="Arial"/>
                <w:sz w:val="20"/>
                <w:szCs w:val="20"/>
              </w:rPr>
            </w:pPr>
            <w:r w:rsidRPr="008F46AE">
              <w:rPr>
                <w:rFonts w:ascii="Arial" w:eastAsia="Arial" w:hAnsi="Arial" w:cs="Arial"/>
                <w:sz w:val="20"/>
                <w:szCs w:val="20"/>
              </w:rPr>
              <w:t>± Уушгины хамгаалах үйл сулрах,гэмтэх</w:t>
            </w:r>
          </w:p>
          <w:p w14:paraId="62F88FED" w14:textId="77777777" w:rsidR="00266D8B" w:rsidRPr="008F46AE" w:rsidRDefault="00ED624E">
            <w:pPr>
              <w:spacing w:before="280" w:line="240" w:lineRule="auto"/>
              <w:jc w:val="both"/>
              <w:rPr>
                <w:rFonts w:ascii="Arial" w:eastAsia="Arial" w:hAnsi="Arial" w:cs="Arial"/>
                <w:sz w:val="20"/>
                <w:szCs w:val="20"/>
              </w:rPr>
            </w:pPr>
            <w:r w:rsidRPr="008F46AE">
              <w:rPr>
                <w:rFonts w:ascii="Arial" w:eastAsia="Arial" w:hAnsi="Arial" w:cs="Arial"/>
                <w:sz w:val="20"/>
                <w:szCs w:val="20"/>
              </w:rPr>
              <w:t>±  Халдвар хавсрах</w:t>
            </w:r>
          </w:p>
        </w:tc>
      </w:tr>
    </w:tbl>
    <w:p w14:paraId="13B8BCEE" w14:textId="77777777" w:rsidR="000D58D3" w:rsidRDefault="000D58D3" w:rsidP="000101F9">
      <w:pPr>
        <w:spacing w:after="120" w:line="240" w:lineRule="auto"/>
        <w:ind w:firstLine="360"/>
        <w:rPr>
          <w:rFonts w:ascii="Arial" w:eastAsia="Arial" w:hAnsi="Arial" w:cs="Arial"/>
          <w:b/>
          <w:sz w:val="24"/>
          <w:szCs w:val="24"/>
        </w:rPr>
      </w:pPr>
    </w:p>
    <w:p w14:paraId="3134A1D8" w14:textId="77777777" w:rsidR="00266D8B" w:rsidRPr="008F46AE" w:rsidRDefault="00ED624E" w:rsidP="000101F9">
      <w:pPr>
        <w:spacing w:after="120" w:line="240" w:lineRule="auto"/>
        <w:ind w:firstLine="360"/>
        <w:rPr>
          <w:rFonts w:ascii="Arial" w:eastAsia="Arial" w:hAnsi="Arial" w:cs="Arial"/>
          <w:b/>
          <w:sz w:val="24"/>
          <w:szCs w:val="24"/>
        </w:rPr>
      </w:pPr>
      <w:r w:rsidRPr="008F46AE">
        <w:rPr>
          <w:rFonts w:ascii="Arial" w:eastAsia="Arial" w:hAnsi="Arial" w:cs="Arial"/>
          <w:b/>
          <w:sz w:val="24"/>
          <w:szCs w:val="24"/>
        </w:rPr>
        <w:t>В.2.3 Эрэмбэлэн ангилалт, яаралтай тусламж үзүүлэх шалгуур</w:t>
      </w:r>
    </w:p>
    <w:p w14:paraId="4B31BBD4" w14:textId="77777777" w:rsidR="00266D8B" w:rsidRPr="008F46AE" w:rsidRDefault="00ED624E">
      <w:pPr>
        <w:numPr>
          <w:ilvl w:val="0"/>
          <w:numId w:val="19"/>
        </w:numPr>
        <w:pBdr>
          <w:top w:val="nil"/>
          <w:left w:val="nil"/>
          <w:bottom w:val="nil"/>
          <w:right w:val="nil"/>
          <w:between w:val="nil"/>
        </w:pBdr>
        <w:spacing w:after="0" w:line="276" w:lineRule="auto"/>
        <w:rPr>
          <w:rFonts w:ascii="Arial" w:hAnsi="Arial" w:cs="Arial"/>
          <w:sz w:val="24"/>
          <w:szCs w:val="24"/>
        </w:rPr>
      </w:pPr>
      <w:r w:rsidRPr="008F46AE">
        <w:rPr>
          <w:rFonts w:ascii="Arial" w:eastAsia="Arial" w:hAnsi="Arial" w:cs="Arial"/>
          <w:sz w:val="24"/>
          <w:szCs w:val="24"/>
        </w:rPr>
        <w:t>Цусан</w:t>
      </w:r>
      <w:r w:rsidR="00892205">
        <w:rPr>
          <w:rFonts w:ascii="Arial" w:eastAsia="Arial" w:hAnsi="Arial" w:cs="Arial"/>
          <w:sz w:val="24"/>
          <w:szCs w:val="24"/>
        </w:rPr>
        <w:t>д</w:t>
      </w:r>
      <w:r w:rsidR="002F082E">
        <w:rPr>
          <w:rFonts w:ascii="Arial" w:eastAsia="Arial" w:hAnsi="Arial" w:cs="Arial"/>
          <w:sz w:val="24"/>
          <w:szCs w:val="24"/>
        </w:rPr>
        <w:t xml:space="preserve"> карбоксигемоглобины агууламж</w:t>
      </w:r>
      <w:r w:rsidRPr="008F46AE">
        <w:rPr>
          <w:rFonts w:ascii="Arial" w:eastAsia="Arial" w:hAnsi="Arial" w:cs="Arial"/>
          <w:sz w:val="24"/>
          <w:szCs w:val="24"/>
        </w:rPr>
        <w:t xml:space="preserve"> 10%, түүнээс дээш байгаа жирэмс</w:t>
      </w:r>
      <w:r w:rsidR="001D100C">
        <w:rPr>
          <w:rFonts w:ascii="Arial" w:eastAsia="Arial" w:hAnsi="Arial" w:cs="Arial"/>
          <w:sz w:val="24"/>
          <w:szCs w:val="24"/>
        </w:rPr>
        <w:t>эн эхчүүд</w:t>
      </w:r>
    </w:p>
    <w:p w14:paraId="4DFF7E1F" w14:textId="77777777" w:rsidR="00266D8B" w:rsidRPr="008F46AE" w:rsidRDefault="00892205">
      <w:pPr>
        <w:numPr>
          <w:ilvl w:val="0"/>
          <w:numId w:val="19"/>
        </w:numPr>
        <w:pBdr>
          <w:top w:val="nil"/>
          <w:left w:val="nil"/>
          <w:bottom w:val="nil"/>
          <w:right w:val="nil"/>
          <w:between w:val="nil"/>
        </w:pBdr>
        <w:spacing w:after="0" w:line="276" w:lineRule="auto"/>
        <w:rPr>
          <w:rFonts w:ascii="Arial" w:hAnsi="Arial" w:cs="Arial"/>
          <w:sz w:val="24"/>
          <w:szCs w:val="24"/>
        </w:rPr>
      </w:pPr>
      <w:r>
        <w:rPr>
          <w:rFonts w:ascii="Arial" w:eastAsia="Arial" w:hAnsi="Arial" w:cs="Arial"/>
          <w:sz w:val="24"/>
          <w:szCs w:val="24"/>
        </w:rPr>
        <w:t>Цусанд</w:t>
      </w:r>
      <w:r w:rsidR="002F082E">
        <w:rPr>
          <w:rFonts w:ascii="Arial" w:eastAsia="Arial" w:hAnsi="Arial" w:cs="Arial"/>
          <w:sz w:val="24"/>
          <w:szCs w:val="24"/>
        </w:rPr>
        <w:t xml:space="preserve"> карбоксигемоглобины агууламж</w:t>
      </w:r>
      <w:r w:rsidR="00ED624E" w:rsidRPr="008F46AE">
        <w:rPr>
          <w:rFonts w:ascii="Arial" w:eastAsia="Arial" w:hAnsi="Arial" w:cs="Arial"/>
          <w:sz w:val="24"/>
          <w:szCs w:val="24"/>
        </w:rPr>
        <w:t xml:space="preserve"> 15%, түүнээс дээш байгаа зүрх</w:t>
      </w:r>
      <w:r w:rsidR="001D100C">
        <w:rPr>
          <w:rFonts w:ascii="Arial" w:eastAsia="Arial" w:hAnsi="Arial" w:cs="Arial"/>
          <w:sz w:val="24"/>
          <w:szCs w:val="24"/>
        </w:rPr>
        <w:t xml:space="preserve"> судасны архаг өвчтэй хүмүүс</w:t>
      </w:r>
    </w:p>
    <w:p w14:paraId="5D963763" w14:textId="77777777" w:rsidR="00266D8B" w:rsidRPr="008F46AE" w:rsidRDefault="00892205">
      <w:pPr>
        <w:numPr>
          <w:ilvl w:val="0"/>
          <w:numId w:val="19"/>
        </w:numPr>
        <w:pBdr>
          <w:top w:val="nil"/>
          <w:left w:val="nil"/>
          <w:bottom w:val="nil"/>
          <w:right w:val="nil"/>
          <w:between w:val="nil"/>
        </w:pBdr>
        <w:spacing w:after="0" w:line="276" w:lineRule="auto"/>
        <w:rPr>
          <w:rFonts w:ascii="Arial" w:hAnsi="Arial" w:cs="Arial"/>
          <w:sz w:val="24"/>
          <w:szCs w:val="24"/>
        </w:rPr>
      </w:pPr>
      <w:r>
        <w:rPr>
          <w:rFonts w:ascii="Arial" w:eastAsia="Arial" w:hAnsi="Arial" w:cs="Arial"/>
          <w:sz w:val="24"/>
          <w:szCs w:val="24"/>
        </w:rPr>
        <w:t>Цусанд</w:t>
      </w:r>
      <w:r w:rsidR="002F082E">
        <w:rPr>
          <w:rFonts w:ascii="Arial" w:eastAsia="Arial" w:hAnsi="Arial" w:cs="Arial"/>
          <w:sz w:val="24"/>
          <w:szCs w:val="24"/>
        </w:rPr>
        <w:t xml:space="preserve"> карбоксигемоглобины агууламж</w:t>
      </w:r>
      <w:r w:rsidR="00ED624E" w:rsidRPr="008F46AE">
        <w:rPr>
          <w:rFonts w:ascii="Arial" w:eastAsia="Arial" w:hAnsi="Arial" w:cs="Arial"/>
          <w:sz w:val="24"/>
          <w:szCs w:val="24"/>
        </w:rPr>
        <w:t xml:space="preserve"> 25%, түүнээс дээш байгаа</w:t>
      </w:r>
      <w:r w:rsidR="001D100C">
        <w:rPr>
          <w:rFonts w:ascii="Arial" w:eastAsia="Arial" w:hAnsi="Arial" w:cs="Arial"/>
          <w:sz w:val="24"/>
          <w:szCs w:val="24"/>
        </w:rPr>
        <w:t xml:space="preserve"> бол суурь өвчлөл харгал</w:t>
      </w:r>
      <w:r w:rsidR="002F082E">
        <w:rPr>
          <w:rFonts w:ascii="Arial" w:eastAsia="Arial" w:hAnsi="Arial" w:cs="Arial"/>
          <w:sz w:val="24"/>
          <w:szCs w:val="24"/>
        </w:rPr>
        <w:t>захгүй</w:t>
      </w:r>
    </w:p>
    <w:p w14:paraId="66D7BFC8" w14:textId="77777777" w:rsidR="00266D8B" w:rsidRPr="008F46AE" w:rsidRDefault="001D100C">
      <w:pPr>
        <w:numPr>
          <w:ilvl w:val="0"/>
          <w:numId w:val="19"/>
        </w:numPr>
        <w:pBdr>
          <w:top w:val="nil"/>
          <w:left w:val="nil"/>
          <w:bottom w:val="nil"/>
          <w:right w:val="nil"/>
          <w:between w:val="nil"/>
        </w:pBdr>
        <w:spacing w:after="0" w:line="276" w:lineRule="auto"/>
        <w:rPr>
          <w:rFonts w:ascii="Arial" w:hAnsi="Arial" w:cs="Arial"/>
          <w:sz w:val="24"/>
          <w:szCs w:val="24"/>
        </w:rPr>
      </w:pPr>
      <w:r>
        <w:rPr>
          <w:rFonts w:ascii="Arial" w:eastAsia="Arial" w:hAnsi="Arial" w:cs="Arial"/>
          <w:sz w:val="24"/>
          <w:szCs w:val="24"/>
        </w:rPr>
        <w:t>Ухаан санааны алдагдал илэрсэн</w:t>
      </w:r>
    </w:p>
    <w:p w14:paraId="7DE54E4B" w14:textId="77777777" w:rsidR="00266D8B" w:rsidRPr="008F46AE" w:rsidRDefault="00ED624E">
      <w:pPr>
        <w:numPr>
          <w:ilvl w:val="0"/>
          <w:numId w:val="19"/>
        </w:numPr>
        <w:pBdr>
          <w:top w:val="nil"/>
          <w:left w:val="nil"/>
          <w:bottom w:val="nil"/>
          <w:right w:val="nil"/>
          <w:between w:val="nil"/>
        </w:pBdr>
        <w:spacing w:after="0" w:line="276" w:lineRule="auto"/>
        <w:rPr>
          <w:rFonts w:ascii="Arial" w:hAnsi="Arial" w:cs="Arial"/>
          <w:sz w:val="24"/>
          <w:szCs w:val="24"/>
        </w:rPr>
      </w:pPr>
      <w:r w:rsidRPr="008F46AE">
        <w:rPr>
          <w:rFonts w:ascii="Arial" w:eastAsia="Arial" w:hAnsi="Arial" w:cs="Arial"/>
          <w:sz w:val="24"/>
          <w:szCs w:val="24"/>
        </w:rPr>
        <w:t>Галаас үүдэлтэй хордл</w:t>
      </w:r>
      <w:r w:rsidR="001D100C">
        <w:rPr>
          <w:rFonts w:ascii="Arial" w:eastAsia="Arial" w:hAnsi="Arial" w:cs="Arial"/>
          <w:sz w:val="24"/>
          <w:szCs w:val="24"/>
        </w:rPr>
        <w:t>огын үед</w:t>
      </w:r>
    </w:p>
    <w:p w14:paraId="60F99000" w14:textId="77777777" w:rsidR="00266D8B" w:rsidRPr="008F46AE" w:rsidRDefault="001D100C">
      <w:pPr>
        <w:numPr>
          <w:ilvl w:val="0"/>
          <w:numId w:val="19"/>
        </w:numPr>
        <w:pBdr>
          <w:top w:val="nil"/>
          <w:left w:val="nil"/>
          <w:bottom w:val="nil"/>
          <w:right w:val="nil"/>
          <w:between w:val="nil"/>
        </w:pBdr>
        <w:spacing w:after="0" w:line="276" w:lineRule="auto"/>
        <w:rPr>
          <w:rFonts w:ascii="Arial" w:hAnsi="Arial" w:cs="Arial"/>
          <w:sz w:val="24"/>
          <w:szCs w:val="24"/>
        </w:rPr>
      </w:pPr>
      <w:r>
        <w:rPr>
          <w:rFonts w:ascii="Arial" w:eastAsia="Arial" w:hAnsi="Arial" w:cs="Arial"/>
          <w:sz w:val="24"/>
          <w:szCs w:val="24"/>
        </w:rPr>
        <w:t>Биеийн хэм буурсан</w:t>
      </w:r>
    </w:p>
    <w:p w14:paraId="61163A79" w14:textId="77777777" w:rsidR="00266D8B" w:rsidRPr="008F46AE" w:rsidRDefault="001D100C">
      <w:pPr>
        <w:numPr>
          <w:ilvl w:val="0"/>
          <w:numId w:val="19"/>
        </w:numPr>
        <w:pBdr>
          <w:top w:val="nil"/>
          <w:left w:val="nil"/>
          <w:bottom w:val="nil"/>
          <w:right w:val="nil"/>
          <w:between w:val="nil"/>
        </w:pBdr>
        <w:spacing w:after="0" w:line="276" w:lineRule="auto"/>
        <w:rPr>
          <w:rFonts w:ascii="Arial" w:hAnsi="Arial" w:cs="Arial"/>
          <w:sz w:val="24"/>
          <w:szCs w:val="24"/>
        </w:rPr>
      </w:pPr>
      <w:r>
        <w:rPr>
          <w:rFonts w:ascii="Arial" w:eastAsia="Arial" w:hAnsi="Arial" w:cs="Arial"/>
          <w:sz w:val="24"/>
          <w:szCs w:val="24"/>
        </w:rPr>
        <w:t>Бодисын солилцооны хүчилшилтэй</w:t>
      </w:r>
      <w:r w:rsidR="00ED624E" w:rsidRPr="008F46AE">
        <w:rPr>
          <w:rFonts w:ascii="Arial" w:eastAsia="Arial" w:hAnsi="Arial" w:cs="Arial"/>
          <w:sz w:val="24"/>
          <w:szCs w:val="24"/>
        </w:rPr>
        <w:t xml:space="preserve"> </w:t>
      </w:r>
    </w:p>
    <w:p w14:paraId="2CCE1212" w14:textId="77777777" w:rsidR="00266D8B" w:rsidRPr="008F46AE" w:rsidRDefault="00ED624E">
      <w:pPr>
        <w:numPr>
          <w:ilvl w:val="0"/>
          <w:numId w:val="19"/>
        </w:numPr>
        <w:pBdr>
          <w:top w:val="nil"/>
          <w:left w:val="nil"/>
          <w:bottom w:val="nil"/>
          <w:right w:val="nil"/>
          <w:between w:val="nil"/>
        </w:pBdr>
        <w:spacing w:after="0" w:line="276" w:lineRule="auto"/>
        <w:rPr>
          <w:rFonts w:ascii="Arial" w:hAnsi="Arial" w:cs="Arial"/>
          <w:sz w:val="24"/>
          <w:szCs w:val="24"/>
        </w:rPr>
      </w:pPr>
      <w:r w:rsidRPr="008F46AE">
        <w:rPr>
          <w:rFonts w:ascii="Arial" w:eastAsia="Arial" w:hAnsi="Arial" w:cs="Arial"/>
          <w:sz w:val="24"/>
          <w:szCs w:val="24"/>
        </w:rPr>
        <w:t>Зүрхний цах</w:t>
      </w:r>
      <w:r w:rsidR="001D100C">
        <w:rPr>
          <w:rFonts w:ascii="Arial" w:eastAsia="Arial" w:hAnsi="Arial" w:cs="Arial"/>
          <w:sz w:val="24"/>
          <w:szCs w:val="24"/>
        </w:rPr>
        <w:t>илгаан бичлэгт өөрчлөлт илэрсэн</w:t>
      </w:r>
    </w:p>
    <w:p w14:paraId="7897F568" w14:textId="77777777" w:rsidR="00266D8B" w:rsidRPr="008F46AE" w:rsidRDefault="00ED624E">
      <w:pPr>
        <w:numPr>
          <w:ilvl w:val="0"/>
          <w:numId w:val="19"/>
        </w:numPr>
        <w:pBdr>
          <w:top w:val="nil"/>
          <w:left w:val="nil"/>
          <w:bottom w:val="nil"/>
          <w:right w:val="nil"/>
          <w:between w:val="nil"/>
        </w:pBdr>
        <w:spacing w:after="0" w:line="276" w:lineRule="auto"/>
        <w:rPr>
          <w:rFonts w:ascii="Arial" w:hAnsi="Arial" w:cs="Arial"/>
          <w:sz w:val="24"/>
          <w:szCs w:val="24"/>
        </w:rPr>
      </w:pPr>
      <w:r w:rsidRPr="008F46AE">
        <w:rPr>
          <w:rFonts w:ascii="Arial" w:eastAsia="Arial" w:hAnsi="Arial" w:cs="Arial"/>
          <w:sz w:val="24"/>
          <w:szCs w:val="24"/>
        </w:rPr>
        <w:t>Мэдрэлийн хам шинж илэрсэн.</w:t>
      </w:r>
    </w:p>
    <w:p w14:paraId="78AE91CF" w14:textId="77777777" w:rsidR="001D100C" w:rsidRDefault="00ED624E" w:rsidP="002227CE">
      <w:pPr>
        <w:spacing w:before="240" w:after="0" w:line="276" w:lineRule="auto"/>
        <w:ind w:firstLine="360"/>
        <w:jc w:val="both"/>
        <w:rPr>
          <w:rFonts w:ascii="Arial" w:eastAsia="Arial" w:hAnsi="Arial" w:cs="Arial"/>
          <w:b/>
          <w:sz w:val="24"/>
          <w:szCs w:val="24"/>
        </w:rPr>
      </w:pPr>
      <w:r w:rsidRPr="008F46AE">
        <w:rPr>
          <w:rFonts w:ascii="Arial" w:eastAsia="Arial" w:hAnsi="Arial" w:cs="Arial"/>
          <w:b/>
          <w:sz w:val="24"/>
          <w:szCs w:val="24"/>
        </w:rPr>
        <w:lastRenderedPageBreak/>
        <w:t>В.2.4 Лабораторийн болон багажийн шинжилгээ</w:t>
      </w:r>
    </w:p>
    <w:p w14:paraId="5C1CBC4A" w14:textId="77777777" w:rsidR="00266D8B" w:rsidRPr="001D100C" w:rsidRDefault="00ED624E" w:rsidP="001D100C">
      <w:pPr>
        <w:spacing w:before="240" w:line="276" w:lineRule="auto"/>
        <w:ind w:firstLine="360"/>
        <w:jc w:val="both"/>
        <w:rPr>
          <w:rFonts w:ascii="Arial" w:eastAsia="Arial" w:hAnsi="Arial" w:cs="Arial"/>
          <w:b/>
          <w:sz w:val="24"/>
          <w:szCs w:val="24"/>
        </w:rPr>
      </w:pPr>
      <w:r w:rsidRPr="008F46AE">
        <w:rPr>
          <w:rFonts w:ascii="Arial" w:eastAsia="Arial" w:hAnsi="Arial" w:cs="Arial"/>
          <w:sz w:val="24"/>
          <w:szCs w:val="24"/>
        </w:rPr>
        <w:t>Асуумж, эмнэлзүйн шинж тэмдэг, лабораторийн болон багажийн шинжилгээг үндэслэн оношилгоо хийнэ.</w:t>
      </w:r>
    </w:p>
    <w:p w14:paraId="55705A18" w14:textId="77777777" w:rsidR="00266D8B" w:rsidRPr="003F0CB5" w:rsidRDefault="00ED624E" w:rsidP="003F0CB5">
      <w:pPr>
        <w:pBdr>
          <w:top w:val="nil"/>
          <w:left w:val="nil"/>
          <w:bottom w:val="nil"/>
          <w:right w:val="nil"/>
          <w:between w:val="nil"/>
        </w:pBdr>
        <w:spacing w:before="240" w:line="276" w:lineRule="auto"/>
        <w:ind w:left="720"/>
        <w:jc w:val="both"/>
        <w:rPr>
          <w:rFonts w:ascii="Arial" w:eastAsia="Arial" w:hAnsi="Arial" w:cs="Arial"/>
          <w:i/>
          <w:sz w:val="24"/>
          <w:szCs w:val="24"/>
          <w:u w:val="single"/>
        </w:rPr>
      </w:pPr>
      <w:r w:rsidRPr="003F0CB5">
        <w:rPr>
          <w:rFonts w:ascii="Arial" w:eastAsia="Arial" w:hAnsi="Arial" w:cs="Arial"/>
          <w:i/>
          <w:sz w:val="24"/>
          <w:szCs w:val="24"/>
          <w:u w:val="single"/>
        </w:rPr>
        <w:t xml:space="preserve">Лабораторийн шинжилгээ: </w:t>
      </w:r>
    </w:p>
    <w:p w14:paraId="523D242F" w14:textId="77777777" w:rsidR="00266D8B" w:rsidRPr="008F46AE" w:rsidRDefault="00ED624E" w:rsidP="003F0CB5">
      <w:pPr>
        <w:numPr>
          <w:ilvl w:val="0"/>
          <w:numId w:val="20"/>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Цусанд карбоксигемоглобины хэмжээг тодорхойлно.</w:t>
      </w:r>
    </w:p>
    <w:p w14:paraId="0EA1F445" w14:textId="77777777" w:rsidR="00266D8B" w:rsidRPr="008F46AE" w:rsidRDefault="00ED624E" w:rsidP="003F0CB5">
      <w:pPr>
        <w:numPr>
          <w:ilvl w:val="0"/>
          <w:numId w:val="20"/>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Цусны хийн шинжилгээ</w:t>
      </w:r>
    </w:p>
    <w:p w14:paraId="7624C2B2" w14:textId="77777777" w:rsidR="00266D8B" w:rsidRPr="008F46AE" w:rsidRDefault="00ED624E" w:rsidP="003F0CB5">
      <w:pPr>
        <w:numPr>
          <w:ilvl w:val="0"/>
          <w:numId w:val="20"/>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Цусны дэлгэрэнгүй шинжилгээ</w:t>
      </w:r>
    </w:p>
    <w:p w14:paraId="7B4E1960" w14:textId="77777777" w:rsidR="00266D8B" w:rsidRPr="008F46AE" w:rsidRDefault="00ED624E" w:rsidP="003F0CB5">
      <w:pPr>
        <w:numPr>
          <w:ilvl w:val="0"/>
          <w:numId w:val="20"/>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Биохимийн шинжилгээ</w:t>
      </w:r>
    </w:p>
    <w:p w14:paraId="7E307BAC" w14:textId="77777777" w:rsidR="00266D8B" w:rsidRPr="008F46AE" w:rsidRDefault="00ED624E" w:rsidP="003F0CB5">
      <w:pPr>
        <w:numPr>
          <w:ilvl w:val="0"/>
          <w:numId w:val="20"/>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Шээсний шинжилгээ</w:t>
      </w:r>
    </w:p>
    <w:p w14:paraId="250562CF" w14:textId="77777777" w:rsidR="00266D8B" w:rsidRPr="008F46AE" w:rsidRDefault="00ED624E" w:rsidP="003F0CB5">
      <w:pPr>
        <w:numPr>
          <w:ilvl w:val="0"/>
          <w:numId w:val="20"/>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Цус бүлэгнэлтийн шинжилгээ</w:t>
      </w:r>
    </w:p>
    <w:p w14:paraId="5AAC5346" w14:textId="77777777" w:rsidR="00266D8B" w:rsidRPr="008F46AE" w:rsidRDefault="00266D8B">
      <w:pPr>
        <w:pBdr>
          <w:top w:val="nil"/>
          <w:left w:val="nil"/>
          <w:bottom w:val="nil"/>
          <w:right w:val="nil"/>
          <w:between w:val="nil"/>
        </w:pBdr>
        <w:spacing w:after="0" w:line="276" w:lineRule="auto"/>
        <w:ind w:left="720"/>
        <w:jc w:val="both"/>
        <w:rPr>
          <w:rFonts w:ascii="Arial" w:eastAsia="Arial" w:hAnsi="Arial" w:cs="Arial"/>
          <w:b/>
          <w:sz w:val="24"/>
          <w:szCs w:val="24"/>
        </w:rPr>
      </w:pPr>
    </w:p>
    <w:p w14:paraId="2003877D" w14:textId="77777777" w:rsidR="00266D8B" w:rsidRPr="003F0CB5" w:rsidRDefault="00ED624E" w:rsidP="003F0CB5">
      <w:pPr>
        <w:pBdr>
          <w:top w:val="nil"/>
          <w:left w:val="nil"/>
          <w:bottom w:val="nil"/>
          <w:right w:val="nil"/>
          <w:between w:val="nil"/>
        </w:pBdr>
        <w:spacing w:line="276" w:lineRule="auto"/>
        <w:ind w:left="720"/>
        <w:jc w:val="both"/>
        <w:rPr>
          <w:rFonts w:ascii="Arial" w:eastAsia="Arial" w:hAnsi="Arial" w:cs="Arial"/>
          <w:i/>
          <w:sz w:val="24"/>
          <w:szCs w:val="24"/>
          <w:u w:val="single"/>
        </w:rPr>
      </w:pPr>
      <w:r w:rsidRPr="003F0CB5">
        <w:rPr>
          <w:rFonts w:ascii="Arial" w:eastAsia="Arial" w:hAnsi="Arial" w:cs="Arial"/>
          <w:i/>
          <w:sz w:val="24"/>
          <w:szCs w:val="24"/>
          <w:u w:val="single"/>
        </w:rPr>
        <w:t xml:space="preserve">Багажийн шинжилгээ: </w:t>
      </w:r>
    </w:p>
    <w:p w14:paraId="42717ED5" w14:textId="77777777" w:rsidR="00266D8B" w:rsidRPr="008F46AE" w:rsidRDefault="00ED624E">
      <w:pPr>
        <w:numPr>
          <w:ilvl w:val="0"/>
          <w:numId w:val="21"/>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 xml:space="preserve">Цээжний рентген шинжилгээ: </w:t>
      </w:r>
    </w:p>
    <w:p w14:paraId="171B829B" w14:textId="77777777" w:rsidR="00266D8B" w:rsidRPr="008F46AE" w:rsidRDefault="00ED624E">
      <w:pPr>
        <w:pBdr>
          <w:top w:val="nil"/>
          <w:left w:val="nil"/>
          <w:bottom w:val="nil"/>
          <w:right w:val="nil"/>
          <w:between w:val="nil"/>
        </w:pBdr>
        <w:spacing w:after="0" w:line="276" w:lineRule="auto"/>
        <w:ind w:left="720"/>
        <w:jc w:val="both"/>
        <w:rPr>
          <w:rFonts w:ascii="Arial" w:hAnsi="Arial" w:cs="Arial"/>
          <w:sz w:val="24"/>
          <w:szCs w:val="24"/>
        </w:rPr>
      </w:pPr>
      <w:r w:rsidRPr="008F46AE">
        <w:rPr>
          <w:rFonts w:ascii="Arial" w:eastAsia="Arial" w:hAnsi="Arial" w:cs="Arial"/>
          <w:sz w:val="24"/>
          <w:szCs w:val="24"/>
        </w:rPr>
        <w:t xml:space="preserve">Xордлогын хөнгөн үед өөрчлөлт илрэхгүй ба дунд, хүнд зэргийн хордлогын үед гуурсан хоолойн үрэвсэл илэрнэ. Энэ үед уушгины үрэвсэл үүсэж, уушгины хаван үүсэх; </w:t>
      </w:r>
    </w:p>
    <w:p w14:paraId="156E23E4" w14:textId="77777777" w:rsidR="00266D8B" w:rsidRPr="008F46AE" w:rsidRDefault="00ED624E">
      <w:pPr>
        <w:numPr>
          <w:ilvl w:val="0"/>
          <w:numId w:val="21"/>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 xml:space="preserve">Зүрхний цахилгаан бичлэг: </w:t>
      </w:r>
    </w:p>
    <w:p w14:paraId="3D63A26B" w14:textId="77777777" w:rsidR="00266D8B" w:rsidRPr="008F46AE" w:rsidRDefault="00ED624E">
      <w:pPr>
        <w:pBdr>
          <w:top w:val="nil"/>
          <w:left w:val="nil"/>
          <w:bottom w:val="nil"/>
          <w:right w:val="nil"/>
          <w:between w:val="nil"/>
        </w:pBdr>
        <w:spacing w:after="0" w:line="276" w:lineRule="auto"/>
        <w:ind w:left="720"/>
        <w:jc w:val="both"/>
        <w:rPr>
          <w:rFonts w:ascii="Arial" w:hAnsi="Arial" w:cs="Arial"/>
          <w:sz w:val="24"/>
          <w:szCs w:val="24"/>
        </w:rPr>
      </w:pPr>
      <w:r w:rsidRPr="008F46AE">
        <w:rPr>
          <w:rFonts w:ascii="Arial" w:eastAsia="Arial" w:hAnsi="Arial" w:cs="Arial"/>
          <w:sz w:val="24"/>
          <w:szCs w:val="24"/>
        </w:rPr>
        <w:t>Зүрхний хэм алдагдах ба R-шүд өргөсөх, Т-шүд сөрөг болох эсвэл намсах,  ST-сегмент уртсах, өргөгдөх;</w:t>
      </w:r>
    </w:p>
    <w:p w14:paraId="325AAC60" w14:textId="77777777" w:rsidR="00266D8B" w:rsidRPr="008F46AE" w:rsidRDefault="00ED624E">
      <w:pPr>
        <w:numPr>
          <w:ilvl w:val="0"/>
          <w:numId w:val="21"/>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 xml:space="preserve">Толгойн КТГ: </w:t>
      </w:r>
    </w:p>
    <w:p w14:paraId="5B93BFFB" w14:textId="77777777" w:rsidR="00266D8B" w:rsidRPr="008F46AE" w:rsidRDefault="00ED624E">
      <w:pPr>
        <w:pBdr>
          <w:top w:val="nil"/>
          <w:left w:val="nil"/>
          <w:bottom w:val="nil"/>
          <w:right w:val="nil"/>
          <w:between w:val="nil"/>
        </w:pBdr>
        <w:spacing w:after="0" w:line="276" w:lineRule="auto"/>
        <w:ind w:left="720"/>
        <w:jc w:val="both"/>
        <w:rPr>
          <w:rFonts w:ascii="Arial" w:hAnsi="Arial" w:cs="Arial"/>
          <w:sz w:val="24"/>
          <w:szCs w:val="24"/>
        </w:rPr>
      </w:pPr>
      <w:r w:rsidRPr="008F46AE">
        <w:rPr>
          <w:rFonts w:ascii="Arial" w:eastAsia="Arial" w:hAnsi="Arial" w:cs="Arial"/>
          <w:sz w:val="24"/>
          <w:szCs w:val="24"/>
        </w:rPr>
        <w:t>Суурин бөөм болон эдийн хаван, цус хомсролын голомтууд;</w:t>
      </w:r>
    </w:p>
    <w:p w14:paraId="4E38E99B" w14:textId="77777777" w:rsidR="00266D8B" w:rsidRPr="008F46AE" w:rsidRDefault="00ED624E">
      <w:pPr>
        <w:numPr>
          <w:ilvl w:val="0"/>
          <w:numId w:val="21"/>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Нүдний уг:</w:t>
      </w:r>
    </w:p>
    <w:p w14:paraId="7866CEF3" w14:textId="77777777" w:rsidR="00266D8B" w:rsidRPr="008F46AE" w:rsidRDefault="00ED624E">
      <w:pPr>
        <w:pBdr>
          <w:top w:val="nil"/>
          <w:left w:val="nil"/>
          <w:bottom w:val="nil"/>
          <w:right w:val="nil"/>
          <w:between w:val="nil"/>
        </w:pBdr>
        <w:spacing w:after="0" w:line="276" w:lineRule="auto"/>
        <w:ind w:left="720"/>
        <w:jc w:val="both"/>
        <w:rPr>
          <w:rFonts w:ascii="Arial" w:hAnsi="Arial" w:cs="Arial"/>
          <w:sz w:val="24"/>
          <w:szCs w:val="24"/>
        </w:rPr>
      </w:pPr>
      <w:r w:rsidRPr="008F46AE">
        <w:rPr>
          <w:rFonts w:ascii="Arial" w:eastAsia="Arial" w:hAnsi="Arial" w:cs="Arial"/>
          <w:sz w:val="24"/>
          <w:szCs w:val="24"/>
        </w:rPr>
        <w:t>Тархи их хэмжээгээр хавагнасан үед торлогийн хаван үүссэн байна.</w:t>
      </w:r>
    </w:p>
    <w:p w14:paraId="1B1E32D8" w14:textId="77777777" w:rsidR="00266D8B" w:rsidRPr="008F46AE" w:rsidRDefault="00ED624E">
      <w:pPr>
        <w:numPr>
          <w:ilvl w:val="0"/>
          <w:numId w:val="21"/>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ЭЭГ:</w:t>
      </w:r>
    </w:p>
    <w:p w14:paraId="709157F7" w14:textId="77777777" w:rsidR="00266D8B" w:rsidRPr="008F46AE" w:rsidRDefault="00ED624E">
      <w:pPr>
        <w:pBdr>
          <w:top w:val="nil"/>
          <w:left w:val="nil"/>
          <w:bottom w:val="nil"/>
          <w:right w:val="nil"/>
          <w:between w:val="nil"/>
        </w:pBdr>
        <w:spacing w:after="0" w:line="276" w:lineRule="auto"/>
        <w:ind w:left="720"/>
        <w:jc w:val="both"/>
        <w:rPr>
          <w:rFonts w:ascii="Arial" w:hAnsi="Arial" w:cs="Arial"/>
          <w:sz w:val="24"/>
          <w:szCs w:val="24"/>
        </w:rPr>
      </w:pPr>
      <w:r w:rsidRPr="008F46AE">
        <w:rPr>
          <w:rFonts w:ascii="Arial" w:eastAsia="Arial" w:hAnsi="Arial" w:cs="Arial"/>
          <w:sz w:val="24"/>
          <w:szCs w:val="24"/>
        </w:rPr>
        <w:t>IQ сорил хийх.</w:t>
      </w:r>
    </w:p>
    <w:p w14:paraId="12E89439" w14:textId="77777777" w:rsidR="000D58D3" w:rsidRDefault="000D58D3" w:rsidP="000101F9">
      <w:pPr>
        <w:spacing w:after="120" w:line="240" w:lineRule="auto"/>
        <w:ind w:firstLine="360"/>
        <w:rPr>
          <w:rFonts w:ascii="Arial" w:eastAsia="Arial" w:hAnsi="Arial" w:cs="Arial"/>
          <w:b/>
          <w:sz w:val="24"/>
          <w:szCs w:val="24"/>
        </w:rPr>
      </w:pPr>
    </w:p>
    <w:p w14:paraId="7F8AFAFC" w14:textId="77777777" w:rsidR="00266D8B" w:rsidRPr="008F46AE" w:rsidRDefault="00ED624E" w:rsidP="000101F9">
      <w:pPr>
        <w:spacing w:after="120" w:line="240" w:lineRule="auto"/>
        <w:ind w:firstLine="360"/>
        <w:rPr>
          <w:rFonts w:ascii="Arial" w:eastAsia="Arial" w:hAnsi="Arial" w:cs="Arial"/>
          <w:b/>
          <w:sz w:val="24"/>
          <w:szCs w:val="24"/>
        </w:rPr>
      </w:pPr>
      <w:r w:rsidRPr="008F46AE">
        <w:rPr>
          <w:rFonts w:ascii="Arial" w:eastAsia="Arial" w:hAnsi="Arial" w:cs="Arial"/>
          <w:b/>
          <w:sz w:val="24"/>
          <w:szCs w:val="24"/>
        </w:rPr>
        <w:t>В.2.5 Оношилгооны шалгуур</w:t>
      </w:r>
    </w:p>
    <w:p w14:paraId="11CBA32A" w14:textId="77777777" w:rsidR="00266D8B" w:rsidRDefault="00ED624E">
      <w:pPr>
        <w:numPr>
          <w:ilvl w:val="0"/>
          <w:numId w:val="32"/>
        </w:numPr>
        <w:pBdr>
          <w:top w:val="nil"/>
          <w:left w:val="nil"/>
          <w:bottom w:val="nil"/>
          <w:right w:val="nil"/>
          <w:between w:val="nil"/>
        </w:pBdr>
        <w:spacing w:after="0" w:line="276" w:lineRule="auto"/>
        <w:jc w:val="both"/>
        <w:rPr>
          <w:rFonts w:ascii="Arial" w:eastAsia="Arial" w:hAnsi="Arial" w:cs="Arial"/>
          <w:sz w:val="24"/>
          <w:szCs w:val="24"/>
        </w:rPr>
      </w:pPr>
      <w:r w:rsidRPr="008F46AE">
        <w:rPr>
          <w:rFonts w:ascii="Arial" w:eastAsia="Arial" w:hAnsi="Arial" w:cs="Arial"/>
          <w:sz w:val="24"/>
          <w:szCs w:val="24"/>
        </w:rPr>
        <w:t>Гэр орны ба ажлын байрны нөхцөл, нүүрстөрөгчийн дан исэл мэдрэгчийн хэмжилтийг тодруулна.</w:t>
      </w:r>
    </w:p>
    <w:p w14:paraId="4C3F416C" w14:textId="77777777" w:rsidR="00FD2B06" w:rsidRPr="00257B38" w:rsidRDefault="008813DB">
      <w:pPr>
        <w:numPr>
          <w:ilvl w:val="0"/>
          <w:numId w:val="32"/>
        </w:numPr>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sz w:val="24"/>
          <w:szCs w:val="24"/>
        </w:rPr>
        <w:t>Оксигемометрий</w:t>
      </w:r>
      <w:r w:rsidR="00FD2B06" w:rsidRPr="00257B38">
        <w:rPr>
          <w:rFonts w:ascii="Arial" w:eastAsia="Arial" w:hAnsi="Arial" w:cs="Arial"/>
          <w:sz w:val="24"/>
          <w:szCs w:val="24"/>
        </w:rPr>
        <w:t>н хэмжилт хийнэ</w:t>
      </w:r>
    </w:p>
    <w:p w14:paraId="31BDAACC" w14:textId="77777777" w:rsidR="00266D8B" w:rsidRPr="008F46AE" w:rsidRDefault="008813DB">
      <w:pPr>
        <w:numPr>
          <w:ilvl w:val="0"/>
          <w:numId w:val="32"/>
        </w:numPr>
        <w:pBdr>
          <w:top w:val="nil"/>
          <w:left w:val="nil"/>
          <w:bottom w:val="nil"/>
          <w:right w:val="nil"/>
          <w:between w:val="nil"/>
        </w:pBdr>
        <w:spacing w:after="0" w:line="276" w:lineRule="auto"/>
        <w:jc w:val="both"/>
        <w:rPr>
          <w:rFonts w:ascii="Arial" w:eastAsia="Arial" w:hAnsi="Arial" w:cs="Arial"/>
          <w:sz w:val="24"/>
          <w:szCs w:val="24"/>
        </w:rPr>
      </w:pPr>
      <w:r>
        <w:rPr>
          <w:rFonts w:ascii="Arial" w:eastAsia="Arial" w:hAnsi="Arial" w:cs="Arial"/>
          <w:sz w:val="24"/>
          <w:szCs w:val="24"/>
        </w:rPr>
        <w:t>Карбоксиметрий</w:t>
      </w:r>
      <w:r w:rsidR="00ED624E" w:rsidRPr="008F46AE">
        <w:rPr>
          <w:rFonts w:ascii="Arial" w:eastAsia="Arial" w:hAnsi="Arial" w:cs="Arial"/>
          <w:sz w:val="24"/>
          <w:szCs w:val="24"/>
        </w:rPr>
        <w:t>н хэмжилт хийнэ.</w:t>
      </w:r>
    </w:p>
    <w:p w14:paraId="544E106D" w14:textId="77777777" w:rsidR="00266D8B" w:rsidRPr="008F46AE" w:rsidRDefault="00ED624E" w:rsidP="003F0CB5">
      <w:pPr>
        <w:numPr>
          <w:ilvl w:val="0"/>
          <w:numId w:val="32"/>
        </w:numPr>
        <w:pBdr>
          <w:top w:val="nil"/>
          <w:left w:val="nil"/>
          <w:bottom w:val="nil"/>
          <w:right w:val="nil"/>
          <w:between w:val="nil"/>
        </w:pBdr>
        <w:spacing w:after="0" w:line="276" w:lineRule="auto"/>
        <w:jc w:val="both"/>
        <w:rPr>
          <w:rFonts w:ascii="Arial" w:eastAsia="Arial" w:hAnsi="Arial" w:cs="Arial"/>
          <w:sz w:val="24"/>
          <w:szCs w:val="24"/>
        </w:rPr>
      </w:pPr>
      <w:r w:rsidRPr="008F46AE">
        <w:rPr>
          <w:rFonts w:ascii="Arial" w:eastAsia="Arial" w:hAnsi="Arial" w:cs="Arial"/>
          <w:sz w:val="24"/>
          <w:szCs w:val="24"/>
        </w:rPr>
        <w:t>Зовуурь, асуумжийг тодруулна.</w:t>
      </w:r>
    </w:p>
    <w:p w14:paraId="51D907E7" w14:textId="77777777" w:rsidR="00266D8B" w:rsidRPr="008F46AE" w:rsidRDefault="00ED624E">
      <w:pPr>
        <w:numPr>
          <w:ilvl w:val="0"/>
          <w:numId w:val="32"/>
        </w:numPr>
        <w:pBdr>
          <w:top w:val="nil"/>
          <w:left w:val="nil"/>
          <w:bottom w:val="nil"/>
          <w:right w:val="nil"/>
          <w:between w:val="nil"/>
        </w:pBdr>
        <w:spacing w:after="0" w:line="276" w:lineRule="auto"/>
        <w:jc w:val="both"/>
        <w:rPr>
          <w:rFonts w:ascii="Arial" w:eastAsia="Arial" w:hAnsi="Arial" w:cs="Arial"/>
          <w:sz w:val="24"/>
          <w:szCs w:val="24"/>
        </w:rPr>
      </w:pPr>
      <w:r w:rsidRPr="008F46AE">
        <w:rPr>
          <w:rFonts w:ascii="Arial" w:eastAsia="Arial" w:hAnsi="Arial" w:cs="Arial"/>
          <w:sz w:val="24"/>
          <w:szCs w:val="24"/>
        </w:rPr>
        <w:t>Эмнэлзүйн шинж тэмдгийг тодорхойлно.</w:t>
      </w:r>
    </w:p>
    <w:p w14:paraId="0E110EC0" w14:textId="77777777" w:rsidR="00266D8B" w:rsidRPr="008F46AE" w:rsidRDefault="00ED624E">
      <w:pPr>
        <w:numPr>
          <w:ilvl w:val="0"/>
          <w:numId w:val="32"/>
        </w:numPr>
        <w:pBdr>
          <w:top w:val="nil"/>
          <w:left w:val="nil"/>
          <w:bottom w:val="nil"/>
          <w:right w:val="nil"/>
          <w:between w:val="nil"/>
        </w:pBdr>
        <w:spacing w:after="0" w:line="276" w:lineRule="auto"/>
        <w:jc w:val="both"/>
        <w:rPr>
          <w:rFonts w:ascii="Arial" w:eastAsia="Arial" w:hAnsi="Arial" w:cs="Arial"/>
          <w:sz w:val="24"/>
          <w:szCs w:val="24"/>
        </w:rPr>
      </w:pPr>
      <w:r w:rsidRPr="008F46AE">
        <w:rPr>
          <w:rFonts w:ascii="Arial" w:eastAsia="Arial" w:hAnsi="Arial" w:cs="Arial"/>
          <w:sz w:val="24"/>
          <w:szCs w:val="24"/>
        </w:rPr>
        <w:t xml:space="preserve">Нүүрстөрөгчийн дан ислийн хордлогын эмнэлзүйн түгээмэл </w:t>
      </w:r>
      <w:r w:rsidR="008813DB">
        <w:rPr>
          <w:rFonts w:ascii="Arial" w:eastAsia="Arial" w:hAnsi="Arial" w:cs="Arial"/>
          <w:sz w:val="24"/>
          <w:szCs w:val="24"/>
        </w:rPr>
        <w:t xml:space="preserve">шинжүүдийг нэгтгэн дүгнэлт хийж, </w:t>
      </w:r>
      <w:r w:rsidRPr="008F46AE">
        <w:rPr>
          <w:rFonts w:ascii="Arial" w:eastAsia="Arial" w:hAnsi="Arial" w:cs="Arial"/>
          <w:sz w:val="24"/>
          <w:szCs w:val="24"/>
        </w:rPr>
        <w:t>хордлогын зэргийг тодорхойлно.</w:t>
      </w:r>
    </w:p>
    <w:p w14:paraId="3F6F8975" w14:textId="77777777" w:rsidR="00B77274" w:rsidRPr="000D58D3" w:rsidRDefault="00ED624E" w:rsidP="000D58D3">
      <w:pPr>
        <w:numPr>
          <w:ilvl w:val="0"/>
          <w:numId w:val="32"/>
        </w:numPr>
        <w:pBdr>
          <w:top w:val="nil"/>
          <w:left w:val="nil"/>
          <w:bottom w:val="nil"/>
          <w:right w:val="nil"/>
          <w:between w:val="nil"/>
        </w:pBdr>
        <w:spacing w:line="276" w:lineRule="auto"/>
        <w:jc w:val="both"/>
        <w:rPr>
          <w:rFonts w:ascii="Arial" w:eastAsia="Arial" w:hAnsi="Arial" w:cs="Arial"/>
          <w:sz w:val="24"/>
          <w:szCs w:val="24"/>
        </w:rPr>
      </w:pPr>
      <w:r w:rsidRPr="008F46AE">
        <w:rPr>
          <w:rFonts w:ascii="Arial" w:eastAsia="Arial" w:hAnsi="Arial" w:cs="Arial"/>
          <w:sz w:val="24"/>
          <w:szCs w:val="24"/>
        </w:rPr>
        <w:t>Нүүрстөрөгчийн цочмог хордлогын үлдэц шинж өөрчлөлтийг тогтооно.</w:t>
      </w:r>
    </w:p>
    <w:p w14:paraId="34F91FB4" w14:textId="77777777" w:rsidR="00266D8B" w:rsidRPr="008F46AE" w:rsidRDefault="00ED624E" w:rsidP="000101F9">
      <w:pPr>
        <w:spacing w:after="120" w:line="276" w:lineRule="auto"/>
        <w:ind w:firstLine="360"/>
        <w:rPr>
          <w:rFonts w:ascii="Arial" w:eastAsia="Arial" w:hAnsi="Arial" w:cs="Arial"/>
          <w:b/>
          <w:sz w:val="24"/>
          <w:szCs w:val="24"/>
        </w:rPr>
      </w:pPr>
      <w:r w:rsidRPr="008F46AE">
        <w:rPr>
          <w:rFonts w:ascii="Arial" w:eastAsia="Arial" w:hAnsi="Arial" w:cs="Arial"/>
          <w:b/>
          <w:sz w:val="24"/>
          <w:szCs w:val="24"/>
        </w:rPr>
        <w:t>В.2.6 Ялган оношилгоо</w:t>
      </w:r>
    </w:p>
    <w:p w14:paraId="5441F9D5" w14:textId="77777777" w:rsidR="00266D8B" w:rsidRPr="008F46AE" w:rsidRDefault="00ED624E">
      <w:pPr>
        <w:spacing w:after="120" w:line="276" w:lineRule="auto"/>
        <w:rPr>
          <w:rFonts w:ascii="Arial" w:eastAsia="Arial" w:hAnsi="Arial" w:cs="Arial"/>
          <w:sz w:val="24"/>
          <w:szCs w:val="24"/>
        </w:rPr>
      </w:pPr>
      <w:r w:rsidRPr="008F46AE">
        <w:rPr>
          <w:rFonts w:ascii="Arial" w:eastAsia="Arial" w:hAnsi="Arial" w:cs="Arial"/>
          <w:sz w:val="24"/>
          <w:szCs w:val="24"/>
        </w:rPr>
        <w:t>Дараах эмгэгээс ялган оношилно.</w:t>
      </w:r>
    </w:p>
    <w:p w14:paraId="021A3820" w14:textId="77777777" w:rsidR="00266D8B" w:rsidRPr="008F46AE" w:rsidRDefault="00ED624E">
      <w:pPr>
        <w:numPr>
          <w:ilvl w:val="0"/>
          <w:numId w:val="23"/>
        </w:numPr>
        <w:pBdr>
          <w:top w:val="nil"/>
          <w:left w:val="nil"/>
          <w:bottom w:val="nil"/>
          <w:right w:val="nil"/>
          <w:between w:val="nil"/>
        </w:pBdr>
        <w:spacing w:after="0" w:line="276" w:lineRule="auto"/>
        <w:rPr>
          <w:rFonts w:ascii="Arial" w:eastAsia="Arial" w:hAnsi="Arial" w:cs="Arial"/>
          <w:sz w:val="24"/>
          <w:szCs w:val="24"/>
        </w:rPr>
      </w:pPr>
      <w:r w:rsidRPr="008F46AE">
        <w:rPr>
          <w:rFonts w:ascii="Arial" w:eastAsia="Arial" w:hAnsi="Arial" w:cs="Arial"/>
          <w:sz w:val="24"/>
          <w:szCs w:val="24"/>
        </w:rPr>
        <w:t>Сэтгэл гутралын хам шинж</w:t>
      </w:r>
    </w:p>
    <w:p w14:paraId="42E7CBA3" w14:textId="77777777" w:rsidR="00266D8B" w:rsidRPr="008F46AE" w:rsidRDefault="00ED624E">
      <w:pPr>
        <w:numPr>
          <w:ilvl w:val="0"/>
          <w:numId w:val="23"/>
        </w:numPr>
        <w:pBdr>
          <w:top w:val="nil"/>
          <w:left w:val="nil"/>
          <w:bottom w:val="nil"/>
          <w:right w:val="nil"/>
          <w:between w:val="nil"/>
        </w:pBdr>
        <w:spacing w:after="0" w:line="276" w:lineRule="auto"/>
        <w:rPr>
          <w:rFonts w:ascii="Arial" w:eastAsia="Arial" w:hAnsi="Arial" w:cs="Arial"/>
          <w:sz w:val="24"/>
          <w:szCs w:val="24"/>
        </w:rPr>
      </w:pPr>
      <w:r w:rsidRPr="008F46AE">
        <w:rPr>
          <w:rFonts w:ascii="Arial" w:eastAsia="Arial" w:hAnsi="Arial" w:cs="Arial"/>
          <w:sz w:val="24"/>
          <w:szCs w:val="24"/>
        </w:rPr>
        <w:lastRenderedPageBreak/>
        <w:t>Кетон ихэссэний улмаас үүсэх оворго</w:t>
      </w:r>
    </w:p>
    <w:p w14:paraId="517C05E8" w14:textId="77777777" w:rsidR="00266D8B" w:rsidRPr="008F46AE" w:rsidRDefault="00ED624E">
      <w:pPr>
        <w:numPr>
          <w:ilvl w:val="0"/>
          <w:numId w:val="23"/>
        </w:numPr>
        <w:pBdr>
          <w:top w:val="nil"/>
          <w:left w:val="nil"/>
          <w:bottom w:val="nil"/>
          <w:right w:val="nil"/>
          <w:between w:val="nil"/>
        </w:pBdr>
        <w:spacing w:after="0" w:line="276" w:lineRule="auto"/>
        <w:rPr>
          <w:rFonts w:ascii="Arial" w:eastAsia="Arial" w:hAnsi="Arial" w:cs="Arial"/>
          <w:sz w:val="24"/>
          <w:szCs w:val="24"/>
        </w:rPr>
      </w:pPr>
      <w:r w:rsidRPr="008F46AE">
        <w:rPr>
          <w:rFonts w:ascii="Arial" w:eastAsia="Arial" w:hAnsi="Arial" w:cs="Arial"/>
          <w:sz w:val="24"/>
          <w:szCs w:val="24"/>
        </w:rPr>
        <w:t>Хоол боловсруулах замын эмгэг</w:t>
      </w:r>
    </w:p>
    <w:p w14:paraId="1DFB7006" w14:textId="77777777" w:rsidR="00266D8B" w:rsidRPr="008F46AE" w:rsidRDefault="00ED624E">
      <w:pPr>
        <w:numPr>
          <w:ilvl w:val="0"/>
          <w:numId w:val="23"/>
        </w:numPr>
        <w:pBdr>
          <w:top w:val="nil"/>
          <w:left w:val="nil"/>
          <w:bottom w:val="nil"/>
          <w:right w:val="nil"/>
          <w:between w:val="nil"/>
        </w:pBdr>
        <w:spacing w:after="0" w:line="276" w:lineRule="auto"/>
        <w:rPr>
          <w:rFonts w:ascii="Arial" w:eastAsia="Arial" w:hAnsi="Arial" w:cs="Arial"/>
          <w:sz w:val="24"/>
          <w:szCs w:val="24"/>
        </w:rPr>
      </w:pPr>
      <w:r w:rsidRPr="008F46AE">
        <w:rPr>
          <w:rFonts w:ascii="Arial" w:eastAsia="Arial" w:hAnsi="Arial" w:cs="Arial"/>
          <w:sz w:val="24"/>
          <w:szCs w:val="24"/>
        </w:rPr>
        <w:t>Тархины эмгэгүүд</w:t>
      </w:r>
    </w:p>
    <w:p w14:paraId="52054862" w14:textId="77777777" w:rsidR="00266D8B" w:rsidRPr="00257B38" w:rsidRDefault="00ED624E">
      <w:pPr>
        <w:numPr>
          <w:ilvl w:val="0"/>
          <w:numId w:val="23"/>
        </w:numPr>
        <w:pBdr>
          <w:top w:val="nil"/>
          <w:left w:val="nil"/>
          <w:bottom w:val="nil"/>
          <w:right w:val="nil"/>
          <w:between w:val="nil"/>
        </w:pBdr>
        <w:spacing w:after="0" w:line="276" w:lineRule="auto"/>
        <w:rPr>
          <w:rFonts w:ascii="Arial" w:eastAsia="Arial" w:hAnsi="Arial" w:cs="Arial"/>
          <w:sz w:val="24"/>
          <w:szCs w:val="24"/>
        </w:rPr>
      </w:pPr>
      <w:r w:rsidRPr="00257B38">
        <w:rPr>
          <w:rFonts w:ascii="Arial" w:eastAsia="Arial" w:hAnsi="Arial" w:cs="Arial"/>
          <w:sz w:val="24"/>
          <w:szCs w:val="24"/>
        </w:rPr>
        <w:t>Толгойн хүчтэй өвдөлт</w:t>
      </w:r>
    </w:p>
    <w:p w14:paraId="2FB6A5E7" w14:textId="77777777" w:rsidR="0043509D" w:rsidRPr="00257B38" w:rsidRDefault="00F31A08">
      <w:pPr>
        <w:numPr>
          <w:ilvl w:val="0"/>
          <w:numId w:val="23"/>
        </w:numPr>
        <w:pBdr>
          <w:top w:val="nil"/>
          <w:left w:val="nil"/>
          <w:bottom w:val="nil"/>
          <w:right w:val="nil"/>
          <w:between w:val="nil"/>
        </w:pBdr>
        <w:spacing w:after="0" w:line="276" w:lineRule="auto"/>
        <w:rPr>
          <w:rFonts w:ascii="Arial" w:eastAsia="Arial" w:hAnsi="Arial" w:cs="Arial"/>
          <w:sz w:val="24"/>
          <w:szCs w:val="24"/>
        </w:rPr>
      </w:pPr>
      <w:r>
        <w:rPr>
          <w:rFonts w:ascii="Arial" w:eastAsia="Arial" w:hAnsi="Arial" w:cs="Arial"/>
          <w:sz w:val="24"/>
          <w:szCs w:val="24"/>
        </w:rPr>
        <w:t>Уушгины</w:t>
      </w:r>
      <w:r w:rsidR="0043509D" w:rsidRPr="00257B38">
        <w:rPr>
          <w:rFonts w:ascii="Arial" w:eastAsia="Arial" w:hAnsi="Arial" w:cs="Arial"/>
          <w:sz w:val="24"/>
          <w:szCs w:val="24"/>
        </w:rPr>
        <w:t xml:space="preserve"> хатгааны үед үүсэх халдвар</w:t>
      </w:r>
      <w:r w:rsidR="00D07115" w:rsidRPr="00257B38">
        <w:rPr>
          <w:rFonts w:ascii="Arial" w:eastAsia="Arial" w:hAnsi="Arial" w:cs="Arial"/>
          <w:sz w:val="24"/>
          <w:szCs w:val="24"/>
        </w:rPr>
        <w:t>-</w:t>
      </w:r>
      <w:r w:rsidR="0043509D" w:rsidRPr="00257B38">
        <w:rPr>
          <w:rFonts w:ascii="Arial" w:eastAsia="Arial" w:hAnsi="Arial" w:cs="Arial"/>
          <w:sz w:val="24"/>
          <w:szCs w:val="24"/>
        </w:rPr>
        <w:t>харшлын шок</w:t>
      </w:r>
    </w:p>
    <w:p w14:paraId="0D0761A4" w14:textId="77777777" w:rsidR="00266D8B" w:rsidRPr="008F46AE" w:rsidRDefault="00ED624E">
      <w:pPr>
        <w:numPr>
          <w:ilvl w:val="0"/>
          <w:numId w:val="23"/>
        </w:numPr>
        <w:pBdr>
          <w:top w:val="nil"/>
          <w:left w:val="nil"/>
          <w:bottom w:val="nil"/>
          <w:right w:val="nil"/>
          <w:between w:val="nil"/>
        </w:pBdr>
        <w:spacing w:after="0" w:line="276" w:lineRule="auto"/>
        <w:rPr>
          <w:rFonts w:ascii="Arial" w:eastAsia="Arial" w:hAnsi="Arial" w:cs="Arial"/>
          <w:sz w:val="24"/>
          <w:szCs w:val="24"/>
        </w:rPr>
      </w:pPr>
      <w:r w:rsidRPr="008F46AE">
        <w:rPr>
          <w:rFonts w:ascii="Arial" w:eastAsia="Arial" w:hAnsi="Arial" w:cs="Arial"/>
          <w:sz w:val="24"/>
          <w:szCs w:val="24"/>
        </w:rPr>
        <w:t>Бамбайн булчирхайн даавар багассанаас үүсэх оворго</w:t>
      </w:r>
    </w:p>
    <w:p w14:paraId="6F39986F" w14:textId="77777777" w:rsidR="00266D8B" w:rsidRPr="008F46AE" w:rsidRDefault="00ED624E">
      <w:pPr>
        <w:numPr>
          <w:ilvl w:val="0"/>
          <w:numId w:val="23"/>
        </w:numPr>
        <w:pBdr>
          <w:top w:val="nil"/>
          <w:left w:val="nil"/>
          <w:bottom w:val="nil"/>
          <w:right w:val="nil"/>
          <w:between w:val="nil"/>
        </w:pBdr>
        <w:spacing w:after="0" w:line="276" w:lineRule="auto"/>
        <w:rPr>
          <w:rFonts w:ascii="Arial" w:eastAsia="Arial" w:hAnsi="Arial" w:cs="Arial"/>
          <w:sz w:val="24"/>
          <w:szCs w:val="24"/>
        </w:rPr>
      </w:pPr>
      <w:r w:rsidRPr="008F46AE">
        <w:rPr>
          <w:rFonts w:ascii="Arial" w:eastAsia="Arial" w:hAnsi="Arial" w:cs="Arial"/>
          <w:sz w:val="24"/>
          <w:szCs w:val="24"/>
        </w:rPr>
        <w:t>Дунд чихний үрэвсэл</w:t>
      </w:r>
    </w:p>
    <w:p w14:paraId="0F99BB96" w14:textId="77777777" w:rsidR="00266D8B" w:rsidRPr="008F46AE" w:rsidRDefault="00ED624E">
      <w:pPr>
        <w:numPr>
          <w:ilvl w:val="0"/>
          <w:numId w:val="23"/>
        </w:numPr>
        <w:pBdr>
          <w:top w:val="nil"/>
          <w:left w:val="nil"/>
          <w:bottom w:val="nil"/>
          <w:right w:val="nil"/>
          <w:between w:val="nil"/>
        </w:pBdr>
        <w:spacing w:after="0" w:line="276" w:lineRule="auto"/>
        <w:rPr>
          <w:rFonts w:ascii="Arial" w:eastAsia="Arial" w:hAnsi="Arial" w:cs="Arial"/>
          <w:sz w:val="24"/>
          <w:szCs w:val="24"/>
        </w:rPr>
      </w:pPr>
      <w:r w:rsidRPr="008F46AE">
        <w:rPr>
          <w:rFonts w:ascii="Arial" w:eastAsia="Arial" w:hAnsi="Arial" w:cs="Arial"/>
          <w:sz w:val="24"/>
          <w:szCs w:val="24"/>
        </w:rPr>
        <w:t>Архины хордлого</w:t>
      </w:r>
    </w:p>
    <w:p w14:paraId="17BE1447" w14:textId="77777777" w:rsidR="00266D8B" w:rsidRPr="001D100C" w:rsidRDefault="00ED624E" w:rsidP="001D100C">
      <w:pPr>
        <w:numPr>
          <w:ilvl w:val="0"/>
          <w:numId w:val="23"/>
        </w:numPr>
        <w:pBdr>
          <w:top w:val="nil"/>
          <w:left w:val="nil"/>
          <w:bottom w:val="nil"/>
          <w:right w:val="nil"/>
          <w:between w:val="nil"/>
        </w:pBdr>
        <w:spacing w:after="0" w:line="276" w:lineRule="auto"/>
        <w:rPr>
          <w:rFonts w:ascii="Arial" w:eastAsia="Arial" w:hAnsi="Arial" w:cs="Arial"/>
          <w:sz w:val="24"/>
          <w:szCs w:val="24"/>
        </w:rPr>
      </w:pPr>
      <w:r w:rsidRPr="008F46AE">
        <w:rPr>
          <w:rFonts w:ascii="Arial" w:eastAsia="Arial" w:hAnsi="Arial" w:cs="Arial"/>
          <w:sz w:val="24"/>
          <w:szCs w:val="24"/>
        </w:rPr>
        <w:t>Мансууруулах эмийн хордлого</w:t>
      </w:r>
    </w:p>
    <w:p w14:paraId="721CB6C4" w14:textId="77777777" w:rsidR="008F46AE" w:rsidRPr="008F46AE" w:rsidRDefault="008F46AE">
      <w:pPr>
        <w:spacing w:line="276" w:lineRule="auto"/>
        <w:jc w:val="both"/>
        <w:rPr>
          <w:rFonts w:ascii="Arial" w:eastAsia="Arial" w:hAnsi="Arial" w:cs="Arial"/>
          <w:b/>
          <w:sz w:val="24"/>
          <w:szCs w:val="24"/>
        </w:rPr>
      </w:pPr>
    </w:p>
    <w:p w14:paraId="529C6846" w14:textId="77777777" w:rsidR="00266D8B" w:rsidRPr="008F46AE" w:rsidRDefault="00ED624E" w:rsidP="003F0CB5">
      <w:pPr>
        <w:spacing w:after="0" w:line="276" w:lineRule="auto"/>
        <w:jc w:val="both"/>
        <w:rPr>
          <w:rFonts w:ascii="Arial" w:eastAsia="Arial" w:hAnsi="Arial" w:cs="Arial"/>
          <w:b/>
          <w:sz w:val="24"/>
          <w:szCs w:val="24"/>
        </w:rPr>
      </w:pPr>
      <w:r w:rsidRPr="008F46AE">
        <w:rPr>
          <w:rFonts w:ascii="Arial" w:eastAsia="Arial" w:hAnsi="Arial" w:cs="Arial"/>
          <w:b/>
          <w:sz w:val="24"/>
          <w:szCs w:val="24"/>
        </w:rPr>
        <w:t>В.3. Анхны тусламж</w:t>
      </w:r>
    </w:p>
    <w:p w14:paraId="555934FF" w14:textId="77777777" w:rsidR="00266D8B" w:rsidRPr="003F0CB5" w:rsidRDefault="00ED624E">
      <w:pPr>
        <w:shd w:val="clear" w:color="auto" w:fill="FFFFFF"/>
        <w:spacing w:before="240" w:after="375" w:line="240" w:lineRule="auto"/>
        <w:rPr>
          <w:rFonts w:ascii="Arial" w:eastAsia="Arial" w:hAnsi="Arial" w:cs="Arial"/>
          <w:i/>
          <w:highlight w:val="white"/>
          <w:u w:val="single"/>
        </w:rPr>
      </w:pPr>
      <w:r w:rsidRPr="003F0CB5">
        <w:rPr>
          <w:rFonts w:ascii="Arial" w:eastAsia="Arial" w:hAnsi="Arial" w:cs="Arial"/>
          <w:i/>
          <w:sz w:val="24"/>
          <w:szCs w:val="24"/>
          <w:u w:val="single"/>
        </w:rPr>
        <w:t>Анхны тусламж үзүүлэх алхам</w:t>
      </w:r>
      <w:r w:rsidR="00E23E19" w:rsidRPr="003F0CB5">
        <w:rPr>
          <w:rFonts w:ascii="Arial" w:eastAsia="Arial" w:hAnsi="Arial" w:cs="Arial"/>
          <w:i/>
          <w:sz w:val="24"/>
          <w:szCs w:val="24"/>
          <w:u w:val="single"/>
        </w:rPr>
        <w:t>ууд</w:t>
      </w:r>
      <w:r w:rsidRPr="003F0CB5">
        <w:rPr>
          <w:rFonts w:ascii="Arial" w:eastAsia="Arial" w:hAnsi="Arial" w:cs="Arial"/>
          <w:i/>
          <w:sz w:val="24"/>
          <w:szCs w:val="24"/>
          <w:u w:val="single"/>
        </w:rPr>
        <w:t>:</w:t>
      </w:r>
      <w:r w:rsidRPr="003F0CB5">
        <w:rPr>
          <w:rFonts w:ascii="Arial" w:eastAsia="Arial" w:hAnsi="Arial" w:cs="Arial"/>
          <w:i/>
          <w:highlight w:val="white"/>
          <w:u w:val="single"/>
        </w:rPr>
        <w:t xml:space="preserve"> </w:t>
      </w:r>
    </w:p>
    <w:p w14:paraId="5A53063C" w14:textId="77777777" w:rsidR="00266D8B" w:rsidRPr="008F46AE" w:rsidRDefault="00ED624E" w:rsidP="001D100C">
      <w:pPr>
        <w:numPr>
          <w:ilvl w:val="0"/>
          <w:numId w:val="27"/>
        </w:numPr>
        <w:pBdr>
          <w:top w:val="nil"/>
          <w:left w:val="nil"/>
          <w:bottom w:val="nil"/>
          <w:right w:val="nil"/>
          <w:between w:val="nil"/>
        </w:pBdr>
        <w:shd w:val="clear" w:color="auto" w:fill="FFFFFF"/>
        <w:spacing w:before="240" w:after="0" w:line="276" w:lineRule="auto"/>
        <w:rPr>
          <w:rFonts w:ascii="Arial" w:eastAsia="Arial" w:hAnsi="Arial" w:cs="Arial"/>
          <w:sz w:val="24"/>
          <w:szCs w:val="24"/>
        </w:rPr>
      </w:pPr>
      <w:r w:rsidRPr="008F46AE">
        <w:rPr>
          <w:rFonts w:ascii="Arial" w:eastAsia="Arial" w:hAnsi="Arial" w:cs="Arial"/>
          <w:sz w:val="24"/>
          <w:szCs w:val="24"/>
        </w:rPr>
        <w:t>Хордуулагч хүчин зүйл, эх үүсвэрээс холдуулж, цэвэр агаарт гаргана.</w:t>
      </w:r>
    </w:p>
    <w:p w14:paraId="3E22FF58" w14:textId="77777777" w:rsidR="00266D8B" w:rsidRPr="008F46AE" w:rsidRDefault="00ED624E" w:rsidP="001D100C">
      <w:pPr>
        <w:numPr>
          <w:ilvl w:val="0"/>
          <w:numId w:val="27"/>
        </w:numPr>
        <w:pBdr>
          <w:top w:val="nil"/>
          <w:left w:val="nil"/>
          <w:bottom w:val="nil"/>
          <w:right w:val="nil"/>
          <w:between w:val="nil"/>
        </w:pBdr>
        <w:shd w:val="clear" w:color="auto" w:fill="FFFFFF"/>
        <w:spacing w:after="0" w:line="276" w:lineRule="auto"/>
        <w:rPr>
          <w:rFonts w:ascii="Arial" w:eastAsia="Arial" w:hAnsi="Arial" w:cs="Arial"/>
          <w:sz w:val="24"/>
          <w:szCs w:val="24"/>
        </w:rPr>
      </w:pPr>
      <w:r w:rsidRPr="008F46AE">
        <w:rPr>
          <w:rFonts w:ascii="Arial" w:eastAsia="Arial" w:hAnsi="Arial" w:cs="Arial"/>
          <w:sz w:val="24"/>
          <w:szCs w:val="24"/>
        </w:rPr>
        <w:t>Амил нитритийн уусмал, нашатырын спирт зэргийг хамарт үнэртүүлнэ.</w:t>
      </w:r>
    </w:p>
    <w:p w14:paraId="5FAA9AC0" w14:textId="77777777" w:rsidR="00266D8B" w:rsidRPr="008F46AE" w:rsidRDefault="00ED624E" w:rsidP="001D100C">
      <w:pPr>
        <w:numPr>
          <w:ilvl w:val="0"/>
          <w:numId w:val="27"/>
        </w:numPr>
        <w:pBdr>
          <w:top w:val="nil"/>
          <w:left w:val="nil"/>
          <w:bottom w:val="nil"/>
          <w:right w:val="nil"/>
          <w:between w:val="nil"/>
        </w:pBdr>
        <w:shd w:val="clear" w:color="auto" w:fill="FFFFFF"/>
        <w:spacing w:after="0" w:line="276" w:lineRule="auto"/>
        <w:rPr>
          <w:rFonts w:ascii="Arial" w:eastAsia="Arial" w:hAnsi="Arial" w:cs="Arial"/>
          <w:sz w:val="24"/>
          <w:szCs w:val="24"/>
        </w:rPr>
      </w:pPr>
      <w:r w:rsidRPr="008F46AE">
        <w:rPr>
          <w:rFonts w:ascii="Arial" w:eastAsia="Arial" w:hAnsi="Arial" w:cs="Arial"/>
          <w:sz w:val="24"/>
          <w:szCs w:val="24"/>
        </w:rPr>
        <w:t>Нүүрстөрөгчийн дан ислийн хордлогод өртсөн хүн ямар байдалтай байгаагаас үл хамааран түргэн тусламж дуудна.</w:t>
      </w:r>
    </w:p>
    <w:p w14:paraId="2EFF920A" w14:textId="77777777" w:rsidR="00266D8B" w:rsidRPr="008F46AE" w:rsidRDefault="00ED624E" w:rsidP="001D100C">
      <w:pPr>
        <w:numPr>
          <w:ilvl w:val="0"/>
          <w:numId w:val="27"/>
        </w:numPr>
        <w:pBdr>
          <w:top w:val="nil"/>
          <w:left w:val="nil"/>
          <w:bottom w:val="nil"/>
          <w:right w:val="nil"/>
          <w:between w:val="nil"/>
        </w:pBdr>
        <w:shd w:val="clear" w:color="auto" w:fill="FFFFFF"/>
        <w:spacing w:after="0" w:line="276" w:lineRule="auto"/>
        <w:rPr>
          <w:rFonts w:ascii="Arial" w:eastAsia="Arial" w:hAnsi="Arial" w:cs="Arial"/>
          <w:sz w:val="24"/>
          <w:szCs w:val="24"/>
        </w:rPr>
      </w:pPr>
      <w:r w:rsidRPr="008F46AE">
        <w:rPr>
          <w:rFonts w:ascii="Arial" w:eastAsia="Arial" w:hAnsi="Arial" w:cs="Arial"/>
          <w:sz w:val="24"/>
          <w:szCs w:val="24"/>
        </w:rPr>
        <w:t>Өртсөн хүнийг хажуугийн хэвтээ байрлалд хэвтүүлж, толгой, хөлийг бага зэрэг өндөрлөн,</w:t>
      </w:r>
      <w:r w:rsidRPr="008F46AE">
        <w:rPr>
          <w:rFonts w:ascii="Arial" w:eastAsia="Arial" w:hAnsi="Arial" w:cs="Arial"/>
          <w:sz w:val="24"/>
          <w:szCs w:val="24"/>
          <w:highlight w:val="white"/>
        </w:rPr>
        <w:t xml:space="preserve"> биеийг дулаан байлгана.</w:t>
      </w:r>
    </w:p>
    <w:p w14:paraId="1D925EC1" w14:textId="77777777" w:rsidR="00266D8B" w:rsidRPr="008F46AE" w:rsidRDefault="00ED624E" w:rsidP="001D100C">
      <w:pPr>
        <w:numPr>
          <w:ilvl w:val="0"/>
          <w:numId w:val="27"/>
        </w:numPr>
        <w:pBdr>
          <w:top w:val="nil"/>
          <w:left w:val="nil"/>
          <w:bottom w:val="nil"/>
          <w:right w:val="nil"/>
          <w:between w:val="nil"/>
        </w:pBdr>
        <w:shd w:val="clear" w:color="auto" w:fill="FFFFFF"/>
        <w:spacing w:after="0" w:line="276" w:lineRule="auto"/>
        <w:rPr>
          <w:rFonts w:ascii="Arial" w:eastAsia="Arial" w:hAnsi="Arial" w:cs="Arial"/>
          <w:sz w:val="24"/>
          <w:szCs w:val="24"/>
        </w:rPr>
      </w:pPr>
      <w:r w:rsidRPr="008F46AE">
        <w:rPr>
          <w:rFonts w:ascii="Arial" w:eastAsia="Arial" w:hAnsi="Arial" w:cs="Arial"/>
          <w:sz w:val="24"/>
          <w:szCs w:val="24"/>
          <w:highlight w:val="white"/>
        </w:rPr>
        <w:t>Бөөлжих тохиолдолд толгойг хажуу тийш эргүүлж амьсгалын дээд замыг цэвэрлэн, бөглөрөхөөс хамгаална.</w:t>
      </w:r>
    </w:p>
    <w:p w14:paraId="1349D2C8" w14:textId="77777777" w:rsidR="00266D8B" w:rsidRPr="008F46AE" w:rsidRDefault="00ED624E" w:rsidP="001D100C">
      <w:pPr>
        <w:numPr>
          <w:ilvl w:val="0"/>
          <w:numId w:val="27"/>
        </w:numPr>
        <w:pBdr>
          <w:top w:val="nil"/>
          <w:left w:val="nil"/>
          <w:bottom w:val="nil"/>
          <w:right w:val="nil"/>
          <w:between w:val="nil"/>
        </w:pBdr>
        <w:shd w:val="clear" w:color="auto" w:fill="FFFFFF"/>
        <w:spacing w:after="0" w:line="276" w:lineRule="auto"/>
        <w:rPr>
          <w:rFonts w:ascii="Arial" w:eastAsia="Arial" w:hAnsi="Arial" w:cs="Arial"/>
          <w:sz w:val="24"/>
          <w:szCs w:val="24"/>
        </w:rPr>
      </w:pPr>
      <w:r w:rsidRPr="008F46AE">
        <w:rPr>
          <w:rFonts w:ascii="Arial" w:eastAsia="Arial" w:hAnsi="Arial" w:cs="Arial"/>
          <w:sz w:val="24"/>
          <w:szCs w:val="24"/>
        </w:rPr>
        <w:t>Цусны эргэлтийг сайжруулахын тулд гичийн наалт ар нуруунд тавина.</w:t>
      </w:r>
    </w:p>
    <w:p w14:paraId="1227ECC5" w14:textId="77777777" w:rsidR="00266D8B" w:rsidRPr="008F46AE" w:rsidRDefault="00ED624E" w:rsidP="001D100C">
      <w:pPr>
        <w:numPr>
          <w:ilvl w:val="0"/>
          <w:numId w:val="27"/>
        </w:numPr>
        <w:pBdr>
          <w:top w:val="nil"/>
          <w:left w:val="nil"/>
          <w:bottom w:val="nil"/>
          <w:right w:val="nil"/>
          <w:between w:val="nil"/>
        </w:pBdr>
        <w:shd w:val="clear" w:color="auto" w:fill="FFFFFF"/>
        <w:spacing w:after="0" w:line="276" w:lineRule="auto"/>
        <w:rPr>
          <w:rFonts w:ascii="Arial" w:eastAsia="Arial" w:hAnsi="Arial" w:cs="Arial"/>
          <w:sz w:val="24"/>
          <w:szCs w:val="24"/>
        </w:rPr>
      </w:pPr>
      <w:r w:rsidRPr="008F46AE">
        <w:rPr>
          <w:rFonts w:ascii="Arial" w:eastAsia="Arial" w:hAnsi="Arial" w:cs="Arial"/>
          <w:sz w:val="24"/>
          <w:szCs w:val="24"/>
        </w:rPr>
        <w:t>Хэрэв гал түймрийн улмаас хордсон бол амьсгалын дээд замын түлэгдэл, гэмтэл байгаа эсэхийг шалгана.</w:t>
      </w:r>
    </w:p>
    <w:p w14:paraId="20B2F831" w14:textId="77777777" w:rsidR="00266D8B" w:rsidRPr="008F46AE" w:rsidRDefault="00ED624E" w:rsidP="001D100C">
      <w:pPr>
        <w:numPr>
          <w:ilvl w:val="0"/>
          <w:numId w:val="27"/>
        </w:numPr>
        <w:pBdr>
          <w:top w:val="nil"/>
          <w:left w:val="nil"/>
          <w:bottom w:val="nil"/>
          <w:right w:val="nil"/>
          <w:between w:val="nil"/>
        </w:pBdr>
        <w:shd w:val="clear" w:color="auto" w:fill="FFFFFF"/>
        <w:spacing w:after="0" w:line="276" w:lineRule="auto"/>
        <w:rPr>
          <w:rFonts w:ascii="Arial" w:eastAsia="Arial" w:hAnsi="Arial" w:cs="Arial"/>
          <w:sz w:val="24"/>
          <w:szCs w:val="24"/>
        </w:rPr>
      </w:pPr>
      <w:r w:rsidRPr="008F46AE">
        <w:rPr>
          <w:rFonts w:ascii="Arial" w:eastAsia="Arial" w:hAnsi="Arial" w:cs="Arial"/>
          <w:sz w:val="24"/>
          <w:szCs w:val="24"/>
        </w:rPr>
        <w:t>Зүрх зогссон тохиолдолд эмнэлгийн тусламж ирэхээс өмнө амилуулах суурь тусламжийг эхлүүлнэ.</w:t>
      </w:r>
    </w:p>
    <w:p w14:paraId="0CE8333D" w14:textId="77777777" w:rsidR="00266D8B" w:rsidRPr="008F46AE" w:rsidRDefault="00ED624E" w:rsidP="001D100C">
      <w:pPr>
        <w:numPr>
          <w:ilvl w:val="0"/>
          <w:numId w:val="27"/>
        </w:numPr>
        <w:pBdr>
          <w:top w:val="nil"/>
          <w:left w:val="nil"/>
          <w:bottom w:val="nil"/>
          <w:right w:val="nil"/>
          <w:between w:val="nil"/>
        </w:pBdr>
        <w:shd w:val="clear" w:color="auto" w:fill="FFFFFF"/>
        <w:spacing w:after="0" w:line="276" w:lineRule="auto"/>
        <w:rPr>
          <w:rFonts w:ascii="Arial" w:eastAsia="Arial" w:hAnsi="Arial" w:cs="Arial"/>
          <w:sz w:val="24"/>
          <w:szCs w:val="24"/>
        </w:rPr>
      </w:pPr>
      <w:r w:rsidRPr="008F46AE">
        <w:rPr>
          <w:rFonts w:ascii="Arial" w:eastAsia="Arial" w:hAnsi="Arial" w:cs="Arial"/>
          <w:sz w:val="24"/>
          <w:szCs w:val="24"/>
        </w:rPr>
        <w:t>Биеийн температурыг хянах шаардлагатай.</w:t>
      </w:r>
    </w:p>
    <w:p w14:paraId="430270EB" w14:textId="77777777" w:rsidR="00266D8B" w:rsidRPr="001D100C" w:rsidRDefault="008813DB" w:rsidP="001D100C">
      <w:pPr>
        <w:numPr>
          <w:ilvl w:val="0"/>
          <w:numId w:val="27"/>
        </w:numPr>
        <w:pBdr>
          <w:top w:val="nil"/>
          <w:left w:val="nil"/>
          <w:bottom w:val="nil"/>
          <w:right w:val="nil"/>
          <w:between w:val="nil"/>
        </w:pBdr>
        <w:shd w:val="clear" w:color="auto" w:fill="FFFFFF"/>
        <w:spacing w:after="375" w:line="276" w:lineRule="auto"/>
        <w:rPr>
          <w:rFonts w:ascii="Arial" w:eastAsia="Arial" w:hAnsi="Arial" w:cs="Arial"/>
          <w:sz w:val="24"/>
          <w:szCs w:val="24"/>
        </w:rPr>
      </w:pPr>
      <w:r>
        <w:rPr>
          <w:rFonts w:ascii="Arial" w:eastAsia="Arial" w:hAnsi="Arial" w:cs="Arial"/>
          <w:sz w:val="24"/>
          <w:szCs w:val="24"/>
        </w:rPr>
        <w:t>Өртсөн хүн ухаан орсон тохиолдолд</w:t>
      </w:r>
      <w:r w:rsidR="00ED624E" w:rsidRPr="008F46AE">
        <w:rPr>
          <w:rFonts w:ascii="Arial" w:eastAsia="Arial" w:hAnsi="Arial" w:cs="Arial"/>
          <w:sz w:val="24"/>
          <w:szCs w:val="24"/>
        </w:rPr>
        <w:t xml:space="preserve"> сэргээх зорилгоор халуун чихэрл</w:t>
      </w:r>
      <w:r w:rsidR="00E23E19">
        <w:rPr>
          <w:rFonts w:ascii="Arial" w:eastAsia="Arial" w:hAnsi="Arial" w:cs="Arial"/>
          <w:sz w:val="24"/>
          <w:szCs w:val="24"/>
        </w:rPr>
        <w:t>эг цай эсвэл кофе өгөх шаардлагатай.</w:t>
      </w:r>
    </w:p>
    <w:p w14:paraId="4FB2C555" w14:textId="77777777" w:rsidR="00266D8B" w:rsidRPr="008F46AE" w:rsidRDefault="00ED624E">
      <w:pPr>
        <w:spacing w:before="240" w:line="276" w:lineRule="auto"/>
        <w:jc w:val="both"/>
        <w:rPr>
          <w:rFonts w:ascii="Arial" w:eastAsia="Arial" w:hAnsi="Arial" w:cs="Arial"/>
          <w:b/>
          <w:sz w:val="24"/>
          <w:szCs w:val="24"/>
        </w:rPr>
      </w:pPr>
      <w:r w:rsidRPr="008F46AE">
        <w:rPr>
          <w:rFonts w:ascii="Arial" w:eastAsia="Arial" w:hAnsi="Arial" w:cs="Arial"/>
          <w:b/>
          <w:sz w:val="24"/>
          <w:szCs w:val="24"/>
        </w:rPr>
        <w:t xml:space="preserve">В.4. </w:t>
      </w:r>
      <w:r w:rsidR="001D100C">
        <w:rPr>
          <w:rFonts w:ascii="Arial" w:eastAsia="Arial" w:hAnsi="Arial" w:cs="Arial"/>
          <w:b/>
          <w:sz w:val="24"/>
          <w:szCs w:val="24"/>
        </w:rPr>
        <w:t xml:space="preserve">Хэвтүүлэн эмчлэх </w:t>
      </w:r>
      <w:r w:rsidRPr="008F46AE">
        <w:rPr>
          <w:rFonts w:ascii="Arial" w:eastAsia="Arial" w:hAnsi="Arial" w:cs="Arial"/>
          <w:b/>
          <w:sz w:val="24"/>
          <w:szCs w:val="24"/>
        </w:rPr>
        <w:t>заалт</w:t>
      </w:r>
    </w:p>
    <w:p w14:paraId="18491F2E" w14:textId="77777777" w:rsidR="00266D8B" w:rsidRPr="008F46AE" w:rsidRDefault="00ED624E">
      <w:pPr>
        <w:spacing w:before="240" w:line="276" w:lineRule="auto"/>
        <w:jc w:val="both"/>
        <w:rPr>
          <w:rFonts w:ascii="Arial" w:eastAsia="Arial" w:hAnsi="Arial" w:cs="Arial"/>
          <w:b/>
          <w:sz w:val="24"/>
          <w:szCs w:val="24"/>
        </w:rPr>
      </w:pPr>
      <w:r w:rsidRPr="008F46AE">
        <w:rPr>
          <w:rFonts w:ascii="Arial" w:eastAsia="Arial" w:hAnsi="Arial" w:cs="Arial"/>
          <w:sz w:val="24"/>
          <w:szCs w:val="24"/>
        </w:rPr>
        <w:t>Хөнгөн зэргийн хордлогын үед эмнэлэгт хэвтэн эмчлүүлэх шаардлагагүй, гэрээр зөвлөгөө өгч, өрхийн эмчийн хяналтад шилжүүлнэ.</w:t>
      </w:r>
    </w:p>
    <w:p w14:paraId="483DDE42" w14:textId="77777777" w:rsidR="00266D8B" w:rsidRPr="003F0CB5" w:rsidRDefault="00ED624E">
      <w:pPr>
        <w:spacing w:before="240" w:line="276" w:lineRule="auto"/>
        <w:jc w:val="both"/>
        <w:rPr>
          <w:rFonts w:ascii="Arial" w:eastAsia="Arial" w:hAnsi="Arial" w:cs="Arial"/>
          <w:b/>
          <w:i/>
          <w:sz w:val="24"/>
          <w:szCs w:val="24"/>
          <w:u w:val="single"/>
        </w:rPr>
      </w:pPr>
      <w:r w:rsidRPr="003F0CB5">
        <w:rPr>
          <w:rFonts w:ascii="Arial" w:eastAsia="Arial" w:hAnsi="Arial" w:cs="Arial"/>
          <w:i/>
          <w:sz w:val="24"/>
          <w:szCs w:val="24"/>
          <w:u w:val="single"/>
        </w:rPr>
        <w:t>Дунд болон хүнд зэргийн хордлогын үед эмнэлэгт хэвтүүлж эмчилнэ. Үүнд:</w:t>
      </w:r>
    </w:p>
    <w:p w14:paraId="08846CD0" w14:textId="77777777" w:rsidR="00266D8B" w:rsidRPr="008F46AE" w:rsidRDefault="008813DB" w:rsidP="002227CE">
      <w:pPr>
        <w:numPr>
          <w:ilvl w:val="0"/>
          <w:numId w:val="13"/>
        </w:numPr>
        <w:pBdr>
          <w:top w:val="nil"/>
          <w:left w:val="nil"/>
          <w:bottom w:val="nil"/>
          <w:right w:val="nil"/>
          <w:between w:val="nil"/>
        </w:pBdr>
        <w:spacing w:after="0" w:line="276" w:lineRule="auto"/>
        <w:jc w:val="both"/>
        <w:rPr>
          <w:rFonts w:ascii="Arial" w:hAnsi="Arial" w:cs="Arial"/>
          <w:sz w:val="24"/>
          <w:szCs w:val="24"/>
        </w:rPr>
      </w:pPr>
      <w:r>
        <w:rPr>
          <w:rFonts w:ascii="Arial" w:eastAsia="Arial" w:hAnsi="Arial" w:cs="Arial"/>
          <w:sz w:val="24"/>
          <w:szCs w:val="24"/>
        </w:rPr>
        <w:t xml:space="preserve">Цусанд </w:t>
      </w:r>
      <w:r w:rsidR="00ED624E" w:rsidRPr="008F46AE">
        <w:rPr>
          <w:rFonts w:ascii="Arial" w:eastAsia="Arial" w:hAnsi="Arial" w:cs="Arial"/>
          <w:sz w:val="24"/>
          <w:szCs w:val="24"/>
        </w:rPr>
        <w:t>карбоксигемоглобины хэмжээ 10% болон түүнээс дээш байгаа жирэмсэн эмэгтэйчүүд, бага насны хүүхдүүд;</w:t>
      </w:r>
    </w:p>
    <w:p w14:paraId="5B4F0B14" w14:textId="77777777" w:rsidR="00266D8B" w:rsidRPr="008F46AE" w:rsidRDefault="008813DB" w:rsidP="002227CE">
      <w:pPr>
        <w:numPr>
          <w:ilvl w:val="0"/>
          <w:numId w:val="13"/>
        </w:numPr>
        <w:pBdr>
          <w:top w:val="nil"/>
          <w:left w:val="nil"/>
          <w:bottom w:val="nil"/>
          <w:right w:val="nil"/>
          <w:between w:val="nil"/>
        </w:pBdr>
        <w:spacing w:after="0" w:line="276" w:lineRule="auto"/>
        <w:jc w:val="both"/>
        <w:rPr>
          <w:rFonts w:ascii="Arial" w:hAnsi="Arial" w:cs="Arial"/>
          <w:sz w:val="24"/>
          <w:szCs w:val="24"/>
        </w:rPr>
      </w:pPr>
      <w:r>
        <w:rPr>
          <w:rFonts w:ascii="Arial" w:eastAsia="Arial" w:hAnsi="Arial" w:cs="Arial"/>
          <w:sz w:val="24"/>
          <w:szCs w:val="24"/>
        </w:rPr>
        <w:t xml:space="preserve">Цусанд </w:t>
      </w:r>
      <w:r w:rsidR="00ED624E" w:rsidRPr="008F46AE">
        <w:rPr>
          <w:rFonts w:ascii="Arial" w:eastAsia="Arial" w:hAnsi="Arial" w:cs="Arial"/>
          <w:sz w:val="24"/>
          <w:szCs w:val="24"/>
        </w:rPr>
        <w:t>карбоксигемоглобины хэмжээ 10% болон түүнээс дээш байгаа суурь эмгэгтэй хүмүүс, өндөр настан;</w:t>
      </w:r>
    </w:p>
    <w:p w14:paraId="0268DBDB" w14:textId="77777777" w:rsidR="00266D8B" w:rsidRPr="008F46AE" w:rsidRDefault="008813DB" w:rsidP="002227CE">
      <w:pPr>
        <w:numPr>
          <w:ilvl w:val="0"/>
          <w:numId w:val="13"/>
        </w:numPr>
        <w:pBdr>
          <w:top w:val="nil"/>
          <w:left w:val="nil"/>
          <w:bottom w:val="nil"/>
          <w:right w:val="nil"/>
          <w:between w:val="nil"/>
        </w:pBdr>
        <w:spacing w:after="0" w:line="276" w:lineRule="auto"/>
        <w:jc w:val="both"/>
        <w:rPr>
          <w:rFonts w:ascii="Arial" w:hAnsi="Arial" w:cs="Arial"/>
          <w:sz w:val="24"/>
          <w:szCs w:val="24"/>
        </w:rPr>
      </w:pPr>
      <w:r>
        <w:rPr>
          <w:rFonts w:ascii="Arial" w:eastAsia="Arial" w:hAnsi="Arial" w:cs="Arial"/>
          <w:sz w:val="24"/>
          <w:szCs w:val="24"/>
        </w:rPr>
        <w:lastRenderedPageBreak/>
        <w:t xml:space="preserve">Цусанд карбоксигемоглобины хэмжээ </w:t>
      </w:r>
      <w:r w:rsidR="00ED624E" w:rsidRPr="008F46AE">
        <w:rPr>
          <w:rFonts w:ascii="Arial" w:eastAsia="Arial" w:hAnsi="Arial" w:cs="Arial"/>
          <w:sz w:val="24"/>
          <w:szCs w:val="24"/>
        </w:rPr>
        <w:t>25% болон түүнээс дээш тохиолдолд;</w:t>
      </w:r>
    </w:p>
    <w:p w14:paraId="0BC70F05" w14:textId="77777777" w:rsidR="00266D8B" w:rsidRPr="008F46AE" w:rsidRDefault="00ED624E" w:rsidP="002227CE">
      <w:pPr>
        <w:numPr>
          <w:ilvl w:val="0"/>
          <w:numId w:val="13"/>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Ухаан санааны өөрчлөлт илэрсэн үед;</w:t>
      </w:r>
    </w:p>
    <w:p w14:paraId="6E97D79B" w14:textId="77777777" w:rsidR="00266D8B" w:rsidRPr="008F46AE" w:rsidRDefault="00ED624E" w:rsidP="002227CE">
      <w:pPr>
        <w:numPr>
          <w:ilvl w:val="0"/>
          <w:numId w:val="13"/>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Галаас үүдэлтэй хордлогын үед;</w:t>
      </w:r>
    </w:p>
    <w:p w14:paraId="52374D42" w14:textId="77777777" w:rsidR="00266D8B" w:rsidRPr="008F46AE" w:rsidRDefault="00ED624E" w:rsidP="002227CE">
      <w:pPr>
        <w:numPr>
          <w:ilvl w:val="0"/>
          <w:numId w:val="13"/>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Биеийн хэм буурсан, бодисын солилцооны хүчилшилттэй, зүрхний цахилгаан бичлэгт өөрчлөлт илэрсэн үед;</w:t>
      </w:r>
    </w:p>
    <w:p w14:paraId="2E9BC68D" w14:textId="77777777" w:rsidR="008F46AE" w:rsidRPr="001D100C" w:rsidRDefault="00ED624E" w:rsidP="002227CE">
      <w:pPr>
        <w:numPr>
          <w:ilvl w:val="0"/>
          <w:numId w:val="13"/>
        </w:numPr>
        <w:pBdr>
          <w:top w:val="nil"/>
          <w:left w:val="nil"/>
          <w:bottom w:val="nil"/>
          <w:right w:val="nil"/>
          <w:between w:val="nil"/>
        </w:pBdr>
        <w:spacing w:line="276" w:lineRule="auto"/>
        <w:jc w:val="both"/>
        <w:rPr>
          <w:rFonts w:ascii="Arial" w:hAnsi="Arial" w:cs="Arial"/>
          <w:sz w:val="24"/>
          <w:szCs w:val="24"/>
        </w:rPr>
      </w:pPr>
      <w:r w:rsidRPr="008F46AE">
        <w:rPr>
          <w:rFonts w:ascii="Arial" w:eastAsia="Arial" w:hAnsi="Arial" w:cs="Arial"/>
          <w:sz w:val="24"/>
          <w:szCs w:val="24"/>
        </w:rPr>
        <w:t>Мэ</w:t>
      </w:r>
      <w:r w:rsidR="001D100C">
        <w:rPr>
          <w:rFonts w:ascii="Arial" w:eastAsia="Arial" w:hAnsi="Arial" w:cs="Arial"/>
          <w:sz w:val="24"/>
          <w:szCs w:val="24"/>
        </w:rPr>
        <w:t>дрэлийн хам шинж илэрсэн хүмүүс</w:t>
      </w:r>
    </w:p>
    <w:p w14:paraId="291CE671" w14:textId="77777777" w:rsidR="00266D8B" w:rsidRPr="003F0CB5" w:rsidRDefault="00ED624E" w:rsidP="003F0CB5">
      <w:pPr>
        <w:pBdr>
          <w:top w:val="nil"/>
          <w:left w:val="nil"/>
          <w:bottom w:val="nil"/>
          <w:right w:val="nil"/>
          <w:between w:val="nil"/>
        </w:pBdr>
        <w:spacing w:line="240" w:lineRule="auto"/>
        <w:rPr>
          <w:rFonts w:ascii="Arial" w:eastAsia="Arial" w:hAnsi="Arial" w:cs="Arial"/>
          <w:i/>
          <w:sz w:val="24"/>
          <w:szCs w:val="24"/>
          <w:u w:val="single"/>
        </w:rPr>
      </w:pPr>
      <w:r w:rsidRPr="003F0CB5">
        <w:rPr>
          <w:rFonts w:ascii="Arial" w:eastAsia="Arial" w:hAnsi="Arial" w:cs="Arial"/>
          <w:i/>
          <w:sz w:val="24"/>
          <w:szCs w:val="24"/>
          <w:u w:val="single"/>
        </w:rPr>
        <w:t>Өвчтөнийг эрчимт эмчилгээний тасагт шилжүүлэх шалгуур</w:t>
      </w:r>
    </w:p>
    <w:p w14:paraId="54C14103" w14:textId="77777777" w:rsidR="00266D8B" w:rsidRPr="008F46AE" w:rsidRDefault="00ED624E" w:rsidP="001D100C">
      <w:pPr>
        <w:numPr>
          <w:ilvl w:val="0"/>
          <w:numId w:val="36"/>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ГКҮ 8 баллаас доош, эсвэл сүүлийн нэг цагт 2-3 оноогоор огцом буурсан;</w:t>
      </w:r>
    </w:p>
    <w:p w14:paraId="14E7E044" w14:textId="77777777" w:rsidR="00266D8B" w:rsidRPr="008F46AE" w:rsidRDefault="00ED624E" w:rsidP="001D100C">
      <w:pPr>
        <w:numPr>
          <w:ilvl w:val="0"/>
          <w:numId w:val="36"/>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Хүнд хэлбэрийн хүчилшил;</w:t>
      </w:r>
    </w:p>
    <w:p w14:paraId="1E9351D1" w14:textId="77777777" w:rsidR="00266D8B" w:rsidRPr="008F46AE" w:rsidRDefault="00ED624E" w:rsidP="001D100C">
      <w:pPr>
        <w:numPr>
          <w:ilvl w:val="0"/>
          <w:numId w:val="36"/>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 xml:space="preserve">Амьсгалын цочмог дутагдал; </w:t>
      </w:r>
    </w:p>
    <w:p w14:paraId="14B692D9" w14:textId="77777777" w:rsidR="00266D8B" w:rsidRPr="008F46AE" w:rsidRDefault="00ED624E" w:rsidP="001D100C">
      <w:pPr>
        <w:numPr>
          <w:ilvl w:val="0"/>
          <w:numId w:val="36"/>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Зүрх судасны цочмог дутагдал.</w:t>
      </w:r>
    </w:p>
    <w:p w14:paraId="3B2C5318" w14:textId="77777777" w:rsidR="00266D8B" w:rsidRPr="008F46AE" w:rsidRDefault="00ED624E" w:rsidP="003F0CB5">
      <w:pPr>
        <w:spacing w:before="240" w:line="276" w:lineRule="auto"/>
        <w:jc w:val="both"/>
        <w:rPr>
          <w:rFonts w:ascii="Arial" w:eastAsia="Arial" w:hAnsi="Arial" w:cs="Arial"/>
          <w:b/>
          <w:sz w:val="24"/>
          <w:szCs w:val="24"/>
        </w:rPr>
      </w:pPr>
      <w:r w:rsidRPr="008F46AE">
        <w:rPr>
          <w:rFonts w:ascii="Arial" w:eastAsia="Arial" w:hAnsi="Arial" w:cs="Arial"/>
          <w:b/>
          <w:sz w:val="24"/>
          <w:szCs w:val="24"/>
        </w:rPr>
        <w:t>В.5. Эмчилгээ</w:t>
      </w:r>
    </w:p>
    <w:p w14:paraId="2E7C8567" w14:textId="77777777" w:rsidR="00266D8B" w:rsidRPr="008F46AE" w:rsidRDefault="00ED624E" w:rsidP="00E23E19">
      <w:pPr>
        <w:numPr>
          <w:ilvl w:val="0"/>
          <w:numId w:val="33"/>
        </w:numPr>
        <w:spacing w:line="276" w:lineRule="auto"/>
        <w:rPr>
          <w:rFonts w:ascii="Arial" w:eastAsia="Arial" w:hAnsi="Arial" w:cs="Arial"/>
          <w:sz w:val="24"/>
          <w:szCs w:val="24"/>
        </w:rPr>
      </w:pPr>
      <w:r w:rsidRPr="008F46AE">
        <w:rPr>
          <w:rFonts w:ascii="Arial" w:eastAsia="Arial" w:hAnsi="Arial" w:cs="Arial"/>
          <w:sz w:val="24"/>
          <w:szCs w:val="24"/>
        </w:rPr>
        <w:t>Хүчилтөрөгч эмчилгээ</w:t>
      </w:r>
    </w:p>
    <w:p w14:paraId="7A169768" w14:textId="77777777" w:rsidR="00266D8B" w:rsidRPr="008F46AE" w:rsidRDefault="00ED624E" w:rsidP="00E23E19">
      <w:pPr>
        <w:numPr>
          <w:ilvl w:val="0"/>
          <w:numId w:val="33"/>
        </w:numPr>
        <w:spacing w:line="276" w:lineRule="auto"/>
        <w:rPr>
          <w:rFonts w:ascii="Arial" w:eastAsia="Arial" w:hAnsi="Arial" w:cs="Arial"/>
          <w:sz w:val="24"/>
          <w:szCs w:val="24"/>
        </w:rPr>
      </w:pPr>
      <w:r w:rsidRPr="008F46AE">
        <w:rPr>
          <w:rFonts w:ascii="Arial" w:eastAsia="Arial" w:hAnsi="Arial" w:cs="Arial"/>
          <w:sz w:val="24"/>
          <w:szCs w:val="24"/>
        </w:rPr>
        <w:t>Зүрх судасны үйл ажиллагааг дэмжих</w:t>
      </w:r>
    </w:p>
    <w:p w14:paraId="4FBB6C90" w14:textId="77777777" w:rsidR="00266D8B" w:rsidRPr="008F46AE" w:rsidRDefault="00ED624E" w:rsidP="00E23E19">
      <w:pPr>
        <w:numPr>
          <w:ilvl w:val="0"/>
          <w:numId w:val="33"/>
        </w:numPr>
        <w:spacing w:line="276" w:lineRule="auto"/>
        <w:rPr>
          <w:rFonts w:ascii="Arial" w:eastAsia="Arial" w:hAnsi="Arial" w:cs="Arial"/>
          <w:sz w:val="24"/>
          <w:szCs w:val="24"/>
        </w:rPr>
      </w:pPr>
      <w:r w:rsidRPr="008F46AE">
        <w:rPr>
          <w:rFonts w:ascii="Arial" w:eastAsia="Arial" w:hAnsi="Arial" w:cs="Arial"/>
          <w:sz w:val="24"/>
          <w:szCs w:val="24"/>
        </w:rPr>
        <w:t>Таталт намдаах</w:t>
      </w:r>
    </w:p>
    <w:p w14:paraId="6440ACD9" w14:textId="77777777" w:rsidR="00266D8B" w:rsidRPr="008F46AE" w:rsidRDefault="00ED624E" w:rsidP="00E23E19">
      <w:pPr>
        <w:numPr>
          <w:ilvl w:val="0"/>
          <w:numId w:val="33"/>
        </w:numPr>
        <w:spacing w:line="276" w:lineRule="auto"/>
        <w:rPr>
          <w:rFonts w:ascii="Arial" w:hAnsi="Arial" w:cs="Arial"/>
          <w:sz w:val="24"/>
          <w:szCs w:val="24"/>
        </w:rPr>
      </w:pPr>
      <w:r w:rsidRPr="008F46AE">
        <w:rPr>
          <w:rFonts w:ascii="Arial" w:eastAsia="Arial" w:hAnsi="Arial" w:cs="Arial"/>
          <w:sz w:val="24"/>
          <w:szCs w:val="24"/>
        </w:rPr>
        <w:t>Өвдөлт намдаах, тайвшруулах эмчилгээ</w:t>
      </w:r>
    </w:p>
    <w:p w14:paraId="2033E730" w14:textId="77777777" w:rsidR="00266D8B" w:rsidRPr="008F46AE" w:rsidRDefault="00ED624E" w:rsidP="00E23E19">
      <w:pPr>
        <w:numPr>
          <w:ilvl w:val="0"/>
          <w:numId w:val="33"/>
        </w:numPr>
        <w:spacing w:line="276" w:lineRule="auto"/>
        <w:rPr>
          <w:rFonts w:ascii="Arial" w:eastAsia="Arial" w:hAnsi="Arial" w:cs="Arial"/>
          <w:sz w:val="24"/>
          <w:szCs w:val="24"/>
        </w:rPr>
      </w:pPr>
      <w:r w:rsidRPr="008F46AE">
        <w:rPr>
          <w:rFonts w:ascii="Arial" w:eastAsia="Arial" w:hAnsi="Arial" w:cs="Arial"/>
          <w:sz w:val="24"/>
          <w:szCs w:val="24"/>
        </w:rPr>
        <w:t>Бодисын солилцооны хүчилшлийг засах</w:t>
      </w:r>
    </w:p>
    <w:p w14:paraId="0238D490" w14:textId="77777777" w:rsidR="00266D8B" w:rsidRPr="008F46AE" w:rsidRDefault="00ED624E" w:rsidP="00E23E19">
      <w:pPr>
        <w:numPr>
          <w:ilvl w:val="0"/>
          <w:numId w:val="33"/>
        </w:numPr>
        <w:spacing w:line="276" w:lineRule="auto"/>
        <w:rPr>
          <w:rFonts w:ascii="Arial" w:hAnsi="Arial" w:cs="Arial"/>
          <w:sz w:val="24"/>
          <w:szCs w:val="24"/>
        </w:rPr>
      </w:pPr>
      <w:r w:rsidRPr="008F46AE">
        <w:rPr>
          <w:rFonts w:ascii="Arial" w:eastAsia="Arial" w:hAnsi="Arial" w:cs="Arial"/>
          <w:sz w:val="24"/>
          <w:szCs w:val="24"/>
        </w:rPr>
        <w:t>Хордлого тайлах эмчилгээ</w:t>
      </w:r>
    </w:p>
    <w:p w14:paraId="593F4DA9" w14:textId="77777777" w:rsidR="00266D8B" w:rsidRPr="008F46AE" w:rsidRDefault="00ED624E" w:rsidP="00E23E19">
      <w:pPr>
        <w:numPr>
          <w:ilvl w:val="0"/>
          <w:numId w:val="33"/>
        </w:numPr>
        <w:spacing w:line="276" w:lineRule="auto"/>
        <w:rPr>
          <w:rFonts w:ascii="Arial" w:hAnsi="Arial" w:cs="Arial"/>
          <w:sz w:val="24"/>
          <w:szCs w:val="24"/>
        </w:rPr>
      </w:pPr>
      <w:r w:rsidRPr="008F46AE">
        <w:rPr>
          <w:rFonts w:ascii="Arial" w:eastAsia="Arial" w:hAnsi="Arial" w:cs="Arial"/>
          <w:sz w:val="24"/>
          <w:szCs w:val="24"/>
        </w:rPr>
        <w:t>Хоргүйсгүүр эмчилгээ</w:t>
      </w:r>
    </w:p>
    <w:p w14:paraId="6C9332D2" w14:textId="77777777" w:rsidR="00266D8B" w:rsidRPr="008F46AE" w:rsidRDefault="00ED624E" w:rsidP="00E23E19">
      <w:pPr>
        <w:numPr>
          <w:ilvl w:val="0"/>
          <w:numId w:val="33"/>
        </w:numPr>
        <w:pBdr>
          <w:top w:val="nil"/>
          <w:left w:val="nil"/>
          <w:bottom w:val="nil"/>
          <w:right w:val="nil"/>
          <w:between w:val="nil"/>
        </w:pBdr>
        <w:shd w:val="clear" w:color="auto" w:fill="FFFFFF"/>
        <w:spacing w:line="276" w:lineRule="auto"/>
        <w:jc w:val="both"/>
        <w:rPr>
          <w:rFonts w:ascii="Arial" w:eastAsia="Arial" w:hAnsi="Arial" w:cs="Arial"/>
          <w:sz w:val="24"/>
          <w:szCs w:val="24"/>
        </w:rPr>
      </w:pPr>
      <w:r w:rsidRPr="008F46AE">
        <w:rPr>
          <w:rFonts w:ascii="Arial" w:eastAsia="Arial" w:hAnsi="Arial" w:cs="Arial"/>
          <w:sz w:val="24"/>
          <w:szCs w:val="24"/>
        </w:rPr>
        <w:t>Антибиотик эмчилгээ</w:t>
      </w:r>
    </w:p>
    <w:p w14:paraId="66119EBE" w14:textId="77777777" w:rsidR="00266D8B" w:rsidRPr="008F46AE" w:rsidRDefault="00ED624E" w:rsidP="00E23E19">
      <w:pPr>
        <w:numPr>
          <w:ilvl w:val="0"/>
          <w:numId w:val="33"/>
        </w:numPr>
        <w:pBdr>
          <w:top w:val="nil"/>
          <w:left w:val="nil"/>
          <w:bottom w:val="nil"/>
          <w:right w:val="nil"/>
          <w:between w:val="nil"/>
        </w:pBdr>
        <w:spacing w:line="276" w:lineRule="auto"/>
        <w:jc w:val="both"/>
        <w:rPr>
          <w:rFonts w:ascii="Arial" w:eastAsia="Arial" w:hAnsi="Arial" w:cs="Arial"/>
          <w:sz w:val="24"/>
          <w:szCs w:val="24"/>
        </w:rPr>
      </w:pPr>
      <w:r w:rsidRPr="008F46AE">
        <w:rPr>
          <w:rFonts w:ascii="Arial" w:eastAsia="Arial" w:hAnsi="Arial" w:cs="Arial"/>
          <w:sz w:val="24"/>
          <w:szCs w:val="24"/>
        </w:rPr>
        <w:t>Амьсгалын замын түлэгдлийн үеийн эмчилгээ</w:t>
      </w:r>
    </w:p>
    <w:p w14:paraId="4D03D3FC" w14:textId="77777777" w:rsidR="00266D8B" w:rsidRPr="008F46AE" w:rsidRDefault="00ED624E" w:rsidP="00E23E19">
      <w:pPr>
        <w:numPr>
          <w:ilvl w:val="0"/>
          <w:numId w:val="33"/>
        </w:numPr>
        <w:pBdr>
          <w:top w:val="nil"/>
          <w:left w:val="nil"/>
          <w:bottom w:val="nil"/>
          <w:right w:val="nil"/>
          <w:between w:val="nil"/>
        </w:pBdr>
        <w:spacing w:line="276" w:lineRule="auto"/>
        <w:jc w:val="both"/>
        <w:rPr>
          <w:rFonts w:ascii="Arial" w:eastAsia="Arial" w:hAnsi="Arial" w:cs="Arial"/>
          <w:sz w:val="24"/>
          <w:szCs w:val="24"/>
        </w:rPr>
      </w:pPr>
      <w:r w:rsidRPr="008F46AE">
        <w:rPr>
          <w:rFonts w:ascii="Arial" w:eastAsia="Arial" w:hAnsi="Arial" w:cs="Arial"/>
          <w:sz w:val="24"/>
          <w:szCs w:val="24"/>
        </w:rPr>
        <w:t>Удаан дарагдлын хам шинжийн үеийн эмчилгээ</w:t>
      </w:r>
    </w:p>
    <w:p w14:paraId="26E85925" w14:textId="77777777" w:rsidR="00266D8B" w:rsidRPr="008F46AE" w:rsidRDefault="00266D8B">
      <w:pPr>
        <w:spacing w:after="0" w:line="276" w:lineRule="auto"/>
        <w:rPr>
          <w:rFonts w:ascii="Arial" w:hAnsi="Arial" w:cs="Arial"/>
          <w:sz w:val="24"/>
          <w:szCs w:val="24"/>
        </w:rPr>
      </w:pPr>
    </w:p>
    <w:p w14:paraId="3AB097D0" w14:textId="77777777" w:rsidR="00266D8B" w:rsidRPr="003F0CB5" w:rsidRDefault="00ED624E" w:rsidP="003F0CB5">
      <w:pPr>
        <w:pStyle w:val="ListParagraph"/>
        <w:numPr>
          <w:ilvl w:val="0"/>
          <w:numId w:val="43"/>
        </w:numPr>
        <w:spacing w:after="0" w:line="276" w:lineRule="auto"/>
        <w:rPr>
          <w:rFonts w:ascii="Arial" w:eastAsia="Arial" w:hAnsi="Arial" w:cs="Arial"/>
          <w:b/>
          <w:i/>
          <w:sz w:val="24"/>
          <w:szCs w:val="24"/>
        </w:rPr>
      </w:pPr>
      <w:r w:rsidRPr="003F0CB5">
        <w:rPr>
          <w:rFonts w:ascii="Arial" w:eastAsia="Arial" w:hAnsi="Arial" w:cs="Arial"/>
          <w:b/>
          <w:i/>
          <w:sz w:val="24"/>
          <w:szCs w:val="24"/>
          <w:u w:val="single"/>
        </w:rPr>
        <w:t>Хүчилтөрөгч эмчилгээ</w:t>
      </w:r>
    </w:p>
    <w:p w14:paraId="23BCE952" w14:textId="77777777" w:rsidR="00266D8B" w:rsidRPr="008F46AE" w:rsidRDefault="00ED624E" w:rsidP="00BE18D8">
      <w:pPr>
        <w:spacing w:before="240" w:line="276" w:lineRule="auto"/>
        <w:ind w:left="360"/>
        <w:jc w:val="both"/>
        <w:rPr>
          <w:rFonts w:ascii="Arial" w:eastAsia="Arial" w:hAnsi="Arial" w:cs="Arial"/>
          <w:sz w:val="24"/>
          <w:szCs w:val="24"/>
        </w:rPr>
      </w:pPr>
      <w:r w:rsidRPr="008F46AE">
        <w:rPr>
          <w:rFonts w:ascii="Arial" w:eastAsia="Arial" w:hAnsi="Arial" w:cs="Arial"/>
          <w:sz w:val="24"/>
          <w:szCs w:val="24"/>
        </w:rPr>
        <w:t>Хүчилтөрөгчийн эмчилгээг дараах байдлаар хийнэ. Үүнд: Хүчилтөрөгчөөр амьсгалуулахын өмнө амьсгалын замыг (амны хөндий амьсгалын дээд замыг цэвэрлэх салс, бөөлжис зэргийг соруулах зэргээр агаар чөлөөтэй орох нөхцөлийг хангана) чөлөөлөх, шаардлагатай тохиолдолд гуурсан хоолойн интубаци, зохиомол амьсгал хийх.</w:t>
      </w:r>
    </w:p>
    <w:p w14:paraId="214FB1B4" w14:textId="77777777" w:rsidR="00266D8B" w:rsidRPr="008F46AE" w:rsidRDefault="00ED624E">
      <w:pPr>
        <w:numPr>
          <w:ilvl w:val="0"/>
          <w:numId w:val="15"/>
        </w:numPr>
        <w:pBdr>
          <w:top w:val="nil"/>
          <w:left w:val="nil"/>
          <w:bottom w:val="nil"/>
          <w:right w:val="nil"/>
          <w:between w:val="nil"/>
        </w:pBdr>
        <w:spacing w:before="240" w:after="0" w:line="276" w:lineRule="auto"/>
        <w:jc w:val="both"/>
        <w:rPr>
          <w:rFonts w:ascii="Arial" w:eastAsia="Arial" w:hAnsi="Arial" w:cs="Arial"/>
          <w:sz w:val="24"/>
          <w:szCs w:val="24"/>
        </w:rPr>
      </w:pPr>
      <w:r w:rsidRPr="008F46AE">
        <w:rPr>
          <w:rFonts w:ascii="Arial" w:eastAsia="Arial" w:hAnsi="Arial" w:cs="Arial"/>
          <w:sz w:val="24"/>
          <w:szCs w:val="24"/>
        </w:rPr>
        <w:t>100%-ийн хүчилтө</w:t>
      </w:r>
      <w:r w:rsidR="00892205">
        <w:rPr>
          <w:rFonts w:ascii="Arial" w:eastAsia="Arial" w:hAnsi="Arial" w:cs="Arial"/>
          <w:sz w:val="24"/>
          <w:szCs w:val="24"/>
        </w:rPr>
        <w:t xml:space="preserve">рөгчөөр амьсгалуулж, цусанд </w:t>
      </w:r>
      <w:r w:rsidRPr="008F46AE">
        <w:rPr>
          <w:rFonts w:ascii="Arial" w:eastAsia="Arial" w:hAnsi="Arial" w:cs="Arial"/>
          <w:sz w:val="24"/>
          <w:szCs w:val="24"/>
        </w:rPr>
        <w:t xml:space="preserve">карбоксигемоглобины хэмжээг 2 цаг тутам давтан шалгах ба дараалсан 2 сорьцод цусан дах карбоксигемоглобины хэмжээ 5%-иас бага болох хүртэл 100%-ийн </w:t>
      </w:r>
      <w:r w:rsidRPr="008F46AE">
        <w:rPr>
          <w:rFonts w:ascii="Arial" w:eastAsia="Arial" w:hAnsi="Arial" w:cs="Arial"/>
          <w:sz w:val="24"/>
          <w:szCs w:val="24"/>
        </w:rPr>
        <w:lastRenderedPageBreak/>
        <w:t>хүчилтөрөгчөөр амьсгалуулах замаар хүчилтөрөгчийн эмчилгээг хийнэ. Хүчилтөрөгч</w:t>
      </w:r>
      <w:r w:rsidR="008813DB">
        <w:rPr>
          <w:rFonts w:ascii="Arial" w:eastAsia="Arial" w:hAnsi="Arial" w:cs="Arial"/>
          <w:sz w:val="24"/>
          <w:szCs w:val="24"/>
        </w:rPr>
        <w:t xml:space="preserve">ийг  эхний  1 цагт  цэвэр 100%-ийн хүчилтөрөгчөөр амьсгалуулах ба </w:t>
      </w:r>
      <w:r w:rsidRPr="008F46AE">
        <w:rPr>
          <w:rFonts w:ascii="Arial" w:eastAsia="Arial" w:hAnsi="Arial" w:cs="Arial"/>
          <w:sz w:val="24"/>
          <w:szCs w:val="24"/>
        </w:rPr>
        <w:t>дараа нь 40-50 % -ийн хүчилтөрөгчийн хольц байдлаар өгнө.</w:t>
      </w:r>
    </w:p>
    <w:p w14:paraId="096101BD" w14:textId="77777777" w:rsidR="00266D8B" w:rsidRPr="008F46AE" w:rsidRDefault="00ED624E">
      <w:pPr>
        <w:numPr>
          <w:ilvl w:val="0"/>
          <w:numId w:val="15"/>
        </w:numPr>
        <w:pBdr>
          <w:top w:val="nil"/>
          <w:left w:val="nil"/>
          <w:bottom w:val="nil"/>
          <w:right w:val="nil"/>
          <w:between w:val="nil"/>
        </w:pBdr>
        <w:spacing w:line="276" w:lineRule="auto"/>
        <w:jc w:val="both"/>
        <w:rPr>
          <w:rFonts w:ascii="Arial" w:eastAsia="Arial" w:hAnsi="Arial" w:cs="Arial"/>
          <w:sz w:val="24"/>
          <w:szCs w:val="24"/>
        </w:rPr>
      </w:pPr>
      <w:r w:rsidRPr="008F46AE">
        <w:rPr>
          <w:rFonts w:ascii="Arial" w:eastAsia="Arial" w:hAnsi="Arial" w:cs="Arial"/>
          <w:sz w:val="24"/>
          <w:szCs w:val="24"/>
        </w:rPr>
        <w:t xml:space="preserve">Өндөр урсгалт хүчилтөрөгч эмчилгээг 20-60 мл/мин-аар, эсвэл 2-3 атм даралтат хүчилтөрөгч эмчилгээг хийнэ. Курс эмчилгээг өвчтөний эмнэлзүйн шинж тэмдгээс хамаарч тогтоох ба өвчтөний биеийн байдал хүнд үед амьсгалын аппаратад оруулна. </w:t>
      </w:r>
    </w:p>
    <w:p w14:paraId="698C5DBD" w14:textId="77777777" w:rsidR="00266D8B" w:rsidRPr="008F46AE" w:rsidRDefault="00ED624E">
      <w:pPr>
        <w:numPr>
          <w:ilvl w:val="0"/>
          <w:numId w:val="15"/>
        </w:numPr>
        <w:pBdr>
          <w:top w:val="nil"/>
          <w:left w:val="nil"/>
          <w:bottom w:val="nil"/>
          <w:right w:val="nil"/>
          <w:between w:val="nil"/>
        </w:pBdr>
        <w:spacing w:line="276" w:lineRule="auto"/>
        <w:jc w:val="both"/>
        <w:rPr>
          <w:rFonts w:ascii="Arial" w:eastAsia="Arial" w:hAnsi="Arial" w:cs="Arial"/>
          <w:sz w:val="24"/>
          <w:szCs w:val="24"/>
        </w:rPr>
      </w:pPr>
      <w:r w:rsidRPr="008F46AE">
        <w:rPr>
          <w:rFonts w:ascii="Arial" w:eastAsia="Arial" w:hAnsi="Arial" w:cs="Arial"/>
          <w:sz w:val="24"/>
          <w:szCs w:val="24"/>
        </w:rPr>
        <w:t>СО хордлогыг эмчлэх илүү үр дүнтэй арга бол өндөр даралтат хүчилтөрөгчийн эмчилгээ юм. HBOT нь карбоксигемоглобины диссоциацийг мэдэгдэхүйц хурдасгаж (10-15 дахин) цусны сийвэн дэх  хүчилтөрөгчийн хэмжээг нэмэгдүүлэх чадвартай. Өндөр даралтын хүчил төрөгчийн эмчилгээний заалтыг тухайн хүний биеийн байдал ба хордлогын зэ</w:t>
      </w:r>
      <w:r w:rsidR="008813DB">
        <w:rPr>
          <w:rFonts w:ascii="Arial" w:eastAsia="Arial" w:hAnsi="Arial" w:cs="Arial"/>
          <w:sz w:val="24"/>
          <w:szCs w:val="24"/>
        </w:rPr>
        <w:t>ргээс шалтгаалан боловсруулна.</w:t>
      </w:r>
    </w:p>
    <w:p w14:paraId="48F510B3" w14:textId="77777777" w:rsidR="00266D8B" w:rsidRPr="008F46AE" w:rsidRDefault="00ED624E" w:rsidP="00DF1233">
      <w:pPr>
        <w:pBdr>
          <w:top w:val="nil"/>
          <w:left w:val="nil"/>
          <w:bottom w:val="nil"/>
          <w:right w:val="nil"/>
          <w:between w:val="nil"/>
        </w:pBdr>
        <w:spacing w:line="276" w:lineRule="auto"/>
        <w:jc w:val="both"/>
        <w:rPr>
          <w:rFonts w:ascii="Arial" w:eastAsia="Arial" w:hAnsi="Arial" w:cs="Arial"/>
          <w:sz w:val="24"/>
          <w:szCs w:val="24"/>
        </w:rPr>
      </w:pPr>
      <w:r w:rsidRPr="008F46AE">
        <w:rPr>
          <w:rFonts w:ascii="Arial" w:eastAsia="Arial" w:hAnsi="Arial" w:cs="Arial"/>
          <w:sz w:val="24"/>
          <w:szCs w:val="24"/>
        </w:rPr>
        <w:t>Дунд зэргийн үед 1-1.5 ата буюу 1-1.5 удаа ердийн агаарын даралт, хүнд тохиолдолд  2-2.5 ата бөгөөд нийт үргэлжлэх хугацаа 80-90 минут байна.  Голдуу хоногт 1 удаа HBOT хийх боловч зарим хүнд тохиолдолд 4 хүртэл сеанс хийх ба ялангуяа цитохромын тарилгатай хавсарвал илүү үр дүнтэй.</w:t>
      </w:r>
    </w:p>
    <w:p w14:paraId="7C8E7239" w14:textId="77777777" w:rsidR="00266D8B" w:rsidRPr="008F46AE" w:rsidRDefault="00266D8B">
      <w:pPr>
        <w:spacing w:after="0" w:line="276" w:lineRule="auto"/>
        <w:ind w:left="1440"/>
        <w:jc w:val="both"/>
        <w:rPr>
          <w:rFonts w:ascii="Arial" w:eastAsia="Arial" w:hAnsi="Arial" w:cs="Arial"/>
          <w:b/>
          <w:sz w:val="24"/>
          <w:szCs w:val="24"/>
        </w:rPr>
      </w:pPr>
    </w:p>
    <w:p w14:paraId="7FC0F4AE" w14:textId="77777777" w:rsidR="00266D8B" w:rsidRPr="003F0CB5" w:rsidRDefault="003F0CB5" w:rsidP="003F0CB5">
      <w:pPr>
        <w:spacing w:after="0" w:line="276" w:lineRule="auto"/>
        <w:jc w:val="both"/>
        <w:rPr>
          <w:rFonts w:ascii="Arial" w:eastAsia="Arial" w:hAnsi="Arial" w:cs="Arial"/>
          <w:b/>
          <w:i/>
          <w:sz w:val="24"/>
          <w:szCs w:val="24"/>
        </w:rPr>
      </w:pPr>
      <w:r>
        <w:rPr>
          <w:rFonts w:ascii="Arial" w:eastAsia="Arial" w:hAnsi="Arial" w:cs="Arial"/>
          <w:b/>
          <w:i/>
          <w:sz w:val="24"/>
          <w:szCs w:val="24"/>
          <w:u w:val="single"/>
        </w:rPr>
        <w:t>2.</w:t>
      </w:r>
      <w:r w:rsidR="00ED624E" w:rsidRPr="003F0CB5">
        <w:rPr>
          <w:rFonts w:ascii="Arial" w:eastAsia="Arial" w:hAnsi="Arial" w:cs="Arial"/>
          <w:b/>
          <w:i/>
          <w:sz w:val="24"/>
          <w:szCs w:val="24"/>
          <w:u w:val="single"/>
        </w:rPr>
        <w:t>Зүрх судасны үйл ажиллагааг дэмжих эмчилгээ</w:t>
      </w:r>
    </w:p>
    <w:p w14:paraId="2877C0B5" w14:textId="77777777" w:rsidR="00375A10" w:rsidRDefault="00ED624E" w:rsidP="000D58D3">
      <w:pPr>
        <w:pBdr>
          <w:top w:val="nil"/>
          <w:left w:val="nil"/>
          <w:bottom w:val="nil"/>
          <w:right w:val="nil"/>
          <w:between w:val="nil"/>
        </w:pBdr>
        <w:spacing w:before="240" w:after="0" w:line="276" w:lineRule="auto"/>
        <w:ind w:firstLine="720"/>
        <w:jc w:val="both"/>
        <w:rPr>
          <w:rFonts w:ascii="Arial" w:eastAsia="Arial" w:hAnsi="Arial" w:cs="Arial"/>
          <w:sz w:val="24"/>
          <w:szCs w:val="24"/>
        </w:rPr>
      </w:pPr>
      <w:r w:rsidRPr="008F46AE">
        <w:rPr>
          <w:rFonts w:ascii="Arial" w:eastAsia="Arial" w:hAnsi="Arial" w:cs="Arial"/>
          <w:sz w:val="24"/>
          <w:szCs w:val="24"/>
        </w:rPr>
        <w:t xml:space="preserve">Гемодинамикийн хямрал үүссэн тохиолдолд (зүрх судасны цочмог дутмагшил, артерийн даралт буурах үед) зүрх судас мэдрэлийн үйл ажиллагаа дэмжих аналептик бэлдмэлүүд (дофамин 2-10мкг/мин, добутамин 2-20мкг/мин, норадерналин 2-4мкг/мин адреналин 1-4мкг/мин-ийг физиологийн уусмалаар шингэлэн эмнэлзүй тохируулан венийн судсаар шахуургаар хэрэглэнэ. Эфедрин 0.02-0.05-0,4, 0,06-0,08г-ийг физиологийн уусмалд хэрэглэнэ. Хоногийн тун 0,1г.  </w:t>
      </w:r>
      <w:r w:rsidR="00322777">
        <w:rPr>
          <w:rFonts w:ascii="Arial" w:eastAsia="Arial" w:hAnsi="Arial" w:cs="Arial"/>
          <w:sz w:val="24"/>
          <w:szCs w:val="24"/>
        </w:rPr>
        <w:t>Уушги</w:t>
      </w:r>
      <w:r w:rsidRPr="008F46AE">
        <w:rPr>
          <w:rFonts w:ascii="Arial" w:eastAsia="Arial" w:hAnsi="Arial" w:cs="Arial"/>
          <w:sz w:val="24"/>
          <w:szCs w:val="24"/>
        </w:rPr>
        <w:t>ны хаван, хавганшил үүсэх тохиолдолд уушигны  даралт бууруулах зорилгоор зангилааны блокатор (0.5 мл 5% пентамины уусмал гэх мэт), α-адренергик хориглогч (дроперидол 0.25% уусмал 1-2 мл, галоперидол 0.5% уусмал 1-2 мл), шээс хөөх эм (фуросемид 1-2 мл)</w:t>
      </w:r>
      <w:r w:rsidR="008F46AE">
        <w:rPr>
          <w:rFonts w:ascii="Arial" w:eastAsia="Arial" w:hAnsi="Arial" w:cs="Arial"/>
          <w:sz w:val="24"/>
          <w:szCs w:val="24"/>
        </w:rPr>
        <w:t xml:space="preserve"> </w:t>
      </w:r>
      <w:r w:rsidRPr="008F46AE">
        <w:rPr>
          <w:rFonts w:ascii="Arial" w:eastAsia="Arial" w:hAnsi="Arial" w:cs="Arial"/>
          <w:sz w:val="24"/>
          <w:szCs w:val="24"/>
        </w:rPr>
        <w:t>хэрэглэнэ.</w:t>
      </w:r>
      <w:r w:rsidR="008813DB">
        <w:rPr>
          <w:rFonts w:ascii="Arial" w:eastAsia="Arial" w:hAnsi="Arial" w:cs="Arial"/>
          <w:sz w:val="24"/>
          <w:szCs w:val="24"/>
        </w:rPr>
        <w:t xml:space="preserve"> </w:t>
      </w:r>
    </w:p>
    <w:p w14:paraId="15289F39" w14:textId="77777777" w:rsidR="00375A10" w:rsidRPr="008F46AE" w:rsidRDefault="00375A10" w:rsidP="00375A10">
      <w:pPr>
        <w:pBdr>
          <w:top w:val="nil"/>
          <w:left w:val="nil"/>
          <w:bottom w:val="nil"/>
          <w:right w:val="nil"/>
          <w:between w:val="nil"/>
        </w:pBdr>
        <w:spacing w:before="240" w:after="0" w:line="276" w:lineRule="auto"/>
        <w:ind w:firstLine="720"/>
        <w:jc w:val="both"/>
        <w:rPr>
          <w:rFonts w:ascii="Arial" w:eastAsia="Arial" w:hAnsi="Arial" w:cs="Arial"/>
          <w:sz w:val="24"/>
          <w:szCs w:val="24"/>
        </w:rPr>
      </w:pPr>
    </w:p>
    <w:p w14:paraId="5270FB6A" w14:textId="77777777" w:rsidR="00266D8B" w:rsidRPr="00BE18D8" w:rsidRDefault="003F0CB5" w:rsidP="003F0CB5">
      <w:pPr>
        <w:spacing w:after="0" w:line="276" w:lineRule="auto"/>
        <w:jc w:val="both"/>
        <w:rPr>
          <w:rFonts w:ascii="Arial" w:eastAsia="Arial" w:hAnsi="Arial" w:cs="Arial"/>
          <w:b/>
          <w:i/>
          <w:sz w:val="24"/>
          <w:szCs w:val="24"/>
        </w:rPr>
      </w:pPr>
      <w:r>
        <w:rPr>
          <w:rFonts w:ascii="Arial" w:eastAsia="Arial" w:hAnsi="Arial" w:cs="Arial"/>
          <w:b/>
          <w:i/>
          <w:sz w:val="24"/>
          <w:szCs w:val="24"/>
          <w:u w:val="single"/>
        </w:rPr>
        <w:t>3.</w:t>
      </w:r>
      <w:r w:rsidR="00ED624E" w:rsidRPr="00BE18D8">
        <w:rPr>
          <w:rFonts w:ascii="Arial" w:eastAsia="Arial" w:hAnsi="Arial" w:cs="Arial"/>
          <w:b/>
          <w:i/>
          <w:sz w:val="24"/>
          <w:szCs w:val="24"/>
          <w:u w:val="single"/>
        </w:rPr>
        <w:t>Төв мэдрэлийн тогтолцооны хямралыг арилгах эмчилгээ</w:t>
      </w:r>
    </w:p>
    <w:p w14:paraId="5369E3B4" w14:textId="77777777" w:rsidR="00266D8B" w:rsidRPr="008F46AE" w:rsidRDefault="00266D8B">
      <w:pPr>
        <w:pBdr>
          <w:top w:val="nil"/>
          <w:left w:val="nil"/>
          <w:bottom w:val="nil"/>
          <w:right w:val="nil"/>
          <w:between w:val="nil"/>
        </w:pBdr>
        <w:spacing w:after="0" w:line="276" w:lineRule="auto"/>
        <w:ind w:left="1440"/>
        <w:jc w:val="both"/>
        <w:rPr>
          <w:rFonts w:ascii="Arial" w:eastAsia="Arial" w:hAnsi="Arial" w:cs="Arial"/>
          <w:sz w:val="24"/>
          <w:szCs w:val="24"/>
        </w:rPr>
      </w:pPr>
    </w:p>
    <w:p w14:paraId="20515433" w14:textId="77777777" w:rsidR="002227CE" w:rsidRDefault="00ED624E" w:rsidP="002227CE">
      <w:pPr>
        <w:pBdr>
          <w:top w:val="nil"/>
          <w:left w:val="nil"/>
          <w:bottom w:val="nil"/>
          <w:right w:val="nil"/>
          <w:between w:val="nil"/>
        </w:pBdr>
        <w:spacing w:after="0" w:line="276" w:lineRule="auto"/>
        <w:ind w:firstLine="720"/>
        <w:jc w:val="both"/>
        <w:rPr>
          <w:rFonts w:ascii="Arial" w:eastAsia="Arial" w:hAnsi="Arial" w:cs="Arial"/>
          <w:sz w:val="24"/>
          <w:szCs w:val="24"/>
        </w:rPr>
      </w:pPr>
      <w:r w:rsidRPr="008F46AE">
        <w:rPr>
          <w:rFonts w:ascii="Arial" w:eastAsia="Arial" w:hAnsi="Arial" w:cs="Arial"/>
          <w:sz w:val="24"/>
          <w:szCs w:val="24"/>
        </w:rPr>
        <w:t>ГКҮ-ээр 8 баллаас доош бол амьсгалын замыг хамгаалах зорилг</w:t>
      </w:r>
      <w:r w:rsidR="00322777">
        <w:rPr>
          <w:rFonts w:ascii="Arial" w:eastAsia="Arial" w:hAnsi="Arial" w:cs="Arial"/>
          <w:sz w:val="24"/>
          <w:szCs w:val="24"/>
        </w:rPr>
        <w:t>оор зохиомол амьсгалын аппарата</w:t>
      </w:r>
      <w:r w:rsidRPr="008F46AE">
        <w:rPr>
          <w:rFonts w:ascii="Arial" w:eastAsia="Arial" w:hAnsi="Arial" w:cs="Arial"/>
          <w:sz w:val="24"/>
          <w:szCs w:val="24"/>
        </w:rPr>
        <w:t>д авна. CO-ийн хордлогын үед тархины хавангаас урьдчилан сэргийлэхэд онцгой анхаарах хэрэгтэй. Тархины хаван, хордлогот энцефалопати үүсэх тул  түүнээс сэргийлэх зорилгоор 40%-ийн  20-30 мл глюкозын уусмал, 2.4%-ийн 10 мл аминофиллин, 1%-ийн 2-4 мл лазикс (фуросемид) уусмал, 25%-ийн 10 мл магнийн сульфат уусмалаар судсаар тарина.</w:t>
      </w:r>
      <w:r w:rsidR="002227CE">
        <w:rPr>
          <w:rFonts w:ascii="Arial" w:eastAsia="Arial" w:hAnsi="Arial" w:cs="Arial"/>
          <w:sz w:val="24"/>
          <w:szCs w:val="24"/>
        </w:rPr>
        <w:t xml:space="preserve"> </w:t>
      </w:r>
    </w:p>
    <w:p w14:paraId="6B17D9E7" w14:textId="77777777" w:rsidR="00266D8B" w:rsidRPr="008F46AE" w:rsidRDefault="00ED624E" w:rsidP="002227CE">
      <w:pPr>
        <w:pBdr>
          <w:top w:val="nil"/>
          <w:left w:val="nil"/>
          <w:bottom w:val="nil"/>
          <w:right w:val="nil"/>
          <w:between w:val="nil"/>
        </w:pBdr>
        <w:spacing w:after="0" w:line="276" w:lineRule="auto"/>
        <w:ind w:firstLine="720"/>
        <w:jc w:val="both"/>
        <w:rPr>
          <w:rFonts w:ascii="Arial" w:eastAsia="Arial" w:hAnsi="Arial" w:cs="Arial"/>
          <w:sz w:val="24"/>
          <w:szCs w:val="24"/>
        </w:rPr>
      </w:pPr>
      <w:r w:rsidRPr="008F46AE">
        <w:rPr>
          <w:rFonts w:ascii="Arial" w:eastAsia="Arial" w:hAnsi="Arial" w:cs="Arial"/>
          <w:sz w:val="24"/>
          <w:szCs w:val="24"/>
        </w:rPr>
        <w:lastRenderedPageBreak/>
        <w:t>Төв мэдрэлийн тогтолцооны бодисын солилцоог сайжруулахын тулд, ялангуяа хүнд х</w:t>
      </w:r>
      <w:r w:rsidR="008813DB">
        <w:rPr>
          <w:rFonts w:ascii="Arial" w:eastAsia="Arial" w:hAnsi="Arial" w:cs="Arial"/>
          <w:sz w:val="24"/>
          <w:szCs w:val="24"/>
        </w:rPr>
        <w:t xml:space="preserve">ордлоготой өвчтөнүүдэд витамин, </w:t>
      </w:r>
      <w:r w:rsidRPr="008F46AE">
        <w:rPr>
          <w:rFonts w:ascii="Arial" w:eastAsia="Arial" w:hAnsi="Arial" w:cs="Arial"/>
          <w:sz w:val="24"/>
          <w:szCs w:val="24"/>
        </w:rPr>
        <w:t>5%-ийн 8-10 мл аскорбины хүчил, 5%-ийн 3-5 мл тиамин хлорид судсаар тарина.</w:t>
      </w:r>
    </w:p>
    <w:p w14:paraId="0D0F67A9" w14:textId="77777777" w:rsidR="00375A10" w:rsidRPr="000D58D3" w:rsidRDefault="00ED624E" w:rsidP="000D58D3">
      <w:pPr>
        <w:spacing w:before="240" w:line="276" w:lineRule="auto"/>
        <w:jc w:val="both"/>
        <w:rPr>
          <w:rFonts w:ascii="Arial" w:eastAsia="Arial" w:hAnsi="Arial" w:cs="Arial"/>
          <w:sz w:val="24"/>
          <w:szCs w:val="24"/>
        </w:rPr>
      </w:pPr>
      <w:r w:rsidRPr="008F46AE">
        <w:rPr>
          <w:rFonts w:ascii="Arial" w:eastAsia="Arial" w:hAnsi="Arial" w:cs="Arial"/>
          <w:sz w:val="24"/>
          <w:szCs w:val="24"/>
        </w:rPr>
        <w:t>Сукциний хүчлийн бэлдмэл Меглумина натрийн сукцинат буюу реамберин</w:t>
      </w:r>
      <w:r w:rsidR="008813DB">
        <w:rPr>
          <w:rFonts w:ascii="Arial" w:eastAsia="Arial" w:hAnsi="Arial" w:cs="Arial"/>
          <w:sz w:val="24"/>
          <w:szCs w:val="24"/>
        </w:rPr>
        <w:t>ыг</w:t>
      </w:r>
      <w:r w:rsidRPr="008F46AE">
        <w:rPr>
          <w:rFonts w:ascii="Arial" w:eastAsia="Arial" w:hAnsi="Arial" w:cs="Arial"/>
          <w:sz w:val="24"/>
          <w:szCs w:val="24"/>
        </w:rPr>
        <w:t xml:space="preserve"> насанд хүрэгсдэд 400-800 мл-ийг, хүүхдүүдэд өдөрт 6-10 мл/кг дуслаар, 3-4 мл/мин хурдтай, түүнчлэн инозин + никотинамид + рибофлавин + сукциний хүчил болох цитофлавин-ийг тарина.Актовегин 400-1000мг-аар физиологийн уусмалд дуслаар судсанд тарина.</w:t>
      </w:r>
    </w:p>
    <w:p w14:paraId="230871DF" w14:textId="77777777" w:rsidR="00266D8B" w:rsidRPr="00BE18D8" w:rsidRDefault="003F0CB5" w:rsidP="003F0CB5">
      <w:pPr>
        <w:spacing w:after="0" w:line="276" w:lineRule="auto"/>
        <w:jc w:val="both"/>
        <w:rPr>
          <w:rFonts w:ascii="Arial" w:eastAsia="Arial" w:hAnsi="Arial" w:cs="Arial"/>
          <w:b/>
          <w:i/>
          <w:sz w:val="24"/>
          <w:szCs w:val="24"/>
        </w:rPr>
      </w:pPr>
      <w:r>
        <w:rPr>
          <w:rFonts w:ascii="Arial" w:eastAsia="Arial" w:hAnsi="Arial" w:cs="Arial"/>
          <w:b/>
          <w:i/>
          <w:sz w:val="24"/>
          <w:szCs w:val="24"/>
          <w:u w:val="single"/>
        </w:rPr>
        <w:t>4.</w:t>
      </w:r>
      <w:r w:rsidR="00ED624E" w:rsidRPr="00BE18D8">
        <w:rPr>
          <w:rFonts w:ascii="Arial" w:eastAsia="Arial" w:hAnsi="Arial" w:cs="Arial"/>
          <w:b/>
          <w:i/>
          <w:sz w:val="24"/>
          <w:szCs w:val="24"/>
          <w:u w:val="single"/>
        </w:rPr>
        <w:t>Өвдөлт намдаах, тайвшруулах эмчилгээ</w:t>
      </w:r>
    </w:p>
    <w:p w14:paraId="160549B0" w14:textId="77777777" w:rsidR="00266D8B" w:rsidRPr="008F46AE" w:rsidRDefault="00ED624E" w:rsidP="000D58D3">
      <w:pPr>
        <w:pBdr>
          <w:top w:val="nil"/>
          <w:left w:val="nil"/>
          <w:bottom w:val="nil"/>
          <w:right w:val="nil"/>
          <w:between w:val="nil"/>
        </w:pBdr>
        <w:spacing w:before="240" w:after="0" w:line="276" w:lineRule="auto"/>
        <w:ind w:firstLine="720"/>
        <w:jc w:val="both"/>
        <w:rPr>
          <w:rFonts w:ascii="Arial" w:eastAsia="Arial" w:hAnsi="Arial" w:cs="Arial"/>
          <w:sz w:val="24"/>
          <w:szCs w:val="24"/>
        </w:rPr>
      </w:pPr>
      <w:r w:rsidRPr="008F46AE">
        <w:rPr>
          <w:rFonts w:ascii="Arial" w:eastAsia="Arial" w:hAnsi="Arial" w:cs="Arial"/>
          <w:sz w:val="24"/>
          <w:szCs w:val="24"/>
        </w:rPr>
        <w:t>Өвдөлт намдаах зорилгоор анальгин 50%-ийг 2мл,</w:t>
      </w:r>
      <w:r w:rsidR="00F31A08">
        <w:rPr>
          <w:rFonts w:ascii="Arial" w:eastAsia="Arial" w:hAnsi="Arial" w:cs="Arial"/>
          <w:sz w:val="24"/>
          <w:szCs w:val="24"/>
        </w:rPr>
        <w:t xml:space="preserve"> дифенгидрамин 1%-ийн 2 мл холим</w:t>
      </w:r>
      <w:r w:rsidRPr="008F46AE">
        <w:rPr>
          <w:rFonts w:ascii="Arial" w:eastAsia="Arial" w:hAnsi="Arial" w:cs="Arial"/>
          <w:sz w:val="24"/>
          <w:szCs w:val="24"/>
        </w:rPr>
        <w:t xml:space="preserve">гийг венийн судсанд, ревалгин 5мл-ийг судсанд аажим тарина. Диклоденк 75мг-3мл-ийг булчинд тарина. </w:t>
      </w:r>
    </w:p>
    <w:p w14:paraId="63E897F6" w14:textId="77777777" w:rsidR="00266D8B" w:rsidRPr="00375A10" w:rsidRDefault="00ED624E" w:rsidP="000D58D3">
      <w:pPr>
        <w:pBdr>
          <w:top w:val="nil"/>
          <w:left w:val="nil"/>
          <w:bottom w:val="nil"/>
          <w:right w:val="nil"/>
          <w:between w:val="nil"/>
        </w:pBdr>
        <w:spacing w:line="276" w:lineRule="auto"/>
        <w:ind w:firstLine="720"/>
        <w:jc w:val="both"/>
        <w:rPr>
          <w:rFonts w:ascii="Arial" w:eastAsia="Arial" w:hAnsi="Arial" w:cs="Arial"/>
          <w:sz w:val="24"/>
          <w:szCs w:val="24"/>
        </w:rPr>
      </w:pPr>
      <w:r w:rsidRPr="008F46AE">
        <w:rPr>
          <w:rFonts w:ascii="Arial" w:eastAsia="Arial" w:hAnsi="Arial" w:cs="Arial"/>
          <w:sz w:val="24"/>
          <w:szCs w:val="24"/>
        </w:rPr>
        <w:t>Хүчтэй өвдөлттэй тохиолдолд мэдээ алдуулалтыг 2%-ийн 1 мл 2% промедолын уусмал, 2 мл анальгины 50% уусмалаар арьсан дор эсвэл судсаар хийж болно. Трамадол 5%-ийн 2мл булчинд тарина. Амьсгалын төвийн дарангуйллын шинж илрээгүй тохиолдолд өвдөлт намдаах зорилгоор морфин гидрохлорид 1%-1мл булчинд тарина.Таталтыг намдаахын тулд диазепам 0</w:t>
      </w:r>
      <w:r w:rsidR="00375A10">
        <w:rPr>
          <w:rFonts w:ascii="Arial" w:eastAsia="Arial" w:hAnsi="Arial" w:cs="Arial"/>
          <w:sz w:val="24"/>
          <w:szCs w:val="24"/>
        </w:rPr>
        <w:t xml:space="preserve">.5%-ийн 2.0-4.0 мл-ийг </w:t>
      </w:r>
      <w:r w:rsidRPr="008F46AE">
        <w:rPr>
          <w:rFonts w:ascii="Arial" w:eastAsia="Arial" w:hAnsi="Arial" w:cs="Arial"/>
          <w:sz w:val="24"/>
          <w:szCs w:val="24"/>
        </w:rPr>
        <w:t xml:space="preserve">булчинд болон судсаар тарина. </w:t>
      </w:r>
    </w:p>
    <w:p w14:paraId="6D1AACF4" w14:textId="77777777" w:rsidR="00266D8B" w:rsidRPr="00BE18D8" w:rsidRDefault="003F0CB5" w:rsidP="003F0CB5">
      <w:pPr>
        <w:spacing w:after="0" w:line="276" w:lineRule="auto"/>
        <w:jc w:val="both"/>
        <w:rPr>
          <w:rFonts w:ascii="Arial" w:eastAsia="Arial" w:hAnsi="Arial" w:cs="Arial"/>
          <w:b/>
          <w:i/>
          <w:sz w:val="24"/>
          <w:szCs w:val="24"/>
        </w:rPr>
      </w:pPr>
      <w:r>
        <w:rPr>
          <w:rFonts w:ascii="Arial" w:eastAsia="Arial" w:hAnsi="Arial" w:cs="Arial"/>
          <w:b/>
          <w:i/>
          <w:sz w:val="24"/>
          <w:szCs w:val="24"/>
          <w:u w:val="single"/>
        </w:rPr>
        <w:t>5.</w:t>
      </w:r>
      <w:r w:rsidR="00ED624E" w:rsidRPr="00BE18D8">
        <w:rPr>
          <w:rFonts w:ascii="Arial" w:eastAsia="Arial" w:hAnsi="Arial" w:cs="Arial"/>
          <w:b/>
          <w:i/>
          <w:sz w:val="24"/>
          <w:szCs w:val="24"/>
          <w:u w:val="single"/>
        </w:rPr>
        <w:t>Бодисын солилцооны хүчилшлийг засах</w:t>
      </w:r>
    </w:p>
    <w:p w14:paraId="3369FEC2" w14:textId="77777777" w:rsidR="000D58D3" w:rsidRPr="002227CE" w:rsidRDefault="00ED624E" w:rsidP="002227CE">
      <w:pPr>
        <w:pBdr>
          <w:top w:val="nil"/>
          <w:left w:val="nil"/>
          <w:bottom w:val="nil"/>
          <w:right w:val="nil"/>
          <w:between w:val="nil"/>
        </w:pBdr>
        <w:spacing w:before="240" w:line="276" w:lineRule="auto"/>
        <w:ind w:firstLine="720"/>
        <w:jc w:val="both"/>
        <w:rPr>
          <w:rFonts w:ascii="Arial" w:eastAsia="Arial" w:hAnsi="Arial" w:cs="Arial"/>
          <w:sz w:val="24"/>
          <w:szCs w:val="24"/>
        </w:rPr>
      </w:pPr>
      <w:r w:rsidRPr="008F46AE">
        <w:rPr>
          <w:rFonts w:ascii="Arial" w:eastAsia="Arial" w:hAnsi="Arial" w:cs="Arial"/>
          <w:sz w:val="24"/>
          <w:szCs w:val="24"/>
        </w:rPr>
        <w:t xml:space="preserve">Хүчилшлийг засах зорилгоор амьсгалын үйл ажиллагааг дэмжих бүх төрлийн аргуудыг </w:t>
      </w:r>
      <w:r w:rsidR="00892205">
        <w:rPr>
          <w:rFonts w:ascii="Arial" w:eastAsia="Arial" w:hAnsi="Arial" w:cs="Arial"/>
          <w:sz w:val="24"/>
          <w:szCs w:val="24"/>
        </w:rPr>
        <w:t xml:space="preserve">хэрэглэхийн зэрэгцээ цусны </w:t>
      </w:r>
      <w:r w:rsidRPr="008F46AE">
        <w:rPr>
          <w:rFonts w:ascii="Arial" w:eastAsia="Arial" w:hAnsi="Arial" w:cs="Arial"/>
          <w:sz w:val="24"/>
          <w:szCs w:val="24"/>
        </w:rPr>
        <w:t xml:space="preserve">хийн найрлагын шинжилгээнд үндэслэн натрийн бикарбонатын 4%-ийн 100-600 мл уусмалыг дуслаар судсаар тарина. </w:t>
      </w:r>
    </w:p>
    <w:p w14:paraId="045F2488" w14:textId="77777777" w:rsidR="00266D8B" w:rsidRPr="00BE18D8" w:rsidRDefault="003F0CB5" w:rsidP="003F0CB5">
      <w:pPr>
        <w:spacing w:after="0" w:line="276" w:lineRule="auto"/>
        <w:jc w:val="both"/>
        <w:rPr>
          <w:rFonts w:ascii="Arial" w:eastAsia="Arial" w:hAnsi="Arial" w:cs="Arial"/>
          <w:b/>
          <w:i/>
          <w:sz w:val="24"/>
          <w:szCs w:val="24"/>
        </w:rPr>
      </w:pPr>
      <w:r>
        <w:rPr>
          <w:rFonts w:ascii="Arial" w:eastAsia="Arial" w:hAnsi="Arial" w:cs="Arial"/>
          <w:b/>
          <w:i/>
          <w:sz w:val="24"/>
          <w:szCs w:val="24"/>
          <w:u w:val="single"/>
        </w:rPr>
        <w:t>6.</w:t>
      </w:r>
      <w:r w:rsidR="00ED624E" w:rsidRPr="00BE18D8">
        <w:rPr>
          <w:rFonts w:ascii="Arial" w:eastAsia="Arial" w:hAnsi="Arial" w:cs="Arial"/>
          <w:b/>
          <w:i/>
          <w:sz w:val="24"/>
          <w:szCs w:val="24"/>
          <w:u w:val="single"/>
        </w:rPr>
        <w:t>Хордлого тайлах эмчилгээ</w:t>
      </w:r>
    </w:p>
    <w:p w14:paraId="510936E5" w14:textId="77777777" w:rsidR="00266D8B" w:rsidRPr="00375A10" w:rsidRDefault="00ED624E" w:rsidP="000D58D3">
      <w:pPr>
        <w:spacing w:before="240" w:line="276" w:lineRule="auto"/>
        <w:ind w:firstLine="720"/>
        <w:jc w:val="both"/>
        <w:rPr>
          <w:rFonts w:ascii="Arial" w:eastAsia="Arial" w:hAnsi="Arial" w:cs="Arial"/>
          <w:sz w:val="24"/>
          <w:szCs w:val="24"/>
        </w:rPr>
      </w:pPr>
      <w:r w:rsidRPr="008F46AE">
        <w:rPr>
          <w:rFonts w:ascii="Arial" w:eastAsia="Arial" w:hAnsi="Arial" w:cs="Arial"/>
          <w:sz w:val="24"/>
          <w:szCs w:val="24"/>
        </w:rPr>
        <w:t>Шингэний тэнцвэрийг хянах, электролит, усны алдагдлыг эрдэст уусмалаар нөхөх, глюкозын уусмал (10%-ийн 400-800 мл), тиамин бромид 5%-ийн 5-10мл, пиридоксин гидрохлорид 5%-ийн 5-10мл судсаар тарина. Изотоник, коллойд, сийвэн орлох шингэнүүдийг</w:t>
      </w:r>
      <w:r w:rsidR="00F31A08">
        <w:rPr>
          <w:rFonts w:ascii="Arial" w:eastAsia="Arial" w:hAnsi="Arial" w:cs="Arial"/>
          <w:sz w:val="24"/>
          <w:szCs w:val="24"/>
        </w:rPr>
        <w:t xml:space="preserve"> гемодинамикийн өөрчлөлтө</w:t>
      </w:r>
      <w:r w:rsidRPr="008F46AE">
        <w:rPr>
          <w:rFonts w:ascii="Arial" w:eastAsia="Arial" w:hAnsi="Arial" w:cs="Arial"/>
          <w:sz w:val="24"/>
          <w:szCs w:val="24"/>
        </w:rPr>
        <w:t xml:space="preserve">д тохируулан судсаар тарина.  </w:t>
      </w:r>
    </w:p>
    <w:p w14:paraId="698BBF96" w14:textId="77777777" w:rsidR="00266D8B" w:rsidRPr="00BE18D8" w:rsidRDefault="003F0CB5" w:rsidP="003F0CB5">
      <w:pPr>
        <w:spacing w:after="0" w:line="276" w:lineRule="auto"/>
        <w:jc w:val="both"/>
        <w:rPr>
          <w:rFonts w:ascii="Arial" w:eastAsia="Arial" w:hAnsi="Arial" w:cs="Arial"/>
          <w:b/>
          <w:i/>
          <w:sz w:val="24"/>
          <w:szCs w:val="24"/>
        </w:rPr>
      </w:pPr>
      <w:r>
        <w:rPr>
          <w:rFonts w:ascii="Arial" w:eastAsia="Arial" w:hAnsi="Arial" w:cs="Arial"/>
          <w:b/>
          <w:i/>
          <w:sz w:val="24"/>
          <w:szCs w:val="24"/>
          <w:u w:val="single"/>
        </w:rPr>
        <w:t xml:space="preserve">7. </w:t>
      </w:r>
      <w:r w:rsidR="00ED624E" w:rsidRPr="00BE18D8">
        <w:rPr>
          <w:rFonts w:ascii="Arial" w:eastAsia="Arial" w:hAnsi="Arial" w:cs="Arial"/>
          <w:b/>
          <w:i/>
          <w:sz w:val="24"/>
          <w:szCs w:val="24"/>
          <w:u w:val="single"/>
        </w:rPr>
        <w:t>Хоргүйсгүүр эмчилгээ</w:t>
      </w:r>
    </w:p>
    <w:p w14:paraId="3141D9E0" w14:textId="77777777" w:rsidR="00266D8B" w:rsidRPr="008F46AE" w:rsidRDefault="00266D8B">
      <w:pPr>
        <w:spacing w:after="0" w:line="276" w:lineRule="auto"/>
        <w:ind w:left="1440"/>
        <w:jc w:val="both"/>
        <w:rPr>
          <w:rFonts w:ascii="Arial" w:eastAsia="Arial" w:hAnsi="Arial" w:cs="Arial"/>
          <w:b/>
          <w:sz w:val="24"/>
          <w:szCs w:val="24"/>
          <w:u w:val="single"/>
        </w:rPr>
      </w:pPr>
    </w:p>
    <w:p w14:paraId="46502DEE" w14:textId="77777777" w:rsidR="00BE18D8" w:rsidRDefault="00ED624E" w:rsidP="00762A70">
      <w:pPr>
        <w:pBdr>
          <w:top w:val="nil"/>
          <w:left w:val="nil"/>
          <w:bottom w:val="nil"/>
          <w:right w:val="nil"/>
          <w:between w:val="nil"/>
        </w:pBdr>
        <w:spacing w:after="0" w:line="276" w:lineRule="auto"/>
        <w:ind w:firstLine="720"/>
        <w:jc w:val="both"/>
        <w:rPr>
          <w:rFonts w:ascii="Arial" w:eastAsia="Arial" w:hAnsi="Arial" w:cs="Arial"/>
          <w:sz w:val="24"/>
          <w:szCs w:val="24"/>
        </w:rPr>
      </w:pPr>
      <w:r w:rsidRPr="00BE18D8">
        <w:rPr>
          <w:rFonts w:ascii="Arial" w:eastAsia="Arial" w:hAnsi="Arial" w:cs="Arial"/>
          <w:sz w:val="24"/>
          <w:szCs w:val="24"/>
        </w:rPr>
        <w:t xml:space="preserve">Ацизол CO-ийн антидот (хоргүйсүүр): </w:t>
      </w:r>
    </w:p>
    <w:p w14:paraId="0CFEEF36" w14:textId="77777777" w:rsidR="00266D8B" w:rsidRPr="008F46AE" w:rsidRDefault="00ED624E" w:rsidP="00BE18D8">
      <w:pPr>
        <w:pBdr>
          <w:top w:val="nil"/>
          <w:left w:val="nil"/>
          <w:bottom w:val="nil"/>
          <w:right w:val="nil"/>
          <w:between w:val="nil"/>
        </w:pBdr>
        <w:spacing w:after="0" w:line="276" w:lineRule="auto"/>
        <w:jc w:val="both"/>
        <w:rPr>
          <w:rFonts w:ascii="Arial" w:eastAsia="Arial" w:hAnsi="Arial" w:cs="Arial"/>
          <w:sz w:val="24"/>
          <w:szCs w:val="24"/>
        </w:rPr>
      </w:pPr>
      <w:r w:rsidRPr="00BE18D8">
        <w:rPr>
          <w:rFonts w:ascii="Arial" w:eastAsia="Arial" w:hAnsi="Arial" w:cs="Arial"/>
          <w:sz w:val="24"/>
          <w:szCs w:val="24"/>
        </w:rPr>
        <w:t>Ацизол</w:t>
      </w:r>
      <w:r w:rsidRPr="008F46AE">
        <w:rPr>
          <w:rFonts w:ascii="Arial" w:eastAsia="Arial" w:hAnsi="Arial" w:cs="Arial"/>
          <w:sz w:val="24"/>
          <w:szCs w:val="24"/>
        </w:rPr>
        <w:t xml:space="preserve"> (Бис-(1-винилимидазол) цайрын диацетат). Ацизолын СО-ийн эсрэг үйлчлэлийн механ</w:t>
      </w:r>
      <w:r w:rsidR="00892205">
        <w:rPr>
          <w:rFonts w:ascii="Arial" w:eastAsia="Arial" w:hAnsi="Arial" w:cs="Arial"/>
          <w:sz w:val="24"/>
          <w:szCs w:val="24"/>
        </w:rPr>
        <w:t xml:space="preserve">изм нь гемоглобины молекулд байх </w:t>
      </w:r>
      <w:r w:rsidRPr="008F46AE">
        <w:rPr>
          <w:rFonts w:ascii="Arial" w:eastAsia="Arial" w:hAnsi="Arial" w:cs="Arial"/>
          <w:sz w:val="24"/>
          <w:szCs w:val="24"/>
        </w:rPr>
        <w:t>протогемийн цогцолборуудын харилцан үйлчлэлийг электролитийн бус аргаар өөрчлөх чадвартай бөгөөд энэ нь гемоглобин ба СО хийн харилцан нийцлийг бууруулж, карбоксигемоглобины үүслийг багасган, задралыг хурдасгах чадвартай холбоотой юм. Уг эмийг СО-ийн хордлогын токсикоген ү</w:t>
      </w:r>
      <w:r w:rsidR="008813DB">
        <w:rPr>
          <w:rFonts w:ascii="Arial" w:eastAsia="Arial" w:hAnsi="Arial" w:cs="Arial"/>
          <w:sz w:val="24"/>
          <w:szCs w:val="24"/>
        </w:rPr>
        <w:t xml:space="preserve">е шатанд хэрэглэх нь </w:t>
      </w:r>
      <w:r w:rsidR="008813DB">
        <w:rPr>
          <w:rFonts w:ascii="Arial" w:eastAsia="Arial" w:hAnsi="Arial" w:cs="Arial"/>
          <w:sz w:val="24"/>
          <w:szCs w:val="24"/>
        </w:rPr>
        <w:lastRenderedPageBreak/>
        <w:t>цусанд агуулагдах</w:t>
      </w:r>
      <w:r w:rsidR="00892205">
        <w:rPr>
          <w:rFonts w:ascii="Arial" w:eastAsia="Arial" w:hAnsi="Arial" w:cs="Arial"/>
          <w:sz w:val="24"/>
          <w:szCs w:val="24"/>
        </w:rPr>
        <w:t xml:space="preserve"> </w:t>
      </w:r>
      <w:r w:rsidRPr="008F46AE">
        <w:rPr>
          <w:rFonts w:ascii="Arial" w:eastAsia="Arial" w:hAnsi="Arial" w:cs="Arial"/>
          <w:sz w:val="24"/>
          <w:szCs w:val="24"/>
        </w:rPr>
        <w:t>карбокс</w:t>
      </w:r>
      <w:r w:rsidR="00DF1233">
        <w:rPr>
          <w:rFonts w:ascii="Arial" w:eastAsia="Arial" w:hAnsi="Arial" w:cs="Arial"/>
          <w:sz w:val="24"/>
          <w:szCs w:val="24"/>
        </w:rPr>
        <w:t xml:space="preserve">игемоглобины анхны агууламжийг </w:t>
      </w:r>
      <w:r w:rsidRPr="008F46AE">
        <w:rPr>
          <w:rFonts w:ascii="Arial" w:eastAsia="Arial" w:hAnsi="Arial" w:cs="Arial"/>
          <w:sz w:val="24"/>
          <w:szCs w:val="24"/>
        </w:rPr>
        <w:t>нэг цагийн дотор 2 дахин бууруулах боломжийг олгоно.</w:t>
      </w:r>
    </w:p>
    <w:p w14:paraId="2B2BA5BD" w14:textId="77777777" w:rsidR="00266D8B" w:rsidRPr="008F46AE" w:rsidRDefault="00ED624E" w:rsidP="00BE18D8">
      <w:pPr>
        <w:pBdr>
          <w:top w:val="nil"/>
          <w:left w:val="nil"/>
          <w:bottom w:val="nil"/>
          <w:right w:val="nil"/>
          <w:between w:val="nil"/>
        </w:pBdr>
        <w:shd w:val="clear" w:color="auto" w:fill="FFFFFF"/>
        <w:spacing w:after="0" w:line="276" w:lineRule="auto"/>
        <w:ind w:firstLine="720"/>
        <w:jc w:val="both"/>
        <w:rPr>
          <w:rFonts w:ascii="Arial" w:eastAsia="Arial" w:hAnsi="Arial" w:cs="Arial"/>
          <w:sz w:val="24"/>
          <w:szCs w:val="24"/>
        </w:rPr>
      </w:pPr>
      <w:r w:rsidRPr="008F46AE">
        <w:rPr>
          <w:rFonts w:ascii="Arial" w:eastAsia="Arial" w:hAnsi="Arial" w:cs="Arial"/>
          <w:sz w:val="24"/>
          <w:szCs w:val="24"/>
        </w:rPr>
        <w:t>Ацизолыг нүүрстөрөгчийн дан ислийн хордлогын үед эмчилгээнд хэрэглэснээр нас баралтыг хоёр дахин, эмчилгээний үргэлжлэх хугацааг 1.9 дахин бууруулах боломжтой. Ацизолыг 1 мл 6%-ийн уусмалын тунгаар дуслаар тарьж хэрэглэнэ.Хордлогын үеийн эмчилгээний курс 3-7 хоног. Ялангуяа хордлогын эрт үед  яаралтай тусламжийн шатанд  хэрэглэвэл илүү үр дүнтэй. Ацизолыг гал сөнөөгчид, уурхайн гүнд аврах ажиллагаа гүйцэтгэх аврагчдад урьдчилан сэргийлэх зорилгоор үүрэг гүйцэтгэхийн  20-30 мин өмнө 6% -1мл ээр булчинд тарьж хэрэглэнэ. Мөн утаа, түймрийн голомт руу орохоос 30-40 минутын өмнө 1 капсул (120 мг) ууна. Ацизолыг 1.5-2 цагийн дараа давтан хэрэглэнэ. СО болон бусад шаталтын үед үүсэх хийн холимогт удаан хугацаагаар өртөх ба хордох тохиолдолд эхний өдөр 1 капсул (120 мг), дараа нь 1 капсулаар өдөрт 2 удаа үргэлжлүүлэн ууна.</w:t>
      </w:r>
    </w:p>
    <w:p w14:paraId="44820333" w14:textId="77777777" w:rsidR="00266D8B" w:rsidRPr="008F46AE" w:rsidRDefault="00ED624E" w:rsidP="00BE18D8">
      <w:pPr>
        <w:pBdr>
          <w:top w:val="nil"/>
          <w:left w:val="nil"/>
          <w:bottom w:val="nil"/>
          <w:right w:val="nil"/>
          <w:between w:val="nil"/>
        </w:pBdr>
        <w:shd w:val="clear" w:color="auto" w:fill="FFFFFF"/>
        <w:spacing w:after="0" w:line="276" w:lineRule="auto"/>
        <w:jc w:val="both"/>
        <w:rPr>
          <w:rFonts w:ascii="Arial" w:eastAsia="Arial" w:hAnsi="Arial" w:cs="Arial"/>
          <w:sz w:val="24"/>
          <w:szCs w:val="24"/>
        </w:rPr>
      </w:pPr>
      <w:r w:rsidRPr="008F46AE">
        <w:rPr>
          <w:rFonts w:ascii="Arial" w:eastAsia="Arial" w:hAnsi="Arial" w:cs="Arial"/>
          <w:sz w:val="24"/>
          <w:szCs w:val="24"/>
        </w:rPr>
        <w:t>СО хордлогын</w:t>
      </w:r>
      <w:r w:rsidR="008216DE">
        <w:rPr>
          <w:rFonts w:ascii="Arial" w:eastAsia="Arial" w:hAnsi="Arial" w:cs="Arial"/>
          <w:sz w:val="24"/>
          <w:szCs w:val="24"/>
        </w:rPr>
        <w:t xml:space="preserve"> шинж илэрч байгаа тохиолдолд нэ</w:t>
      </w:r>
      <w:r w:rsidRPr="008F46AE">
        <w:rPr>
          <w:rFonts w:ascii="Arial" w:eastAsia="Arial" w:hAnsi="Arial" w:cs="Arial"/>
          <w:sz w:val="24"/>
          <w:szCs w:val="24"/>
        </w:rPr>
        <w:t>лээд олон эм бэлдмэлүүди</w:t>
      </w:r>
      <w:r w:rsidR="00375A10">
        <w:rPr>
          <w:rFonts w:ascii="Arial" w:eastAsia="Arial" w:hAnsi="Arial" w:cs="Arial"/>
          <w:sz w:val="24"/>
          <w:szCs w:val="24"/>
        </w:rPr>
        <w:t>йг хоргүйсүүрийн журмаар хэрэглэж</w:t>
      </w:r>
      <w:r w:rsidRPr="008F46AE">
        <w:rPr>
          <w:rFonts w:ascii="Arial" w:eastAsia="Arial" w:hAnsi="Arial" w:cs="Arial"/>
          <w:sz w:val="24"/>
          <w:szCs w:val="24"/>
        </w:rPr>
        <w:t xml:space="preserve"> болох бөгөөд үүнд: хүчилтөрөгч, ацизол, натрийн тиосульфат, кобальт бэлдмэл, ацетилцистеин, аскорбины хүчил, пиридоксин гидрохлорид, глюкозын уусмал,</w:t>
      </w:r>
      <w:r w:rsidR="009951B3">
        <w:rPr>
          <w:rFonts w:ascii="Arial" w:eastAsia="Arial" w:hAnsi="Arial" w:cs="Arial"/>
          <w:sz w:val="24"/>
          <w:szCs w:val="24"/>
        </w:rPr>
        <w:t xml:space="preserve"> </w:t>
      </w:r>
      <w:r w:rsidRPr="008F46AE">
        <w:rPr>
          <w:rFonts w:ascii="Arial" w:eastAsia="Arial" w:hAnsi="Arial" w:cs="Arial"/>
          <w:sz w:val="24"/>
          <w:szCs w:val="24"/>
        </w:rPr>
        <w:t xml:space="preserve"> метилен хөх, унитол болон түүний аналог бэлдмэлүүд хамаарна.</w:t>
      </w:r>
    </w:p>
    <w:p w14:paraId="4AC19691" w14:textId="77777777" w:rsidR="00266D8B" w:rsidRPr="008F46AE" w:rsidRDefault="00266D8B">
      <w:pPr>
        <w:pBdr>
          <w:top w:val="nil"/>
          <w:left w:val="nil"/>
          <w:bottom w:val="nil"/>
          <w:right w:val="nil"/>
          <w:between w:val="nil"/>
        </w:pBdr>
        <w:shd w:val="clear" w:color="auto" w:fill="FFFFFF"/>
        <w:spacing w:after="0" w:line="240" w:lineRule="auto"/>
        <w:ind w:left="1440" w:firstLine="720"/>
        <w:jc w:val="both"/>
        <w:rPr>
          <w:rFonts w:ascii="Arial" w:eastAsia="Arial" w:hAnsi="Arial" w:cs="Arial"/>
          <w:sz w:val="24"/>
          <w:szCs w:val="24"/>
        </w:rPr>
      </w:pPr>
    </w:p>
    <w:p w14:paraId="7FBA06BF" w14:textId="77777777" w:rsidR="00266D8B" w:rsidRPr="00BE18D8" w:rsidRDefault="003F0CB5" w:rsidP="003F0CB5">
      <w:pPr>
        <w:pBdr>
          <w:top w:val="nil"/>
          <w:left w:val="nil"/>
          <w:bottom w:val="nil"/>
          <w:right w:val="nil"/>
          <w:between w:val="nil"/>
        </w:pBdr>
        <w:shd w:val="clear" w:color="auto" w:fill="FFFFFF"/>
        <w:spacing w:after="0" w:line="240" w:lineRule="auto"/>
        <w:jc w:val="both"/>
        <w:rPr>
          <w:rFonts w:ascii="Arial" w:eastAsia="Arial" w:hAnsi="Arial" w:cs="Arial"/>
          <w:b/>
          <w:i/>
          <w:sz w:val="24"/>
          <w:szCs w:val="24"/>
        </w:rPr>
      </w:pPr>
      <w:r>
        <w:rPr>
          <w:rFonts w:ascii="Arial" w:eastAsia="Arial" w:hAnsi="Arial" w:cs="Arial"/>
          <w:b/>
          <w:i/>
          <w:sz w:val="24"/>
          <w:szCs w:val="24"/>
          <w:u w:val="single"/>
        </w:rPr>
        <w:t>8.</w:t>
      </w:r>
      <w:r w:rsidR="00ED624E" w:rsidRPr="00BE18D8">
        <w:rPr>
          <w:rFonts w:ascii="Arial" w:eastAsia="Arial" w:hAnsi="Arial" w:cs="Arial"/>
          <w:b/>
          <w:i/>
          <w:sz w:val="24"/>
          <w:szCs w:val="24"/>
          <w:u w:val="single"/>
        </w:rPr>
        <w:t>Антибиотик эмчилгээ</w:t>
      </w:r>
    </w:p>
    <w:p w14:paraId="1EA1D7EE" w14:textId="77777777" w:rsidR="00266D8B" w:rsidRPr="008F46AE" w:rsidRDefault="00ED624E" w:rsidP="00375A10">
      <w:pPr>
        <w:spacing w:before="240" w:after="0" w:line="276" w:lineRule="auto"/>
        <w:jc w:val="both"/>
        <w:rPr>
          <w:rFonts w:ascii="Arial" w:eastAsia="Arial" w:hAnsi="Arial" w:cs="Arial"/>
          <w:sz w:val="24"/>
          <w:szCs w:val="24"/>
        </w:rPr>
      </w:pPr>
      <w:r w:rsidRPr="008F46AE">
        <w:rPr>
          <w:rFonts w:ascii="Arial" w:eastAsia="Arial" w:hAnsi="Arial" w:cs="Arial"/>
          <w:sz w:val="24"/>
          <w:szCs w:val="24"/>
        </w:rPr>
        <w:t>Дараах тохиолдолд антибиотик эмчилгээг хийнэ. Үүнд:</w:t>
      </w:r>
    </w:p>
    <w:p w14:paraId="41E599C1" w14:textId="77777777" w:rsidR="00266D8B" w:rsidRPr="008F46AE" w:rsidRDefault="00ED624E">
      <w:pPr>
        <w:numPr>
          <w:ilvl w:val="0"/>
          <w:numId w:val="14"/>
        </w:numPr>
        <w:pBdr>
          <w:top w:val="nil"/>
          <w:left w:val="nil"/>
          <w:bottom w:val="nil"/>
          <w:right w:val="nil"/>
          <w:between w:val="nil"/>
        </w:pBdr>
        <w:spacing w:before="240" w:after="0" w:line="276" w:lineRule="auto"/>
        <w:jc w:val="both"/>
        <w:rPr>
          <w:rFonts w:ascii="Arial" w:eastAsia="Arial" w:hAnsi="Arial" w:cs="Arial"/>
          <w:sz w:val="24"/>
          <w:szCs w:val="24"/>
        </w:rPr>
      </w:pPr>
      <w:r w:rsidRPr="008F46AE">
        <w:rPr>
          <w:rFonts w:ascii="Arial" w:eastAsia="Arial" w:hAnsi="Arial" w:cs="Arial"/>
          <w:sz w:val="24"/>
          <w:szCs w:val="24"/>
        </w:rPr>
        <w:t>Амьсгалын дээд замын үрэвсэл болон түлэгдэлтэй тохиолдолд</w:t>
      </w:r>
    </w:p>
    <w:p w14:paraId="20486838" w14:textId="77777777" w:rsidR="00266D8B" w:rsidRPr="006E6851" w:rsidRDefault="00ED624E" w:rsidP="006E6851">
      <w:pPr>
        <w:pStyle w:val="ListParagraph"/>
        <w:numPr>
          <w:ilvl w:val="0"/>
          <w:numId w:val="14"/>
        </w:numPr>
        <w:pBdr>
          <w:top w:val="nil"/>
          <w:left w:val="nil"/>
          <w:bottom w:val="nil"/>
          <w:right w:val="nil"/>
          <w:between w:val="nil"/>
        </w:pBdr>
        <w:spacing w:after="0" w:line="276" w:lineRule="auto"/>
        <w:jc w:val="both"/>
        <w:rPr>
          <w:rFonts w:ascii="Arial" w:eastAsia="Arial" w:hAnsi="Arial" w:cs="Arial"/>
          <w:sz w:val="24"/>
          <w:szCs w:val="24"/>
        </w:rPr>
      </w:pPr>
      <w:r w:rsidRPr="006E6851">
        <w:rPr>
          <w:rFonts w:ascii="Arial" w:eastAsia="Arial" w:hAnsi="Arial" w:cs="Arial"/>
          <w:sz w:val="24"/>
          <w:szCs w:val="24"/>
        </w:rPr>
        <w:t>Удаан дарагдлын хам шинж илэрсэн тохиолдолд</w:t>
      </w:r>
    </w:p>
    <w:p w14:paraId="14D2DD6D" w14:textId="77777777" w:rsidR="00266D8B" w:rsidRPr="008F46AE" w:rsidRDefault="00ED624E">
      <w:pPr>
        <w:numPr>
          <w:ilvl w:val="0"/>
          <w:numId w:val="14"/>
        </w:numPr>
        <w:pBdr>
          <w:top w:val="nil"/>
          <w:left w:val="nil"/>
          <w:bottom w:val="nil"/>
          <w:right w:val="nil"/>
          <w:between w:val="nil"/>
        </w:pBdr>
        <w:spacing w:after="0" w:line="276" w:lineRule="auto"/>
        <w:jc w:val="both"/>
        <w:rPr>
          <w:rFonts w:ascii="Arial" w:eastAsia="Arial" w:hAnsi="Arial" w:cs="Arial"/>
          <w:sz w:val="24"/>
          <w:szCs w:val="24"/>
        </w:rPr>
      </w:pPr>
      <w:r w:rsidRPr="008F46AE">
        <w:rPr>
          <w:rFonts w:ascii="Arial" w:eastAsia="Arial" w:hAnsi="Arial" w:cs="Arial"/>
          <w:sz w:val="24"/>
          <w:szCs w:val="24"/>
        </w:rPr>
        <w:t xml:space="preserve">Цусны шинжилгээгээр үрэвслийн үзүүлэлт </w:t>
      </w:r>
      <w:r w:rsidR="00C15EDB">
        <w:rPr>
          <w:rFonts w:ascii="Arial" w:eastAsia="Arial" w:hAnsi="Arial" w:cs="Arial"/>
          <w:sz w:val="24"/>
          <w:szCs w:val="24"/>
        </w:rPr>
        <w:t xml:space="preserve"> </w:t>
      </w:r>
      <w:r w:rsidRPr="008F46AE">
        <w:rPr>
          <w:rFonts w:ascii="Arial" w:eastAsia="Arial" w:hAnsi="Arial" w:cs="Arial"/>
          <w:sz w:val="24"/>
          <w:szCs w:val="24"/>
        </w:rPr>
        <w:t>илэрхий ихэссэн тохиолдолд</w:t>
      </w:r>
    </w:p>
    <w:p w14:paraId="78855119" w14:textId="77777777" w:rsidR="00266D8B" w:rsidRPr="008F46AE" w:rsidRDefault="00ED624E">
      <w:pPr>
        <w:numPr>
          <w:ilvl w:val="0"/>
          <w:numId w:val="14"/>
        </w:numPr>
        <w:pBdr>
          <w:top w:val="nil"/>
          <w:left w:val="nil"/>
          <w:bottom w:val="nil"/>
          <w:right w:val="nil"/>
          <w:between w:val="nil"/>
        </w:pBdr>
        <w:spacing w:after="0" w:line="276" w:lineRule="auto"/>
        <w:jc w:val="both"/>
        <w:rPr>
          <w:rFonts w:ascii="Arial" w:eastAsia="Arial" w:hAnsi="Arial" w:cs="Arial"/>
          <w:sz w:val="24"/>
          <w:szCs w:val="24"/>
        </w:rPr>
      </w:pPr>
      <w:r w:rsidRPr="008F46AE">
        <w:rPr>
          <w:rFonts w:ascii="Arial" w:eastAsia="Arial" w:hAnsi="Arial" w:cs="Arial"/>
          <w:sz w:val="24"/>
          <w:szCs w:val="24"/>
        </w:rPr>
        <w:t xml:space="preserve">Уушгины хатгалгаа өвчнөөс урьдчилан сэргийлэх, эмчлэх зорилгоор </w:t>
      </w:r>
    </w:p>
    <w:p w14:paraId="2D851642" w14:textId="77777777" w:rsidR="00266D8B" w:rsidRPr="008F46AE" w:rsidRDefault="00266D8B">
      <w:pPr>
        <w:pBdr>
          <w:top w:val="nil"/>
          <w:left w:val="nil"/>
          <w:bottom w:val="nil"/>
          <w:right w:val="nil"/>
          <w:between w:val="nil"/>
        </w:pBdr>
        <w:spacing w:line="276" w:lineRule="auto"/>
        <w:ind w:left="360"/>
        <w:jc w:val="both"/>
        <w:rPr>
          <w:rFonts w:ascii="Arial" w:eastAsia="Arial" w:hAnsi="Arial" w:cs="Arial"/>
          <w:sz w:val="24"/>
          <w:szCs w:val="24"/>
        </w:rPr>
      </w:pPr>
    </w:p>
    <w:p w14:paraId="65B3A449" w14:textId="77777777" w:rsidR="00266D8B" w:rsidRPr="00BE18D8" w:rsidRDefault="003F0CB5" w:rsidP="003F0CB5">
      <w:pPr>
        <w:pBdr>
          <w:top w:val="nil"/>
          <w:left w:val="nil"/>
          <w:bottom w:val="nil"/>
          <w:right w:val="nil"/>
          <w:between w:val="nil"/>
        </w:pBdr>
        <w:spacing w:after="0" w:line="276" w:lineRule="auto"/>
        <w:jc w:val="both"/>
        <w:rPr>
          <w:rFonts w:ascii="Arial" w:eastAsia="Arial" w:hAnsi="Arial" w:cs="Arial"/>
          <w:b/>
          <w:i/>
          <w:sz w:val="24"/>
          <w:szCs w:val="24"/>
        </w:rPr>
      </w:pPr>
      <w:r>
        <w:rPr>
          <w:rFonts w:ascii="Arial" w:eastAsia="Arial" w:hAnsi="Arial" w:cs="Arial"/>
          <w:b/>
          <w:i/>
          <w:sz w:val="24"/>
          <w:szCs w:val="24"/>
          <w:u w:val="single"/>
        </w:rPr>
        <w:t>9.</w:t>
      </w:r>
      <w:r w:rsidR="00ED624E" w:rsidRPr="00BE18D8">
        <w:rPr>
          <w:rFonts w:ascii="Arial" w:eastAsia="Arial" w:hAnsi="Arial" w:cs="Arial"/>
          <w:b/>
          <w:i/>
          <w:sz w:val="24"/>
          <w:szCs w:val="24"/>
          <w:u w:val="single"/>
        </w:rPr>
        <w:t>Амьсгалын замын түлэгдлийн үеийн эмчилгээ</w:t>
      </w:r>
    </w:p>
    <w:p w14:paraId="37B27B35" w14:textId="77777777" w:rsidR="00266D8B" w:rsidRPr="008F46AE" w:rsidRDefault="00266D8B">
      <w:pPr>
        <w:pBdr>
          <w:top w:val="nil"/>
          <w:left w:val="nil"/>
          <w:bottom w:val="nil"/>
          <w:right w:val="nil"/>
          <w:between w:val="nil"/>
        </w:pBdr>
        <w:spacing w:after="0" w:line="276" w:lineRule="auto"/>
        <w:ind w:left="1440"/>
        <w:jc w:val="both"/>
        <w:rPr>
          <w:rFonts w:ascii="Arial" w:eastAsia="Arial" w:hAnsi="Arial" w:cs="Arial"/>
          <w:sz w:val="24"/>
          <w:szCs w:val="24"/>
        </w:rPr>
      </w:pPr>
    </w:p>
    <w:p w14:paraId="552D6F4D" w14:textId="77777777" w:rsidR="00266D8B" w:rsidRPr="008F46AE" w:rsidRDefault="00ED624E" w:rsidP="00762A70">
      <w:pPr>
        <w:pBdr>
          <w:top w:val="nil"/>
          <w:left w:val="nil"/>
          <w:bottom w:val="nil"/>
          <w:right w:val="nil"/>
          <w:between w:val="nil"/>
        </w:pBdr>
        <w:spacing w:after="0" w:line="276" w:lineRule="auto"/>
        <w:ind w:firstLine="720"/>
        <w:jc w:val="both"/>
        <w:rPr>
          <w:rFonts w:ascii="Arial" w:eastAsia="Arial" w:hAnsi="Arial" w:cs="Arial"/>
          <w:sz w:val="24"/>
          <w:szCs w:val="24"/>
        </w:rPr>
      </w:pPr>
      <w:r w:rsidRPr="008F46AE">
        <w:rPr>
          <w:rFonts w:ascii="Arial" w:eastAsia="Arial" w:hAnsi="Arial" w:cs="Arial"/>
          <w:sz w:val="24"/>
          <w:szCs w:val="24"/>
        </w:rPr>
        <w:t>Амьсгалын дээд замын их хэмжээний түлэгдэлтийн дараа амьсгалын цочмог дистресс хам шинж ARDS-үүссэн тохиолдолд  өндөр урсгалын хүчилтөрөгчийн эмчилгээ, глюкокортикостеройд (метилпреднизолон, преднизолон, дексаметазон) эмчилгээг хийнэ.</w:t>
      </w:r>
    </w:p>
    <w:p w14:paraId="4B13CF03" w14:textId="77777777" w:rsidR="00266D8B" w:rsidRPr="008F46AE" w:rsidRDefault="00266D8B">
      <w:pPr>
        <w:pBdr>
          <w:top w:val="nil"/>
          <w:left w:val="nil"/>
          <w:bottom w:val="nil"/>
          <w:right w:val="nil"/>
          <w:between w:val="nil"/>
        </w:pBdr>
        <w:spacing w:after="0" w:line="276" w:lineRule="auto"/>
        <w:ind w:left="1440"/>
        <w:jc w:val="both"/>
        <w:rPr>
          <w:rFonts w:ascii="Arial" w:eastAsia="Arial" w:hAnsi="Arial" w:cs="Arial"/>
          <w:b/>
          <w:sz w:val="24"/>
          <w:szCs w:val="24"/>
          <w:u w:val="single"/>
        </w:rPr>
      </w:pPr>
    </w:p>
    <w:p w14:paraId="51F99176" w14:textId="77777777" w:rsidR="00375A10" w:rsidRDefault="00762A70" w:rsidP="00762A70">
      <w:pPr>
        <w:pBdr>
          <w:top w:val="nil"/>
          <w:left w:val="nil"/>
          <w:bottom w:val="nil"/>
          <w:right w:val="nil"/>
          <w:between w:val="nil"/>
        </w:pBdr>
        <w:spacing w:line="276" w:lineRule="auto"/>
        <w:ind w:firstLine="720"/>
        <w:jc w:val="both"/>
        <w:rPr>
          <w:rFonts w:ascii="Arial" w:eastAsia="Arial" w:hAnsi="Arial" w:cs="Arial"/>
          <w:sz w:val="24"/>
          <w:szCs w:val="24"/>
        </w:rPr>
      </w:pPr>
      <w:r w:rsidRPr="00AF2938">
        <w:rPr>
          <w:rFonts w:ascii="Arial" w:eastAsia="Arial" w:hAnsi="Arial" w:cs="Arial"/>
          <w:sz w:val="24"/>
          <w:szCs w:val="24"/>
        </w:rPr>
        <w:t>C</w:t>
      </w:r>
      <w:r w:rsidR="00ED624E" w:rsidRPr="008F46AE">
        <w:rPr>
          <w:rFonts w:ascii="Arial" w:eastAsia="Arial" w:hAnsi="Arial" w:cs="Arial"/>
          <w:sz w:val="24"/>
          <w:szCs w:val="24"/>
        </w:rPr>
        <w:t>О-ийн хордлогын үед  амьсгалын замын түлэгдэл нь галын үед утаа, халуун агаараар амьсгалснаас үүсдэг тул түлэгдлийн хавсарсан эмчилгээг хийх шаардлагатай. Энэ зорилгоор бронхолитикийг судсаар тарина. (2.4%-ийн 10 мл аминофиллиний уусмал, 5%-ийн 1 мл</w:t>
      </w:r>
      <w:r w:rsidR="00CB2AF3">
        <w:rPr>
          <w:rFonts w:ascii="Arial" w:eastAsia="Arial" w:hAnsi="Arial" w:cs="Arial"/>
          <w:sz w:val="24"/>
          <w:szCs w:val="24"/>
        </w:rPr>
        <w:t xml:space="preserve"> эфедрины уусмалыг тарина. Уушги</w:t>
      </w:r>
      <w:r w:rsidR="00ED624E" w:rsidRPr="008F46AE">
        <w:rPr>
          <w:rFonts w:ascii="Arial" w:eastAsia="Arial" w:hAnsi="Arial" w:cs="Arial"/>
          <w:sz w:val="24"/>
          <w:szCs w:val="24"/>
        </w:rPr>
        <w:t xml:space="preserve">ны хаван ихсэх эрсдэл үүсвэл 100-200 мг преднизолон (10-15 мг дексаметазон) судсаар тарина. </w:t>
      </w:r>
    </w:p>
    <w:p w14:paraId="6E4E40DE" w14:textId="77777777" w:rsidR="00266D8B" w:rsidRPr="008F46AE" w:rsidRDefault="00ED624E" w:rsidP="006E6851">
      <w:pPr>
        <w:pBdr>
          <w:top w:val="nil"/>
          <w:left w:val="nil"/>
          <w:bottom w:val="nil"/>
          <w:right w:val="nil"/>
          <w:between w:val="nil"/>
        </w:pBdr>
        <w:spacing w:line="276" w:lineRule="auto"/>
        <w:jc w:val="both"/>
        <w:rPr>
          <w:rFonts w:ascii="Arial" w:eastAsia="Arial" w:hAnsi="Arial" w:cs="Arial"/>
          <w:sz w:val="24"/>
          <w:szCs w:val="24"/>
        </w:rPr>
      </w:pPr>
      <w:r w:rsidRPr="008F46AE">
        <w:rPr>
          <w:rFonts w:ascii="Arial" w:eastAsia="Arial" w:hAnsi="Arial" w:cs="Arial"/>
          <w:sz w:val="24"/>
          <w:szCs w:val="24"/>
        </w:rPr>
        <w:lastRenderedPageBreak/>
        <w:t xml:space="preserve">Глюкокортикойдуудтай хавсран аскорбины хүчлийг өндөр тунгаар хэрэглэх шаардлагатай (5% -ийн уусмалыг судсаар 50 мл хүртэл, 10% </w:t>
      </w:r>
      <w:r w:rsidR="00CB2AF3">
        <w:rPr>
          <w:rFonts w:ascii="Arial" w:eastAsia="Arial" w:hAnsi="Arial" w:cs="Arial"/>
          <w:sz w:val="24"/>
          <w:szCs w:val="24"/>
        </w:rPr>
        <w:t>-аас 25-30 мл хүртэл). Мөн уушги</w:t>
      </w:r>
      <w:r w:rsidRPr="008F46AE">
        <w:rPr>
          <w:rFonts w:ascii="Arial" w:eastAsia="Arial" w:hAnsi="Arial" w:cs="Arial"/>
          <w:sz w:val="24"/>
          <w:szCs w:val="24"/>
        </w:rPr>
        <w:t>ны хаван ихсэх үед 40-45 минутын турш хөөс намжаагч 96%-ийн этилийн спирт эсвэл 10%-ийн антифомсиланы спиртийн уусмалыг  хүчилтөрөгчийн аппаратад нэмж 10-15 минутын завсарлагатай амьсгалуулах бөгөөд амьсгалах хүчилтөрөгчийн агууламж 40% байна.</w:t>
      </w:r>
    </w:p>
    <w:p w14:paraId="4B1B7F28" w14:textId="77777777" w:rsidR="00266D8B" w:rsidRPr="008F46AE" w:rsidRDefault="00ED624E" w:rsidP="00BE18D8">
      <w:pPr>
        <w:pBdr>
          <w:top w:val="nil"/>
          <w:left w:val="nil"/>
          <w:bottom w:val="nil"/>
          <w:right w:val="nil"/>
          <w:between w:val="nil"/>
        </w:pBdr>
        <w:shd w:val="clear" w:color="auto" w:fill="FFFFFF"/>
        <w:spacing w:after="0" w:line="276" w:lineRule="auto"/>
        <w:jc w:val="both"/>
        <w:rPr>
          <w:rFonts w:ascii="Arial" w:eastAsia="Arial" w:hAnsi="Arial" w:cs="Arial"/>
          <w:sz w:val="24"/>
          <w:szCs w:val="24"/>
        </w:rPr>
      </w:pPr>
      <w:r w:rsidRPr="008F46AE">
        <w:rPr>
          <w:rFonts w:ascii="Arial" w:eastAsia="Arial" w:hAnsi="Arial" w:cs="Arial"/>
          <w:sz w:val="24"/>
          <w:szCs w:val="24"/>
        </w:rPr>
        <w:t>Тосон уусмалын утлага (чидун, чангаанзны, чацарганы</w:t>
      </w:r>
      <w:r w:rsidR="000B5A0A">
        <w:rPr>
          <w:rFonts w:ascii="Arial" w:eastAsia="Arial" w:hAnsi="Arial" w:cs="Arial"/>
          <w:sz w:val="24"/>
          <w:szCs w:val="24"/>
        </w:rPr>
        <w:t xml:space="preserve"> тос</w:t>
      </w:r>
      <w:r w:rsidRPr="008F46AE">
        <w:rPr>
          <w:rFonts w:ascii="Arial" w:eastAsia="Arial" w:hAnsi="Arial" w:cs="Arial"/>
          <w:sz w:val="24"/>
          <w:szCs w:val="24"/>
        </w:rPr>
        <w:t>, доргоны тос), антибиотикоор амьсгалах (пенициллин 0,5%-ийг 10 мл физиологийн уусмалаар найруулж утах), витамин хэлбэрээр (1-2 мл 5% аскорбины хүчлий</w:t>
      </w:r>
      <w:r w:rsidR="006E6851">
        <w:rPr>
          <w:rFonts w:ascii="Arial" w:eastAsia="Arial" w:hAnsi="Arial" w:cs="Arial"/>
          <w:sz w:val="24"/>
          <w:szCs w:val="24"/>
        </w:rPr>
        <w:t>н уусмалаар) хийх утлага хийнэ.</w:t>
      </w:r>
      <w:r w:rsidRPr="008F46AE">
        <w:rPr>
          <w:rFonts w:ascii="Arial" w:eastAsia="Arial" w:hAnsi="Arial" w:cs="Arial"/>
          <w:sz w:val="24"/>
          <w:szCs w:val="24"/>
        </w:rPr>
        <w:t>Гуурсан хоолойн агчилт бронхоспазмтай  үед 10 мл 2.4% аминофиллиний уусмал, 1 мл 5% эфедрины уусмал, 125 мг гидрокортизоныг тарина.</w:t>
      </w:r>
    </w:p>
    <w:p w14:paraId="78E9FAC5" w14:textId="77777777" w:rsidR="00266D8B" w:rsidRPr="008F46AE" w:rsidRDefault="00ED624E" w:rsidP="00375A10">
      <w:pPr>
        <w:pBdr>
          <w:top w:val="nil"/>
          <w:left w:val="nil"/>
          <w:bottom w:val="nil"/>
          <w:right w:val="nil"/>
          <w:between w:val="nil"/>
        </w:pBdr>
        <w:spacing w:after="0" w:line="276" w:lineRule="auto"/>
        <w:ind w:firstLine="720"/>
        <w:jc w:val="both"/>
        <w:rPr>
          <w:rFonts w:ascii="Arial" w:eastAsia="Arial" w:hAnsi="Arial" w:cs="Arial"/>
          <w:sz w:val="24"/>
          <w:szCs w:val="24"/>
        </w:rPr>
      </w:pPr>
      <w:r w:rsidRPr="008F46AE">
        <w:rPr>
          <w:rFonts w:ascii="Arial" w:eastAsia="Arial" w:hAnsi="Arial" w:cs="Arial"/>
          <w:sz w:val="24"/>
          <w:szCs w:val="24"/>
        </w:rPr>
        <w:t>Хэрэв тар</w:t>
      </w:r>
      <w:r w:rsidR="000B5A0A">
        <w:rPr>
          <w:rFonts w:ascii="Arial" w:eastAsia="Arial" w:hAnsi="Arial" w:cs="Arial"/>
          <w:sz w:val="24"/>
          <w:szCs w:val="24"/>
        </w:rPr>
        <w:t>хины хаван, сэтгэц-хөд</w:t>
      </w:r>
      <w:r w:rsidRPr="008F46AE">
        <w:rPr>
          <w:rFonts w:ascii="Arial" w:eastAsia="Arial" w:hAnsi="Arial" w:cs="Arial"/>
          <w:sz w:val="24"/>
          <w:szCs w:val="24"/>
        </w:rPr>
        <w:t>ө</w:t>
      </w:r>
      <w:r w:rsidR="000B5A0A">
        <w:rPr>
          <w:rFonts w:ascii="Arial" w:eastAsia="Arial" w:hAnsi="Arial" w:cs="Arial"/>
          <w:sz w:val="24"/>
          <w:szCs w:val="24"/>
        </w:rPr>
        <w:t>л</w:t>
      </w:r>
      <w:r w:rsidRPr="008F46AE">
        <w:rPr>
          <w:rFonts w:ascii="Arial" w:eastAsia="Arial" w:hAnsi="Arial" w:cs="Arial"/>
          <w:sz w:val="24"/>
          <w:szCs w:val="24"/>
        </w:rPr>
        <w:t>гөөний гаралтай таталт үүсвэл тайвшруулах холимог буюу 2.5%-ийн 2 мл аминазины уусмал, 1%-ийн 1 мл дифенгидрамин, 2.5%-ийн 2 мл пипольфен, 2%-ийн 1 мл промедол, таталтын эсрэг эм, барбитурат гэх мэт, цэврүүтэх, тархины булчирхайн үрэвсэл тарилга шээс хөөх эм, инсулин бүхий гипертоны глюкозын уусмал, глицерины уусмал зэргийг эмчилгээнд хэрэглэнэ.</w:t>
      </w:r>
    </w:p>
    <w:p w14:paraId="43463E38" w14:textId="77777777" w:rsidR="003F0CB5" w:rsidRDefault="003F0CB5" w:rsidP="003F0CB5">
      <w:pPr>
        <w:pBdr>
          <w:top w:val="nil"/>
          <w:left w:val="nil"/>
          <w:bottom w:val="nil"/>
          <w:right w:val="nil"/>
          <w:between w:val="nil"/>
        </w:pBdr>
        <w:spacing w:after="0" w:line="276" w:lineRule="auto"/>
        <w:jc w:val="both"/>
        <w:rPr>
          <w:rFonts w:ascii="Arial" w:eastAsia="Arial" w:hAnsi="Arial" w:cs="Arial"/>
          <w:sz w:val="24"/>
          <w:szCs w:val="24"/>
        </w:rPr>
      </w:pPr>
    </w:p>
    <w:p w14:paraId="78CDBE7C" w14:textId="77777777" w:rsidR="00266D8B" w:rsidRPr="00BE18D8" w:rsidRDefault="003F0CB5" w:rsidP="003F0CB5">
      <w:pPr>
        <w:pBdr>
          <w:top w:val="nil"/>
          <w:left w:val="nil"/>
          <w:bottom w:val="nil"/>
          <w:right w:val="nil"/>
          <w:between w:val="nil"/>
        </w:pBdr>
        <w:spacing w:after="0" w:line="276" w:lineRule="auto"/>
        <w:jc w:val="both"/>
        <w:rPr>
          <w:rFonts w:ascii="Arial" w:eastAsia="Arial" w:hAnsi="Arial" w:cs="Arial"/>
          <w:b/>
          <w:i/>
          <w:sz w:val="24"/>
          <w:szCs w:val="24"/>
        </w:rPr>
      </w:pPr>
      <w:r w:rsidRPr="003F0CB5">
        <w:rPr>
          <w:rFonts w:ascii="Arial" w:eastAsia="Arial" w:hAnsi="Arial" w:cs="Arial"/>
          <w:b/>
          <w:i/>
          <w:sz w:val="24"/>
          <w:szCs w:val="24"/>
          <w:u w:val="single"/>
        </w:rPr>
        <w:t>10.</w:t>
      </w:r>
      <w:r w:rsidR="00ED624E" w:rsidRPr="00BE18D8">
        <w:rPr>
          <w:rFonts w:ascii="Arial" w:eastAsia="Arial" w:hAnsi="Arial" w:cs="Arial"/>
          <w:b/>
          <w:i/>
          <w:sz w:val="24"/>
          <w:szCs w:val="24"/>
          <w:u w:val="single"/>
        </w:rPr>
        <w:t>Удаан дарагдлын хам шинжийн үеийн эмчилгээ</w:t>
      </w:r>
    </w:p>
    <w:p w14:paraId="08119A94" w14:textId="77777777" w:rsidR="00266D8B" w:rsidRPr="008F46AE" w:rsidRDefault="00ED624E" w:rsidP="00BE18D8">
      <w:pPr>
        <w:pBdr>
          <w:top w:val="nil"/>
          <w:left w:val="nil"/>
          <w:bottom w:val="nil"/>
          <w:right w:val="nil"/>
          <w:between w:val="nil"/>
        </w:pBdr>
        <w:spacing w:before="240" w:line="276" w:lineRule="auto"/>
        <w:jc w:val="both"/>
        <w:rPr>
          <w:rFonts w:ascii="Arial" w:eastAsia="Arial" w:hAnsi="Arial" w:cs="Arial"/>
          <w:sz w:val="24"/>
          <w:szCs w:val="24"/>
        </w:rPr>
      </w:pPr>
      <w:r w:rsidRPr="008F46AE">
        <w:rPr>
          <w:rFonts w:ascii="Arial" w:eastAsia="Arial" w:hAnsi="Arial" w:cs="Arial"/>
          <w:sz w:val="24"/>
          <w:szCs w:val="24"/>
        </w:rPr>
        <w:t>Удаан дарагдлын хам шинж илэрсэн үед гэмтлийн эмчийн зөвлөгөө авна.</w:t>
      </w:r>
    </w:p>
    <w:p w14:paraId="2663D93D" w14:textId="77777777" w:rsidR="00375A10" w:rsidRDefault="00ED624E" w:rsidP="00BE18D8">
      <w:pPr>
        <w:pBdr>
          <w:top w:val="nil"/>
          <w:left w:val="nil"/>
          <w:bottom w:val="nil"/>
          <w:right w:val="nil"/>
          <w:between w:val="nil"/>
        </w:pBdr>
        <w:spacing w:after="0" w:line="276" w:lineRule="auto"/>
        <w:ind w:firstLine="720"/>
        <w:jc w:val="both"/>
        <w:rPr>
          <w:rFonts w:ascii="Arial" w:eastAsia="Arial" w:hAnsi="Arial" w:cs="Arial"/>
          <w:sz w:val="24"/>
          <w:szCs w:val="24"/>
        </w:rPr>
      </w:pPr>
      <w:r w:rsidRPr="008F46AE">
        <w:rPr>
          <w:rFonts w:ascii="Arial" w:eastAsia="Arial" w:hAnsi="Arial" w:cs="Arial"/>
          <w:sz w:val="24"/>
          <w:szCs w:val="24"/>
        </w:rPr>
        <w:t xml:space="preserve">CO-ийн хордлогын дараагийн ноцтой хүндрэл бол байрлалын гэмтэл (Краш синдром, Удаан дарагдалтын хам шинж) юм. Энэ нь өвчтөн нэг байрлалд удаан хугацаагаар ухаангүй хэвтэх (эсвэл суух), биеийн зарим хэсгийг (ихэнхдээ гар хөлийг) хатуу гадаргуу (ор, шалны өнцөг) хүрэх, эсвэл биеийнхээ жингээр мөчөө дарах тохиолдолд үүсдэг. Дарагдалд өртсөн газруудад цус, тунгалгийн эргэлтэд тогтонгишил үүсдэг. Үүний зэрэгцээ булчин, мэдрэлийн эд, арьсны  тэжээл огцом хямарч улмаар тэдгээрийн үхжил үүсэх аюултай. Булчингийн эд эсийн задралын үр дүнд миоглобин (булчингийн эд эсийн нэг хэсэг болох уураг) цусны урсгалд ордог бөгөөд хэрэв гэмтлийн талбай их байвал миоглобин их хэмжээгээр үүсч, бөөрөнд миоглобинурын нефроз үүсдэг. </w:t>
      </w:r>
    </w:p>
    <w:p w14:paraId="5F91B8D9" w14:textId="77777777" w:rsidR="00DF1233" w:rsidRPr="00DF1233" w:rsidRDefault="00ED624E" w:rsidP="00BE18D8">
      <w:pPr>
        <w:pBdr>
          <w:top w:val="nil"/>
          <w:left w:val="nil"/>
          <w:bottom w:val="nil"/>
          <w:right w:val="nil"/>
          <w:between w:val="nil"/>
        </w:pBdr>
        <w:spacing w:before="240" w:after="0" w:line="276" w:lineRule="auto"/>
        <w:jc w:val="both"/>
        <w:rPr>
          <w:rFonts w:ascii="Arial" w:eastAsia="Arial" w:hAnsi="Arial" w:cs="Arial"/>
          <w:sz w:val="24"/>
          <w:szCs w:val="24"/>
        </w:rPr>
      </w:pPr>
      <w:r w:rsidRPr="008F46AE">
        <w:rPr>
          <w:rFonts w:ascii="Arial" w:eastAsia="Arial" w:hAnsi="Arial" w:cs="Arial"/>
          <w:sz w:val="24"/>
          <w:szCs w:val="24"/>
        </w:rPr>
        <w:t>Тиймээс өвчтөнд миоренал хамшинж гэж нэрлэгддэг бөөрний цочмог дутагдал бүхий гэмтлийн шинж тэмдэг илэрдэг. Миореналь синдромтой өвчтөнүүдийн эмчилгээ удаан үргэлжилдэг тул нарийн мэргэжлийн эмнэлэгт хийдэг гемодиализ, ультрафильтраци ашиглана.</w:t>
      </w:r>
    </w:p>
    <w:p w14:paraId="746D45CE" w14:textId="77777777" w:rsidR="00266D8B" w:rsidRPr="008F46AE" w:rsidRDefault="00ED624E" w:rsidP="003F0CB5">
      <w:pPr>
        <w:spacing w:before="240" w:line="276" w:lineRule="auto"/>
        <w:jc w:val="both"/>
        <w:rPr>
          <w:rFonts w:ascii="Arial" w:eastAsia="Arial" w:hAnsi="Arial" w:cs="Arial"/>
          <w:b/>
          <w:sz w:val="24"/>
          <w:szCs w:val="24"/>
        </w:rPr>
      </w:pPr>
      <w:r w:rsidRPr="008F46AE">
        <w:rPr>
          <w:rFonts w:ascii="Arial" w:eastAsia="Arial" w:hAnsi="Arial" w:cs="Arial"/>
          <w:b/>
          <w:sz w:val="24"/>
          <w:szCs w:val="24"/>
        </w:rPr>
        <w:t>В.6. Эфферент эмчилгээ</w:t>
      </w:r>
    </w:p>
    <w:p w14:paraId="1F1BDC09" w14:textId="77777777" w:rsidR="00266D8B" w:rsidRPr="008F46AE" w:rsidRDefault="00ED624E" w:rsidP="00BE18D8">
      <w:pPr>
        <w:spacing w:before="240" w:line="276" w:lineRule="auto"/>
        <w:jc w:val="both"/>
        <w:rPr>
          <w:rFonts w:ascii="Arial" w:eastAsia="Arial" w:hAnsi="Arial" w:cs="Arial"/>
          <w:sz w:val="24"/>
          <w:szCs w:val="24"/>
        </w:rPr>
      </w:pPr>
      <w:r w:rsidRPr="008F46AE">
        <w:rPr>
          <w:rFonts w:ascii="Arial" w:eastAsia="Arial" w:hAnsi="Arial" w:cs="Arial"/>
          <w:sz w:val="24"/>
          <w:szCs w:val="24"/>
        </w:rPr>
        <w:t xml:space="preserve">Нүүрстөрөгчийн дан ислийн цочмог хордлогын үед HBOT эмчилгээний зэрэгцээ ЭКМО (Extracorporael membrane oxygenation) гемооксигенаци, плазмаферез, ультрафильтрци, гемодиализ зэрэг эфферент эмчилгээний аргуудыг хэрэглэж </w:t>
      </w:r>
      <w:r w:rsidRPr="008F46AE">
        <w:rPr>
          <w:rFonts w:ascii="Arial" w:eastAsia="Arial" w:hAnsi="Arial" w:cs="Arial"/>
          <w:sz w:val="24"/>
          <w:szCs w:val="24"/>
        </w:rPr>
        <w:lastRenderedPageBreak/>
        <w:t>болох ба тэдгээрийн заалтыг хордлогын үе шат ба өвчтөний эмгэг жам, эмнэлзүйн  онцлогийг харгалзан боловсруулна.</w:t>
      </w:r>
    </w:p>
    <w:p w14:paraId="0AD503D7" w14:textId="77777777" w:rsidR="00266D8B" w:rsidRPr="008F46AE" w:rsidRDefault="00ED624E">
      <w:pPr>
        <w:spacing w:before="240" w:line="276" w:lineRule="auto"/>
        <w:ind w:firstLine="360"/>
        <w:jc w:val="both"/>
        <w:rPr>
          <w:rFonts w:ascii="Arial" w:eastAsia="Arial" w:hAnsi="Arial" w:cs="Arial"/>
          <w:sz w:val="24"/>
          <w:szCs w:val="24"/>
        </w:rPr>
      </w:pPr>
      <w:r w:rsidRPr="008F46AE">
        <w:rPr>
          <w:rFonts w:ascii="Arial" w:eastAsia="Arial" w:hAnsi="Arial" w:cs="Arial"/>
          <w:sz w:val="24"/>
          <w:szCs w:val="24"/>
        </w:rPr>
        <w:t>Удаан дарагдалтын хам шинжийн үеийн эмчилгээнд гемодиализ гол байр эзлэх бөгөөд цусанд хуримтлагдсан миоглобины улмаас бөөрний түүдгэнцэр ба сувга</w:t>
      </w:r>
      <w:r w:rsidR="008813DB">
        <w:rPr>
          <w:rFonts w:ascii="Arial" w:eastAsia="Arial" w:hAnsi="Arial" w:cs="Arial"/>
          <w:sz w:val="24"/>
          <w:szCs w:val="24"/>
        </w:rPr>
        <w:t>нцрын үхжил үүсч</w:t>
      </w:r>
      <w:r w:rsidRPr="008F46AE">
        <w:rPr>
          <w:rFonts w:ascii="Arial" w:eastAsia="Arial" w:hAnsi="Arial" w:cs="Arial"/>
          <w:sz w:val="24"/>
          <w:szCs w:val="24"/>
        </w:rPr>
        <w:t>, бөөрний цочмог дутагдалд орохоос хамгаалах чухал эмчилгээ гэж үздэг.</w:t>
      </w:r>
    </w:p>
    <w:p w14:paraId="2900F5EC" w14:textId="77777777" w:rsidR="000B5A0A" w:rsidRPr="00257B38" w:rsidRDefault="00ED624E" w:rsidP="00257B38">
      <w:pPr>
        <w:spacing w:before="240" w:line="276" w:lineRule="auto"/>
        <w:jc w:val="both"/>
        <w:rPr>
          <w:rFonts w:ascii="Arial" w:eastAsia="Arial" w:hAnsi="Arial" w:cs="Arial"/>
          <w:sz w:val="24"/>
          <w:szCs w:val="24"/>
          <w:lang w:val="en-US"/>
        </w:rPr>
      </w:pPr>
      <w:r w:rsidRPr="008F46AE">
        <w:rPr>
          <w:rFonts w:ascii="Arial" w:eastAsia="Arial" w:hAnsi="Arial" w:cs="Arial"/>
          <w:sz w:val="24"/>
          <w:szCs w:val="24"/>
        </w:rPr>
        <w:t>Мөн амьсгалын замын дулааны түлэгдэл хавсарсан тохиолдолд үүссэн соматик шатны идээт хүндрэлүүд болох шархлаат бронхит, уушгины хатгаа зэрэг хүндрэлийн үед лазерын эфферент эмчилгээг антибиотик ба бусад эмчилгээтэй хавсран хэрэглэх нь үр дүнтэй.</w:t>
      </w:r>
    </w:p>
    <w:p w14:paraId="24E715A9" w14:textId="77777777" w:rsidR="00266D8B" w:rsidRPr="003F0CB5" w:rsidRDefault="00ED624E">
      <w:pPr>
        <w:spacing w:before="240" w:line="276" w:lineRule="auto"/>
        <w:ind w:firstLine="360"/>
        <w:jc w:val="both"/>
        <w:rPr>
          <w:rFonts w:ascii="Arial" w:eastAsia="Arial" w:hAnsi="Arial" w:cs="Arial"/>
          <w:b/>
          <w:i/>
          <w:sz w:val="24"/>
          <w:szCs w:val="24"/>
          <w:u w:val="single"/>
        </w:rPr>
      </w:pPr>
      <w:r w:rsidRPr="003F0CB5">
        <w:rPr>
          <w:rFonts w:ascii="Arial" w:eastAsia="Arial" w:hAnsi="Arial" w:cs="Arial"/>
          <w:b/>
          <w:i/>
          <w:sz w:val="24"/>
          <w:szCs w:val="24"/>
          <w:u w:val="single"/>
        </w:rPr>
        <w:t>Хүүхдэд:</w:t>
      </w:r>
    </w:p>
    <w:p w14:paraId="5036AD57" w14:textId="77777777" w:rsidR="00266D8B" w:rsidRPr="008F46AE" w:rsidRDefault="00ED624E">
      <w:pPr>
        <w:spacing w:line="276" w:lineRule="auto"/>
        <w:jc w:val="both"/>
        <w:rPr>
          <w:rFonts w:ascii="Arial" w:eastAsia="Arial" w:hAnsi="Arial" w:cs="Arial"/>
          <w:sz w:val="24"/>
          <w:szCs w:val="24"/>
        </w:rPr>
      </w:pPr>
      <w:r w:rsidRPr="008F46AE">
        <w:rPr>
          <w:rFonts w:ascii="Arial" w:eastAsia="Arial" w:hAnsi="Arial" w:cs="Arial"/>
          <w:sz w:val="24"/>
          <w:szCs w:val="24"/>
        </w:rPr>
        <w:t>Амьсгалын замыг чөлөөлж, амьсгал, цусны эргэлтийг дэмжих нэн шаардлагатай.</w:t>
      </w:r>
    </w:p>
    <w:p w14:paraId="5CA4BE3E" w14:textId="77777777" w:rsidR="00266D8B" w:rsidRPr="003F0CB5" w:rsidRDefault="00ED624E" w:rsidP="003F0CB5">
      <w:pPr>
        <w:spacing w:after="0" w:line="276" w:lineRule="auto"/>
        <w:jc w:val="both"/>
        <w:rPr>
          <w:rFonts w:ascii="Arial" w:eastAsia="Arial" w:hAnsi="Arial" w:cs="Arial"/>
          <w:i/>
          <w:sz w:val="24"/>
          <w:szCs w:val="24"/>
        </w:rPr>
      </w:pPr>
      <w:r w:rsidRPr="003F0CB5">
        <w:rPr>
          <w:rFonts w:ascii="Arial" w:eastAsia="Arial" w:hAnsi="Arial" w:cs="Arial"/>
          <w:i/>
          <w:sz w:val="24"/>
          <w:szCs w:val="24"/>
        </w:rPr>
        <w:t>Ухаантай үед:</w:t>
      </w:r>
    </w:p>
    <w:p w14:paraId="37232FFC" w14:textId="77777777" w:rsidR="00266D8B" w:rsidRPr="008F46AE" w:rsidRDefault="00ED624E">
      <w:pPr>
        <w:numPr>
          <w:ilvl w:val="0"/>
          <w:numId w:val="30"/>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100% хүчилтөрөгч</w:t>
      </w:r>
    </w:p>
    <w:p w14:paraId="5BF499C2" w14:textId="77777777" w:rsidR="00266D8B" w:rsidRPr="008F46AE" w:rsidRDefault="00ED624E">
      <w:pPr>
        <w:numPr>
          <w:ilvl w:val="0"/>
          <w:numId w:val="30"/>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Хошуувчийг битүү байлгах</w:t>
      </w:r>
    </w:p>
    <w:p w14:paraId="51BB7EB1" w14:textId="77777777" w:rsidR="00266D8B" w:rsidRPr="00B36355" w:rsidRDefault="00ED624E">
      <w:pPr>
        <w:numPr>
          <w:ilvl w:val="0"/>
          <w:numId w:val="30"/>
        </w:numPr>
        <w:pBdr>
          <w:top w:val="nil"/>
          <w:left w:val="nil"/>
          <w:bottom w:val="nil"/>
          <w:right w:val="nil"/>
          <w:between w:val="nil"/>
        </w:pBdr>
        <w:spacing w:after="0" w:line="276" w:lineRule="auto"/>
        <w:jc w:val="both"/>
        <w:rPr>
          <w:rFonts w:ascii="Arial" w:hAnsi="Arial" w:cs="Arial"/>
          <w:sz w:val="24"/>
          <w:szCs w:val="24"/>
        </w:rPr>
      </w:pPr>
      <w:r w:rsidRPr="00B36355">
        <w:rPr>
          <w:rFonts w:ascii="Arial" w:eastAsia="Arial" w:hAnsi="Arial" w:cs="Arial"/>
          <w:sz w:val="24"/>
          <w:szCs w:val="24"/>
        </w:rPr>
        <w:t>Буцааж амьсгалах нь маш бага байх</w:t>
      </w:r>
    </w:p>
    <w:p w14:paraId="20F836A0" w14:textId="77777777" w:rsidR="00266D8B" w:rsidRPr="008F46AE" w:rsidRDefault="00ED624E">
      <w:pPr>
        <w:numPr>
          <w:ilvl w:val="0"/>
          <w:numId w:val="30"/>
        </w:numPr>
        <w:pBdr>
          <w:top w:val="nil"/>
          <w:left w:val="nil"/>
          <w:bottom w:val="nil"/>
          <w:right w:val="nil"/>
          <w:between w:val="nil"/>
        </w:pBdr>
        <w:spacing w:after="200" w:line="276" w:lineRule="auto"/>
        <w:jc w:val="both"/>
        <w:rPr>
          <w:rFonts w:ascii="Arial" w:hAnsi="Arial" w:cs="Arial"/>
          <w:sz w:val="24"/>
          <w:szCs w:val="24"/>
        </w:rPr>
      </w:pPr>
      <w:r w:rsidRPr="008F46AE">
        <w:rPr>
          <w:rFonts w:ascii="Arial" w:eastAsia="Arial" w:hAnsi="Arial" w:cs="Arial"/>
          <w:sz w:val="24"/>
          <w:szCs w:val="24"/>
        </w:rPr>
        <w:t>СО хордсон бүх өвчтөнд пульсоксиметр эсвэл хүчилтөрөгчийн парциаль даралтаас үл хамаарч өндөр урсгалт хүчилтөрөгч өгөх (нөөцлөгчтэй маск хэрэглэх)</w:t>
      </w:r>
    </w:p>
    <w:p w14:paraId="6D54684C" w14:textId="77777777" w:rsidR="00266D8B" w:rsidRPr="003F0CB5" w:rsidRDefault="00ED624E" w:rsidP="003F0CB5">
      <w:pPr>
        <w:spacing w:after="0" w:line="276" w:lineRule="auto"/>
        <w:jc w:val="both"/>
        <w:rPr>
          <w:rFonts w:ascii="Arial" w:eastAsia="Arial" w:hAnsi="Arial" w:cs="Arial"/>
          <w:i/>
          <w:sz w:val="24"/>
          <w:szCs w:val="24"/>
        </w:rPr>
      </w:pPr>
      <w:r w:rsidRPr="003F0CB5">
        <w:rPr>
          <w:rFonts w:ascii="Arial" w:eastAsia="Arial" w:hAnsi="Arial" w:cs="Arial"/>
          <w:i/>
          <w:sz w:val="24"/>
          <w:szCs w:val="24"/>
        </w:rPr>
        <w:t>Ухаангүй үед:</w:t>
      </w:r>
    </w:p>
    <w:p w14:paraId="5A321316" w14:textId="77777777" w:rsidR="00266D8B" w:rsidRPr="008F46AE" w:rsidRDefault="008813DB">
      <w:pPr>
        <w:numPr>
          <w:ilvl w:val="0"/>
          <w:numId w:val="31"/>
        </w:numPr>
        <w:pBdr>
          <w:top w:val="nil"/>
          <w:left w:val="nil"/>
          <w:bottom w:val="nil"/>
          <w:right w:val="nil"/>
          <w:between w:val="nil"/>
        </w:pBdr>
        <w:spacing w:after="200" w:line="276" w:lineRule="auto"/>
        <w:jc w:val="both"/>
        <w:rPr>
          <w:rFonts w:ascii="Arial" w:hAnsi="Arial" w:cs="Arial"/>
          <w:sz w:val="24"/>
          <w:szCs w:val="24"/>
        </w:rPr>
      </w:pPr>
      <w:r>
        <w:rPr>
          <w:rFonts w:ascii="Arial" w:eastAsia="Arial" w:hAnsi="Arial" w:cs="Arial"/>
          <w:sz w:val="24"/>
          <w:szCs w:val="24"/>
        </w:rPr>
        <w:t xml:space="preserve">Интубаци тавьж, </w:t>
      </w:r>
      <w:r w:rsidR="00ED624E" w:rsidRPr="008F46AE">
        <w:rPr>
          <w:rFonts w:ascii="Arial" w:eastAsia="Arial" w:hAnsi="Arial" w:cs="Arial"/>
          <w:sz w:val="24"/>
          <w:szCs w:val="24"/>
        </w:rPr>
        <w:t xml:space="preserve">100% хүчилтөрөгчтэй амьсгал удирдах </w:t>
      </w:r>
    </w:p>
    <w:p w14:paraId="4E1306FC" w14:textId="77777777" w:rsidR="00266D8B" w:rsidRPr="00375A10" w:rsidRDefault="00ED624E" w:rsidP="00375A10">
      <w:pPr>
        <w:spacing w:line="276" w:lineRule="auto"/>
        <w:ind w:firstLine="567"/>
        <w:jc w:val="both"/>
        <w:rPr>
          <w:rFonts w:ascii="Arial" w:eastAsia="Arial" w:hAnsi="Arial" w:cs="Arial"/>
          <w:sz w:val="24"/>
          <w:szCs w:val="24"/>
        </w:rPr>
      </w:pPr>
      <w:r w:rsidRPr="008F46AE">
        <w:rPr>
          <w:rFonts w:ascii="Arial" w:eastAsia="Arial" w:hAnsi="Arial" w:cs="Arial"/>
          <w:sz w:val="24"/>
          <w:szCs w:val="24"/>
        </w:rPr>
        <w:t>Хэрэв өвчтөний комын байдал гүнзгий,  эрчимт эмчилгээнд байгаа, СО-ын түвшин  &gt;30-40%, эрхтний бичил эргэлтийн түвшинд ишеми үүсэх  (цээжээр өвдөх, ЗЦБ өөрчлөгдөх) мөн  бусад  эмчилгээний үр дүн сайнгүй үед өвчтөнд даралтат хүчилтөрөгч (hyperbaric oxygen-HBO) эмчилгээ хийхийг хордлогын мэдээллийн төвтэй харилцан зөвлөлдөж шийднэ.</w:t>
      </w:r>
    </w:p>
    <w:p w14:paraId="4AFFE323" w14:textId="77777777" w:rsidR="00266D8B" w:rsidRPr="008F46AE" w:rsidRDefault="00ED624E" w:rsidP="003F0CB5">
      <w:pPr>
        <w:spacing w:before="240" w:line="276" w:lineRule="auto"/>
        <w:jc w:val="both"/>
        <w:rPr>
          <w:rFonts w:ascii="Arial" w:eastAsia="Arial" w:hAnsi="Arial" w:cs="Arial"/>
          <w:b/>
          <w:sz w:val="24"/>
          <w:szCs w:val="24"/>
        </w:rPr>
      </w:pPr>
      <w:r w:rsidRPr="008F46AE">
        <w:rPr>
          <w:rFonts w:ascii="Arial" w:eastAsia="Arial" w:hAnsi="Arial" w:cs="Arial"/>
          <w:b/>
          <w:sz w:val="24"/>
          <w:szCs w:val="24"/>
        </w:rPr>
        <w:t>В.7. Эрт үеийн хүндрэл</w:t>
      </w:r>
    </w:p>
    <w:p w14:paraId="55B99DA4" w14:textId="77777777" w:rsidR="00266D8B" w:rsidRPr="008F46AE" w:rsidRDefault="00ED624E">
      <w:pPr>
        <w:numPr>
          <w:ilvl w:val="0"/>
          <w:numId w:val="2"/>
        </w:numPr>
        <w:spacing w:after="0" w:line="276" w:lineRule="auto"/>
        <w:ind w:left="1440"/>
        <w:rPr>
          <w:rFonts w:ascii="Arial" w:hAnsi="Arial" w:cs="Arial"/>
          <w:sz w:val="24"/>
          <w:szCs w:val="24"/>
        </w:rPr>
      </w:pPr>
      <w:r w:rsidRPr="008F46AE">
        <w:rPr>
          <w:rFonts w:ascii="Arial" w:eastAsia="Arial" w:hAnsi="Arial" w:cs="Arial"/>
          <w:sz w:val="24"/>
          <w:szCs w:val="24"/>
        </w:rPr>
        <w:t>Удаан дарагдлын хам шинж</w:t>
      </w:r>
    </w:p>
    <w:p w14:paraId="4CE173F2" w14:textId="77777777" w:rsidR="00266D8B" w:rsidRPr="008F46AE" w:rsidRDefault="00ED624E">
      <w:pPr>
        <w:numPr>
          <w:ilvl w:val="0"/>
          <w:numId w:val="2"/>
        </w:numPr>
        <w:spacing w:after="0" w:line="276" w:lineRule="auto"/>
        <w:ind w:left="1440"/>
        <w:rPr>
          <w:rFonts w:ascii="Arial" w:hAnsi="Arial" w:cs="Arial"/>
          <w:sz w:val="24"/>
          <w:szCs w:val="24"/>
        </w:rPr>
      </w:pPr>
      <w:r w:rsidRPr="008F46AE">
        <w:rPr>
          <w:rFonts w:ascii="Arial" w:eastAsia="Arial" w:hAnsi="Arial" w:cs="Arial"/>
          <w:sz w:val="24"/>
          <w:szCs w:val="24"/>
        </w:rPr>
        <w:t>Тархины хаван</w:t>
      </w:r>
    </w:p>
    <w:p w14:paraId="0029DCD1" w14:textId="77777777" w:rsidR="00266D8B" w:rsidRPr="008F46AE" w:rsidRDefault="00ED624E">
      <w:pPr>
        <w:numPr>
          <w:ilvl w:val="0"/>
          <w:numId w:val="2"/>
        </w:numPr>
        <w:spacing w:after="0" w:line="276" w:lineRule="auto"/>
        <w:ind w:left="1440"/>
        <w:rPr>
          <w:rFonts w:ascii="Arial" w:hAnsi="Arial" w:cs="Arial"/>
          <w:sz w:val="24"/>
          <w:szCs w:val="24"/>
        </w:rPr>
      </w:pPr>
      <w:r w:rsidRPr="008F46AE">
        <w:rPr>
          <w:rFonts w:ascii="Arial" w:eastAsia="Arial" w:hAnsi="Arial" w:cs="Arial"/>
          <w:sz w:val="24"/>
          <w:szCs w:val="24"/>
        </w:rPr>
        <w:t>Өндөр хэмтэй агаар амьсгалснаас амьсгалын дээд замын түлэгдэл</w:t>
      </w:r>
    </w:p>
    <w:p w14:paraId="6108DF7E" w14:textId="77777777" w:rsidR="00266D8B" w:rsidRPr="008F46AE" w:rsidRDefault="00ED624E">
      <w:pPr>
        <w:numPr>
          <w:ilvl w:val="0"/>
          <w:numId w:val="2"/>
        </w:numPr>
        <w:spacing w:after="0" w:line="276" w:lineRule="auto"/>
        <w:ind w:left="1440"/>
        <w:rPr>
          <w:rFonts w:ascii="Arial" w:hAnsi="Arial" w:cs="Arial"/>
          <w:sz w:val="24"/>
          <w:szCs w:val="24"/>
        </w:rPr>
      </w:pPr>
      <w:r w:rsidRPr="008F46AE">
        <w:rPr>
          <w:rFonts w:ascii="Arial" w:eastAsia="Arial" w:hAnsi="Arial" w:cs="Arial"/>
          <w:sz w:val="24"/>
          <w:szCs w:val="24"/>
        </w:rPr>
        <w:t>Гадаад амьсгалын үйл ажиллагаа алдагдсанаас амьсгалын болон бодисын солилцооны ацидоз</w:t>
      </w:r>
    </w:p>
    <w:p w14:paraId="2C72CD00" w14:textId="77777777" w:rsidR="00266D8B" w:rsidRPr="008F46AE" w:rsidRDefault="00ED624E" w:rsidP="00762A70">
      <w:pPr>
        <w:numPr>
          <w:ilvl w:val="0"/>
          <w:numId w:val="2"/>
        </w:numPr>
        <w:spacing w:line="276" w:lineRule="auto"/>
        <w:ind w:left="1440"/>
        <w:rPr>
          <w:rFonts w:ascii="Arial" w:hAnsi="Arial" w:cs="Arial"/>
          <w:sz w:val="24"/>
          <w:szCs w:val="24"/>
        </w:rPr>
      </w:pPr>
      <w:r w:rsidRPr="008F46AE">
        <w:rPr>
          <w:rFonts w:ascii="Arial" w:eastAsia="Arial" w:hAnsi="Arial" w:cs="Arial"/>
          <w:sz w:val="24"/>
          <w:szCs w:val="24"/>
        </w:rPr>
        <w:t>Бөөрний дутагдал</w:t>
      </w:r>
    </w:p>
    <w:p w14:paraId="4B2F5443" w14:textId="77777777" w:rsidR="00266D8B" w:rsidRPr="008F46AE" w:rsidRDefault="00ED624E" w:rsidP="003F0CB5">
      <w:pPr>
        <w:spacing w:after="240" w:line="276" w:lineRule="auto"/>
        <w:jc w:val="both"/>
        <w:rPr>
          <w:rFonts w:ascii="Arial" w:eastAsia="Arial" w:hAnsi="Arial" w:cs="Arial"/>
          <w:b/>
          <w:sz w:val="24"/>
          <w:szCs w:val="24"/>
        </w:rPr>
      </w:pPr>
      <w:r w:rsidRPr="008F46AE">
        <w:rPr>
          <w:rFonts w:ascii="Arial" w:eastAsia="Arial" w:hAnsi="Arial" w:cs="Arial"/>
          <w:b/>
          <w:sz w:val="24"/>
          <w:szCs w:val="24"/>
        </w:rPr>
        <w:t>В.8. Хожуу үеийн хүндрэл</w:t>
      </w:r>
    </w:p>
    <w:p w14:paraId="71C07151" w14:textId="77777777" w:rsidR="00266D8B" w:rsidRPr="008F46AE" w:rsidRDefault="00ED624E">
      <w:pPr>
        <w:pBdr>
          <w:top w:val="nil"/>
          <w:left w:val="nil"/>
          <w:bottom w:val="nil"/>
          <w:right w:val="nil"/>
          <w:between w:val="nil"/>
        </w:pBdr>
        <w:spacing w:after="0" w:line="276" w:lineRule="auto"/>
        <w:ind w:firstLine="720"/>
        <w:jc w:val="both"/>
        <w:rPr>
          <w:rFonts w:ascii="Arial" w:eastAsia="Arial" w:hAnsi="Arial" w:cs="Arial"/>
          <w:sz w:val="24"/>
          <w:szCs w:val="24"/>
        </w:rPr>
      </w:pPr>
      <w:r w:rsidRPr="008F46AE">
        <w:rPr>
          <w:rFonts w:ascii="Arial" w:eastAsia="Arial" w:hAnsi="Arial" w:cs="Arial"/>
          <w:sz w:val="24"/>
          <w:szCs w:val="24"/>
        </w:rPr>
        <w:t xml:space="preserve">Нүүрстөрөгчийн дан ислийн цочмог хордлогын дараа зарим өвчтөнд 1-3 долоо хоногийн дараа хожуу үеийн энцефалеопатийн эмгэг үүсэж, гол төлөв </w:t>
      </w:r>
      <w:r w:rsidRPr="008F46AE">
        <w:rPr>
          <w:rFonts w:ascii="Arial" w:eastAsia="Arial" w:hAnsi="Arial" w:cs="Arial"/>
          <w:sz w:val="24"/>
          <w:szCs w:val="24"/>
        </w:rPr>
        <w:lastRenderedPageBreak/>
        <w:t>тархины духны ба зулайн хэсгийн, шанааны хэсгийг хамарсан мэдрэлийн эмнэлзүйн шинжээр тодорхойлогдох бөгөөд ихэвчлэн танин мэдэхүйн үйл ажиллагааны эмгэг, алхалт, тэнцвэртэй холбоотой эмгэгүүд ба аарцгийн эрхтнүүдийн үйл ажиллагааны хямралаар илэрнэ. Өвчин үүсгэх эмгэг жам нь тархины цагаан бодисын түгээмэл миелингүйжих үзэгдэл юм.</w:t>
      </w:r>
    </w:p>
    <w:p w14:paraId="7EC82E9A" w14:textId="77777777" w:rsidR="00266D8B" w:rsidRPr="008F46AE" w:rsidRDefault="00ED624E" w:rsidP="006E6851">
      <w:pPr>
        <w:pBdr>
          <w:top w:val="nil"/>
          <w:left w:val="nil"/>
          <w:bottom w:val="nil"/>
          <w:right w:val="nil"/>
          <w:between w:val="nil"/>
        </w:pBdr>
        <w:spacing w:after="0" w:line="276" w:lineRule="auto"/>
        <w:jc w:val="both"/>
        <w:rPr>
          <w:rFonts w:ascii="Arial" w:eastAsia="Arial" w:hAnsi="Arial" w:cs="Arial"/>
          <w:sz w:val="24"/>
          <w:szCs w:val="24"/>
        </w:rPr>
      </w:pPr>
      <w:r w:rsidRPr="008F46AE">
        <w:rPr>
          <w:rFonts w:ascii="Arial" w:eastAsia="Arial" w:hAnsi="Arial" w:cs="Arial"/>
          <w:sz w:val="24"/>
          <w:szCs w:val="24"/>
        </w:rPr>
        <w:t xml:space="preserve">Энэ үед тархины ховдлын эргэн тойронд, семиоваль төвийн цагаан бодис  ихэвчлэн өртдөг. Эдгэрэлт ба сэргэлтийн хугацаа, үр дүнг MRI-ийн шинжилгээний эерэг өөрчлөлтөөр хянаж болно. Энэ хямралын шалтгаан нь CO  митохондрийн эсийн  амьсгалын  гинжин хэлхээний ферментүүдтэй (жишээлбэл, цитохром оксидаза) холбогдсоноос миелиний үндсэн бүрэлдэхүүн  болох уургийн эргэлт буцалтгүй өөрчлөлтийг үүсгэж, хожуу үеийн  тархины эсийн үхэл үүсэх шалтгаан болдог гэж үздэг. Улмаар шинэ эсрэгтөрөгч ялгарч, аутоиммуны дархлааны  үрэвсэлт гаж урвал үүсэж, үүний нөлөөгөөр тархины түгээмэл  хатуурлын эмгэг бий болдог. </w:t>
      </w:r>
    </w:p>
    <w:p w14:paraId="60B0C5A6" w14:textId="77777777" w:rsidR="00266D8B" w:rsidRPr="008F46AE" w:rsidRDefault="00ED624E">
      <w:pPr>
        <w:pBdr>
          <w:top w:val="nil"/>
          <w:left w:val="nil"/>
          <w:bottom w:val="nil"/>
          <w:right w:val="nil"/>
          <w:between w:val="nil"/>
        </w:pBdr>
        <w:spacing w:after="0" w:line="276" w:lineRule="auto"/>
        <w:jc w:val="both"/>
        <w:rPr>
          <w:rFonts w:ascii="Arial" w:eastAsia="Arial" w:hAnsi="Arial" w:cs="Arial"/>
          <w:sz w:val="24"/>
          <w:szCs w:val="24"/>
        </w:rPr>
      </w:pPr>
      <w:r w:rsidRPr="008F46AE">
        <w:rPr>
          <w:rFonts w:ascii="Arial" w:eastAsia="Arial" w:hAnsi="Arial" w:cs="Arial"/>
          <w:sz w:val="24"/>
          <w:szCs w:val="24"/>
        </w:rPr>
        <w:t>CO-ийн цочмог хордлого нь ой санамж, хэл яриа, танин мэдэхүй, сэтгэл санаа, зан үйлийн эмгэг зэрэг удаан хугацааны мэдрэлийн тогтолцооны нэлээд хүнд өвчинд хүргэдэг.</w:t>
      </w:r>
    </w:p>
    <w:p w14:paraId="789B6D4F" w14:textId="77777777" w:rsidR="00266D8B" w:rsidRPr="008F46AE" w:rsidRDefault="00ED624E">
      <w:pPr>
        <w:pBdr>
          <w:top w:val="nil"/>
          <w:left w:val="nil"/>
          <w:bottom w:val="nil"/>
          <w:right w:val="nil"/>
          <w:between w:val="nil"/>
        </w:pBdr>
        <w:spacing w:after="0" w:line="276" w:lineRule="auto"/>
        <w:ind w:firstLine="720"/>
        <w:jc w:val="both"/>
        <w:rPr>
          <w:rFonts w:ascii="Arial" w:eastAsia="Arial" w:hAnsi="Arial" w:cs="Arial"/>
          <w:color w:val="FF0000"/>
          <w:sz w:val="24"/>
          <w:szCs w:val="24"/>
        </w:rPr>
      </w:pPr>
      <w:r w:rsidRPr="008F46AE">
        <w:rPr>
          <w:rFonts w:ascii="Arial" w:eastAsia="Arial" w:hAnsi="Arial" w:cs="Arial"/>
          <w:sz w:val="24"/>
          <w:szCs w:val="24"/>
        </w:rPr>
        <w:t>Үүнд: Астеновегетатив хам шинж, хор</w:t>
      </w:r>
      <w:r w:rsidR="008F46AE" w:rsidRPr="008F46AE">
        <w:rPr>
          <w:rFonts w:ascii="Arial" w:eastAsia="Arial" w:hAnsi="Arial" w:cs="Arial"/>
          <w:sz w:val="24"/>
          <w:szCs w:val="24"/>
        </w:rPr>
        <w:t>длогот</w:t>
      </w:r>
      <w:r w:rsidRPr="008F46AE">
        <w:rPr>
          <w:rFonts w:ascii="Arial" w:eastAsia="Arial" w:hAnsi="Arial" w:cs="Arial"/>
          <w:sz w:val="24"/>
          <w:szCs w:val="24"/>
        </w:rPr>
        <w:t xml:space="preserve"> энцефалопати, Корсаковын амнетик хам шинж, сэтгэцийн эмгэгийг хурцдал хамаарна. </w:t>
      </w:r>
    </w:p>
    <w:p w14:paraId="7DBD6123" w14:textId="77777777" w:rsidR="00266D8B" w:rsidRPr="008F46AE" w:rsidRDefault="00ED624E">
      <w:pPr>
        <w:pBdr>
          <w:top w:val="nil"/>
          <w:left w:val="nil"/>
          <w:bottom w:val="nil"/>
          <w:right w:val="nil"/>
          <w:between w:val="nil"/>
        </w:pBdr>
        <w:spacing w:after="0" w:line="276" w:lineRule="auto"/>
        <w:ind w:firstLine="720"/>
        <w:jc w:val="both"/>
        <w:rPr>
          <w:rFonts w:ascii="Arial" w:eastAsia="Arial" w:hAnsi="Arial" w:cs="Arial"/>
          <w:sz w:val="24"/>
          <w:szCs w:val="24"/>
        </w:rPr>
      </w:pPr>
      <w:r w:rsidRPr="008F46AE">
        <w:rPr>
          <w:rFonts w:ascii="Arial" w:eastAsia="Arial" w:hAnsi="Arial" w:cs="Arial"/>
          <w:sz w:val="24"/>
          <w:szCs w:val="24"/>
        </w:rPr>
        <w:t xml:space="preserve">CO-ийн цочмог хордлогын хамгийн хүнд хүндрэл бол мэдрэлийн саатал (DNS) юм. Энэ нь өвчтөний амьдралын чанарыг ноцтойгоор доройтуулж, бие даасан байдлыг нь алдагдуулж, эцэст нь зайлшгүй хөдөлмөрийн чадвар алдах, бүр үхэлд хүргэдэг тул дэлхий даяар эмнэлзүйн асуудал байсаар ирсэн. </w:t>
      </w:r>
    </w:p>
    <w:p w14:paraId="65447C37" w14:textId="77777777" w:rsidR="008F46AE" w:rsidRPr="008F46AE" w:rsidRDefault="00ED624E" w:rsidP="00375A10">
      <w:pPr>
        <w:spacing w:after="0" w:line="276" w:lineRule="auto"/>
        <w:ind w:firstLine="360"/>
        <w:jc w:val="both"/>
        <w:rPr>
          <w:rFonts w:ascii="Arial" w:eastAsia="Arial" w:hAnsi="Arial" w:cs="Arial"/>
          <w:sz w:val="24"/>
          <w:szCs w:val="24"/>
        </w:rPr>
      </w:pPr>
      <w:r w:rsidRPr="008F46AE">
        <w:rPr>
          <w:rFonts w:ascii="Arial" w:eastAsia="Arial" w:hAnsi="Arial" w:cs="Arial"/>
          <w:sz w:val="24"/>
          <w:szCs w:val="24"/>
        </w:rPr>
        <w:t xml:space="preserve">CO-ийн цочмог хордлогын ер бусын шинж чанар нь мэдрэлийн үйл ажиллагаа удааширч доройтож, зарим тохиолдолд анх өртсөнөөс хойш хэдхэн хоногоос 5-6 долоо хоногийн дараа илэрдэг. Нүүрстөрөгчийн дан ислийн хордлогын дараах тархины энцефалопатийн эмчилгээг мэдрэлийн эмчийн хяналт, заалтын дагуу орон нутгийн бүх шатлалын эмнэлгийн байгууллага хэрэгжүүлнэ. </w:t>
      </w:r>
    </w:p>
    <w:p w14:paraId="0F5E379B" w14:textId="77777777" w:rsidR="00266D8B" w:rsidRPr="008F46AE" w:rsidRDefault="00ED624E" w:rsidP="003F0CB5">
      <w:pPr>
        <w:spacing w:before="240" w:line="276" w:lineRule="auto"/>
        <w:jc w:val="both"/>
        <w:rPr>
          <w:rFonts w:ascii="Arial" w:eastAsia="Arial" w:hAnsi="Arial" w:cs="Arial"/>
          <w:b/>
          <w:sz w:val="24"/>
          <w:szCs w:val="24"/>
        </w:rPr>
      </w:pPr>
      <w:r w:rsidRPr="008F46AE">
        <w:rPr>
          <w:rFonts w:ascii="Arial" w:eastAsia="Arial" w:hAnsi="Arial" w:cs="Arial"/>
          <w:b/>
          <w:sz w:val="24"/>
          <w:szCs w:val="24"/>
        </w:rPr>
        <w:t>В.9. Үлдэц</w:t>
      </w:r>
    </w:p>
    <w:p w14:paraId="2C87DED2" w14:textId="77777777" w:rsidR="00266D8B" w:rsidRPr="006E6851" w:rsidRDefault="00ED624E" w:rsidP="006E6851">
      <w:pPr>
        <w:pStyle w:val="ListParagraph"/>
        <w:numPr>
          <w:ilvl w:val="0"/>
          <w:numId w:val="41"/>
        </w:numPr>
        <w:pBdr>
          <w:top w:val="nil"/>
          <w:left w:val="nil"/>
          <w:bottom w:val="nil"/>
          <w:right w:val="nil"/>
          <w:between w:val="nil"/>
        </w:pBdr>
        <w:spacing w:after="0" w:line="276" w:lineRule="auto"/>
        <w:jc w:val="both"/>
        <w:rPr>
          <w:rFonts w:ascii="Arial" w:eastAsia="Arial" w:hAnsi="Arial" w:cs="Arial"/>
          <w:sz w:val="24"/>
          <w:szCs w:val="24"/>
        </w:rPr>
      </w:pPr>
      <w:r w:rsidRPr="006E6851">
        <w:rPr>
          <w:rFonts w:ascii="Arial" w:eastAsia="Arial" w:hAnsi="Arial" w:cs="Arial"/>
          <w:sz w:val="24"/>
          <w:szCs w:val="24"/>
        </w:rPr>
        <w:t>Паркинсоны хам шинж;</w:t>
      </w:r>
    </w:p>
    <w:p w14:paraId="737BE9E4" w14:textId="77777777" w:rsidR="00266D8B" w:rsidRPr="008F46AE" w:rsidRDefault="00ED624E" w:rsidP="00375A10">
      <w:pPr>
        <w:numPr>
          <w:ilvl w:val="0"/>
          <w:numId w:val="16"/>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Деменцийн хам шинж;</w:t>
      </w:r>
    </w:p>
    <w:p w14:paraId="73C8B43B" w14:textId="77777777" w:rsidR="00266D8B" w:rsidRPr="008F46AE" w:rsidRDefault="00ED624E" w:rsidP="00375A10">
      <w:pPr>
        <w:numPr>
          <w:ilvl w:val="0"/>
          <w:numId w:val="16"/>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Захын мэдрэлийн хямрал;</w:t>
      </w:r>
    </w:p>
    <w:p w14:paraId="75B7248E" w14:textId="77777777" w:rsidR="00266D8B" w:rsidRPr="008F46AE" w:rsidRDefault="00ED624E" w:rsidP="00375A10">
      <w:pPr>
        <w:numPr>
          <w:ilvl w:val="0"/>
          <w:numId w:val="16"/>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Харааны өөрчлөлт;</w:t>
      </w:r>
    </w:p>
    <w:p w14:paraId="0E0255CC" w14:textId="77777777" w:rsidR="00266D8B" w:rsidRPr="008F46AE" w:rsidRDefault="00ED624E" w:rsidP="00375A10">
      <w:pPr>
        <w:numPr>
          <w:ilvl w:val="0"/>
          <w:numId w:val="16"/>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Сонсголын бууралт;</w:t>
      </w:r>
    </w:p>
    <w:p w14:paraId="0AA2307B" w14:textId="77777777" w:rsidR="003F0CB5" w:rsidRPr="00762A70" w:rsidRDefault="00ED624E" w:rsidP="00762A70">
      <w:pPr>
        <w:numPr>
          <w:ilvl w:val="0"/>
          <w:numId w:val="16"/>
        </w:numPr>
        <w:pBdr>
          <w:top w:val="nil"/>
          <w:left w:val="nil"/>
          <w:bottom w:val="nil"/>
          <w:right w:val="nil"/>
          <w:between w:val="nil"/>
        </w:pBdr>
        <w:spacing w:line="276" w:lineRule="auto"/>
        <w:jc w:val="both"/>
        <w:rPr>
          <w:rFonts w:ascii="Arial" w:hAnsi="Arial" w:cs="Arial"/>
          <w:sz w:val="24"/>
          <w:szCs w:val="24"/>
        </w:rPr>
      </w:pPr>
      <w:r w:rsidRPr="008F46AE">
        <w:rPr>
          <w:rFonts w:ascii="Arial" w:eastAsia="Arial" w:hAnsi="Arial" w:cs="Arial"/>
          <w:sz w:val="24"/>
          <w:szCs w:val="24"/>
        </w:rPr>
        <w:t>Хөдөлгөөний тэнцвэрийн алдагдал.</w:t>
      </w:r>
    </w:p>
    <w:p w14:paraId="0B2A8919" w14:textId="77777777" w:rsidR="00266D8B" w:rsidRPr="003F0CB5" w:rsidRDefault="00ED624E" w:rsidP="003F0CB5">
      <w:pPr>
        <w:pBdr>
          <w:top w:val="nil"/>
          <w:left w:val="nil"/>
          <w:bottom w:val="nil"/>
          <w:right w:val="nil"/>
          <w:between w:val="nil"/>
        </w:pBdr>
        <w:spacing w:after="0" w:line="276" w:lineRule="auto"/>
        <w:jc w:val="both"/>
        <w:rPr>
          <w:rFonts w:ascii="Arial" w:hAnsi="Arial" w:cs="Arial"/>
          <w:sz w:val="24"/>
          <w:szCs w:val="24"/>
        </w:rPr>
      </w:pPr>
      <w:r w:rsidRPr="003F0CB5">
        <w:rPr>
          <w:rFonts w:ascii="Arial" w:eastAsia="Arial" w:hAnsi="Arial" w:cs="Arial"/>
          <w:b/>
          <w:sz w:val="24"/>
          <w:szCs w:val="24"/>
        </w:rPr>
        <w:t>Г.1. Урьдчилан сэргийлэлт</w:t>
      </w:r>
    </w:p>
    <w:p w14:paraId="79DA3036" w14:textId="77777777" w:rsidR="00266D8B" w:rsidRPr="00BE18D8" w:rsidRDefault="00ED624E" w:rsidP="003F0CB5">
      <w:pPr>
        <w:spacing w:before="240" w:after="0" w:line="276" w:lineRule="auto"/>
        <w:ind w:left="360"/>
        <w:jc w:val="both"/>
        <w:rPr>
          <w:rFonts w:ascii="Arial" w:eastAsia="Arial" w:hAnsi="Arial" w:cs="Arial"/>
          <w:b/>
          <w:i/>
          <w:sz w:val="24"/>
          <w:szCs w:val="24"/>
        </w:rPr>
      </w:pPr>
      <w:r w:rsidRPr="00BE18D8">
        <w:rPr>
          <w:rFonts w:ascii="Arial" w:eastAsia="Arial" w:hAnsi="Arial" w:cs="Arial"/>
          <w:i/>
          <w:sz w:val="24"/>
          <w:szCs w:val="24"/>
        </w:rPr>
        <w:t>Ажлын байранд:</w:t>
      </w:r>
    </w:p>
    <w:p w14:paraId="4278874C" w14:textId="77777777" w:rsidR="00266D8B" w:rsidRPr="008F46AE" w:rsidRDefault="00ED624E">
      <w:pPr>
        <w:numPr>
          <w:ilvl w:val="0"/>
          <w:numId w:val="26"/>
        </w:numPr>
        <w:pBdr>
          <w:top w:val="nil"/>
          <w:left w:val="nil"/>
          <w:bottom w:val="nil"/>
          <w:right w:val="nil"/>
          <w:between w:val="nil"/>
        </w:pBdr>
        <w:spacing w:before="240" w:after="0" w:line="276" w:lineRule="auto"/>
        <w:jc w:val="both"/>
        <w:rPr>
          <w:rFonts w:ascii="Arial" w:hAnsi="Arial" w:cs="Arial"/>
          <w:sz w:val="24"/>
          <w:szCs w:val="24"/>
        </w:rPr>
      </w:pPr>
      <w:r w:rsidRPr="008F46AE">
        <w:rPr>
          <w:rFonts w:ascii="Arial" w:eastAsia="Arial" w:hAnsi="Arial" w:cs="Arial"/>
          <w:sz w:val="24"/>
          <w:szCs w:val="24"/>
        </w:rPr>
        <w:t>Үйлдвэрлэлийн техникийн аюулгүй ажиллагаа, эрүүл ахуйн дэглэмийг чанд даган мөрдөж ажиллах;</w:t>
      </w:r>
    </w:p>
    <w:p w14:paraId="24EB35DE" w14:textId="77777777" w:rsidR="00266D8B" w:rsidRPr="008F46AE" w:rsidRDefault="00ED624E">
      <w:pPr>
        <w:numPr>
          <w:ilvl w:val="0"/>
          <w:numId w:val="26"/>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lastRenderedPageBreak/>
        <w:t>Ажлын байрны агаарт лабораторийн байнгын хяналт хийж, хортой хийн хэмжээ аюултай хэмжээнд хүрэх үед автомат дохиолол ажилладаг байхаар тохируулан, хэвийн ажиллагааг тогтмол шалгах;</w:t>
      </w:r>
    </w:p>
    <w:p w14:paraId="6E7E5585" w14:textId="77777777" w:rsidR="00266D8B" w:rsidRPr="008F46AE" w:rsidRDefault="00ED624E">
      <w:pPr>
        <w:numPr>
          <w:ilvl w:val="0"/>
          <w:numId w:val="26"/>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Ажлын байранд тогтмол агаар сэлгэлт хийх;</w:t>
      </w:r>
    </w:p>
    <w:p w14:paraId="7FA3C147" w14:textId="77777777" w:rsidR="00266D8B" w:rsidRPr="008F46AE" w:rsidRDefault="00ED624E">
      <w:pPr>
        <w:numPr>
          <w:ilvl w:val="0"/>
          <w:numId w:val="26"/>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Ажиллагсдыг хувийн хамгаалах хэрэгслээр хан</w:t>
      </w:r>
      <w:r w:rsidR="00375A10">
        <w:rPr>
          <w:rFonts w:ascii="Arial" w:eastAsia="Arial" w:hAnsi="Arial" w:cs="Arial"/>
          <w:sz w:val="24"/>
          <w:szCs w:val="24"/>
        </w:rPr>
        <w:t>гаж, тогтмол хэрэглэж хэвшүүлэх.</w:t>
      </w:r>
    </w:p>
    <w:p w14:paraId="483ACBA3" w14:textId="77777777" w:rsidR="00266D8B" w:rsidRPr="00BE18D8" w:rsidRDefault="00ED624E">
      <w:pPr>
        <w:spacing w:before="240" w:after="0" w:line="276" w:lineRule="auto"/>
        <w:ind w:firstLine="360"/>
        <w:jc w:val="both"/>
        <w:rPr>
          <w:rFonts w:ascii="Arial" w:eastAsia="Arial" w:hAnsi="Arial" w:cs="Arial"/>
          <w:i/>
          <w:sz w:val="24"/>
          <w:szCs w:val="24"/>
        </w:rPr>
      </w:pPr>
      <w:r w:rsidRPr="00BE18D8">
        <w:rPr>
          <w:rFonts w:ascii="Arial" w:eastAsia="Arial" w:hAnsi="Arial" w:cs="Arial"/>
          <w:i/>
          <w:sz w:val="24"/>
          <w:szCs w:val="24"/>
        </w:rPr>
        <w:t>Ахуйн нөхцөлд:</w:t>
      </w:r>
    </w:p>
    <w:p w14:paraId="12A2F606" w14:textId="77777777" w:rsidR="00266D8B" w:rsidRPr="008F46AE" w:rsidRDefault="00375A10">
      <w:pPr>
        <w:numPr>
          <w:ilvl w:val="0"/>
          <w:numId w:val="25"/>
        </w:numPr>
        <w:pBdr>
          <w:top w:val="nil"/>
          <w:left w:val="nil"/>
          <w:bottom w:val="nil"/>
          <w:right w:val="nil"/>
          <w:between w:val="nil"/>
        </w:pBdr>
        <w:spacing w:before="240" w:after="0" w:line="276" w:lineRule="auto"/>
        <w:jc w:val="both"/>
        <w:rPr>
          <w:rFonts w:ascii="Arial" w:hAnsi="Arial" w:cs="Arial"/>
          <w:sz w:val="24"/>
          <w:szCs w:val="24"/>
        </w:rPr>
      </w:pPr>
      <w:r>
        <w:rPr>
          <w:rFonts w:ascii="Arial" w:eastAsia="Arial" w:hAnsi="Arial" w:cs="Arial"/>
          <w:sz w:val="24"/>
          <w:szCs w:val="24"/>
        </w:rPr>
        <w:t>Зуухны янданг авч өрхөө бүтээх</w:t>
      </w:r>
      <w:r w:rsidR="00ED624E" w:rsidRPr="008F46AE">
        <w:rPr>
          <w:rFonts w:ascii="Arial" w:eastAsia="Arial" w:hAnsi="Arial" w:cs="Arial"/>
          <w:sz w:val="24"/>
          <w:szCs w:val="24"/>
        </w:rPr>
        <w:t>, пийш</w:t>
      </w:r>
      <w:r>
        <w:rPr>
          <w:rFonts w:ascii="Arial" w:eastAsia="Arial" w:hAnsi="Arial" w:cs="Arial"/>
          <w:sz w:val="24"/>
          <w:szCs w:val="24"/>
        </w:rPr>
        <w:t xml:space="preserve">ин, </w:t>
      </w:r>
      <w:r w:rsidR="00ED624E" w:rsidRPr="008F46AE">
        <w:rPr>
          <w:rFonts w:ascii="Arial" w:eastAsia="Arial" w:hAnsi="Arial" w:cs="Arial"/>
          <w:sz w:val="24"/>
          <w:szCs w:val="24"/>
        </w:rPr>
        <w:t>зуухны хаалт сойлтыг бүрэн унтраагүй байхад хаах зэрэг буруу хэрэглэхтэй холбоотой хувь хүний анхаарал хариуцлагыг дээшлүүлэ</w:t>
      </w:r>
      <w:r>
        <w:rPr>
          <w:rFonts w:ascii="Arial" w:eastAsia="Arial" w:hAnsi="Arial" w:cs="Arial"/>
          <w:sz w:val="24"/>
          <w:szCs w:val="24"/>
        </w:rPr>
        <w:t>х, сургалт сурталчилгаа явуулах</w:t>
      </w:r>
      <w:r>
        <w:rPr>
          <w:rFonts w:ascii="Arial" w:eastAsia="Arial" w:hAnsi="Arial" w:cs="Arial"/>
          <w:sz w:val="24"/>
          <w:szCs w:val="24"/>
          <w:lang w:val="en-US"/>
        </w:rPr>
        <w:t>;</w:t>
      </w:r>
    </w:p>
    <w:p w14:paraId="10C4F470" w14:textId="77777777" w:rsidR="00266D8B" w:rsidRPr="008F46AE" w:rsidRDefault="00ED624E">
      <w:pPr>
        <w:numPr>
          <w:ilvl w:val="0"/>
          <w:numId w:val="25"/>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Шахмал түлшний зөв хэрэглээ, галлагааны арга ажиллагаанд онцгой анхаарах;</w:t>
      </w:r>
    </w:p>
    <w:p w14:paraId="6EE21F43" w14:textId="77777777" w:rsidR="00266D8B" w:rsidRPr="008F46AE" w:rsidRDefault="00ED624E">
      <w:pPr>
        <w:numPr>
          <w:ilvl w:val="0"/>
          <w:numId w:val="25"/>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Зуухны ам онгорхой эсэхийг нягталж, хүхээгийн хаал</w:t>
      </w:r>
      <w:r w:rsidR="00375A10">
        <w:rPr>
          <w:rFonts w:ascii="Arial" w:eastAsia="Arial" w:hAnsi="Arial" w:cs="Arial"/>
          <w:sz w:val="24"/>
          <w:szCs w:val="24"/>
        </w:rPr>
        <w:t>тын бүрэн бүтэн байдлыг шалгах</w:t>
      </w:r>
      <w:r w:rsidR="00375A10">
        <w:rPr>
          <w:rFonts w:ascii="Arial" w:eastAsia="Arial" w:hAnsi="Arial" w:cs="Arial"/>
          <w:sz w:val="24"/>
          <w:szCs w:val="24"/>
          <w:lang w:val="en-US"/>
        </w:rPr>
        <w:t>;</w:t>
      </w:r>
    </w:p>
    <w:p w14:paraId="73D63E7B" w14:textId="77777777" w:rsidR="00266D8B" w:rsidRPr="008F46AE" w:rsidRDefault="00ED624E">
      <w:pPr>
        <w:numPr>
          <w:ilvl w:val="0"/>
          <w:numId w:val="25"/>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Хийгээр халдаг халаагч хэрэгслийн байнгын</w:t>
      </w:r>
      <w:r w:rsidR="00375A10">
        <w:rPr>
          <w:rFonts w:ascii="Arial" w:eastAsia="Arial" w:hAnsi="Arial" w:cs="Arial"/>
          <w:sz w:val="24"/>
          <w:szCs w:val="24"/>
        </w:rPr>
        <w:t xml:space="preserve"> ажиллагааг сайтар шалгах</w:t>
      </w:r>
      <w:r w:rsidR="00375A10">
        <w:rPr>
          <w:rFonts w:ascii="Arial" w:eastAsia="Arial" w:hAnsi="Arial" w:cs="Arial"/>
          <w:sz w:val="24"/>
          <w:szCs w:val="24"/>
          <w:lang w:val="en-US"/>
        </w:rPr>
        <w:t>;</w:t>
      </w:r>
    </w:p>
    <w:p w14:paraId="7D27D94F" w14:textId="77777777" w:rsidR="00266D8B" w:rsidRPr="008F46AE" w:rsidRDefault="00ED624E">
      <w:pPr>
        <w:numPr>
          <w:ilvl w:val="0"/>
          <w:numId w:val="25"/>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Нийтийн зориулалтын байр, гэр, байшинд утаа мэдрэгч бүхий автома</w:t>
      </w:r>
      <w:r w:rsidR="00375A10">
        <w:rPr>
          <w:rFonts w:ascii="Arial" w:eastAsia="Arial" w:hAnsi="Arial" w:cs="Arial"/>
          <w:sz w:val="24"/>
          <w:szCs w:val="24"/>
        </w:rPr>
        <w:t>т дохиолол байршуулж, хэвийн ажиллагааг тогтмол хангаж, хэвшүүлэх</w:t>
      </w:r>
      <w:r w:rsidR="00375A10">
        <w:rPr>
          <w:rFonts w:ascii="Arial" w:eastAsia="Arial" w:hAnsi="Arial" w:cs="Arial"/>
          <w:sz w:val="24"/>
          <w:szCs w:val="24"/>
          <w:lang w:val="en-US"/>
        </w:rPr>
        <w:t>;</w:t>
      </w:r>
    </w:p>
    <w:p w14:paraId="7CC8A9CD" w14:textId="77777777" w:rsidR="00266D8B" w:rsidRPr="008F46AE" w:rsidRDefault="00ED624E">
      <w:pPr>
        <w:numPr>
          <w:ilvl w:val="0"/>
          <w:numId w:val="25"/>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 xml:space="preserve">Битүү орчинд автомашины хөдөлгүүр ажиллуулах үед аюулгүй ажиллагааг мөрдөх ба гадаа орчинд </w:t>
      </w:r>
      <w:r w:rsidR="00375A10">
        <w:rPr>
          <w:rFonts w:ascii="Arial" w:eastAsia="Arial" w:hAnsi="Arial" w:cs="Arial"/>
          <w:sz w:val="24"/>
          <w:szCs w:val="24"/>
        </w:rPr>
        <w:t>хөдөлгүүрийг асааж машиныг халаах</w:t>
      </w:r>
      <w:r w:rsidR="00375A10">
        <w:rPr>
          <w:rFonts w:ascii="Arial" w:eastAsia="Arial" w:hAnsi="Arial" w:cs="Arial"/>
          <w:sz w:val="24"/>
          <w:szCs w:val="24"/>
          <w:lang w:val="en-US"/>
        </w:rPr>
        <w:t>;</w:t>
      </w:r>
    </w:p>
    <w:p w14:paraId="39271249" w14:textId="77777777" w:rsidR="00266D8B" w:rsidRPr="008F46AE" w:rsidRDefault="00ED624E">
      <w:pPr>
        <w:numPr>
          <w:ilvl w:val="0"/>
          <w:numId w:val="25"/>
        </w:numPr>
        <w:pBdr>
          <w:top w:val="nil"/>
          <w:left w:val="nil"/>
          <w:bottom w:val="nil"/>
          <w:right w:val="nil"/>
          <w:between w:val="nil"/>
        </w:pBdr>
        <w:spacing w:after="0" w:line="276" w:lineRule="auto"/>
        <w:jc w:val="both"/>
        <w:rPr>
          <w:rFonts w:ascii="Arial" w:hAnsi="Arial" w:cs="Arial"/>
          <w:sz w:val="24"/>
          <w:szCs w:val="24"/>
        </w:rPr>
      </w:pPr>
      <w:r w:rsidRPr="008F46AE">
        <w:rPr>
          <w:rFonts w:ascii="Arial" w:eastAsia="Arial" w:hAnsi="Arial" w:cs="Arial"/>
          <w:sz w:val="24"/>
          <w:szCs w:val="24"/>
        </w:rPr>
        <w:t>Унтлагын ө</w:t>
      </w:r>
      <w:r w:rsidR="00375A10">
        <w:rPr>
          <w:rFonts w:ascii="Arial" w:eastAsia="Arial" w:hAnsi="Arial" w:cs="Arial"/>
          <w:sz w:val="24"/>
          <w:szCs w:val="24"/>
        </w:rPr>
        <w:t>рөө, тасалгаа болон агаар сэлгэлт муутай</w:t>
      </w:r>
      <w:r w:rsidRPr="008F46AE">
        <w:rPr>
          <w:rFonts w:ascii="Arial" w:eastAsia="Arial" w:hAnsi="Arial" w:cs="Arial"/>
          <w:sz w:val="24"/>
          <w:szCs w:val="24"/>
        </w:rPr>
        <w:t xml:space="preserve"> байр, сууцанд хийн халаагуур хэрэглэхгүй байх.</w:t>
      </w:r>
    </w:p>
    <w:p w14:paraId="2AF55B41" w14:textId="77777777" w:rsidR="00266D8B" w:rsidRPr="008F46AE" w:rsidRDefault="00266D8B">
      <w:pPr>
        <w:pBdr>
          <w:top w:val="nil"/>
          <w:left w:val="nil"/>
          <w:bottom w:val="nil"/>
          <w:right w:val="nil"/>
          <w:between w:val="nil"/>
        </w:pBdr>
        <w:spacing w:after="0" w:line="276" w:lineRule="auto"/>
        <w:ind w:left="720"/>
        <w:jc w:val="both"/>
        <w:rPr>
          <w:rFonts w:ascii="Arial" w:hAnsi="Arial" w:cs="Arial"/>
          <w:sz w:val="24"/>
          <w:szCs w:val="24"/>
        </w:rPr>
      </w:pPr>
    </w:p>
    <w:p w14:paraId="21BA9333" w14:textId="77777777" w:rsidR="00266D8B" w:rsidRPr="008F46AE" w:rsidRDefault="00ED624E" w:rsidP="003F0CB5">
      <w:pPr>
        <w:spacing w:after="120" w:line="240" w:lineRule="auto"/>
        <w:rPr>
          <w:rFonts w:ascii="Arial" w:eastAsia="Arial" w:hAnsi="Arial" w:cs="Arial"/>
          <w:b/>
          <w:sz w:val="24"/>
          <w:szCs w:val="24"/>
        </w:rPr>
      </w:pPr>
      <w:r w:rsidRPr="008F46AE">
        <w:rPr>
          <w:rFonts w:ascii="Arial" w:eastAsia="Arial" w:hAnsi="Arial" w:cs="Arial"/>
          <w:b/>
          <w:sz w:val="24"/>
          <w:szCs w:val="24"/>
        </w:rPr>
        <w:t>Г.2. Хяналт</w:t>
      </w:r>
    </w:p>
    <w:p w14:paraId="0DADC30D" w14:textId="77777777" w:rsidR="00266D8B" w:rsidRPr="008F46AE" w:rsidRDefault="00ED624E" w:rsidP="003F0CB5">
      <w:pPr>
        <w:pBdr>
          <w:top w:val="nil"/>
          <w:left w:val="nil"/>
          <w:bottom w:val="nil"/>
          <w:right w:val="nil"/>
          <w:between w:val="nil"/>
        </w:pBdr>
        <w:spacing w:after="240" w:line="276" w:lineRule="auto"/>
        <w:ind w:firstLine="720"/>
        <w:jc w:val="both"/>
        <w:rPr>
          <w:rFonts w:ascii="Arial" w:eastAsia="Arial" w:hAnsi="Arial" w:cs="Arial"/>
          <w:sz w:val="24"/>
          <w:szCs w:val="24"/>
        </w:rPr>
      </w:pPr>
      <w:r w:rsidRPr="008F46AE">
        <w:rPr>
          <w:rFonts w:ascii="Arial" w:eastAsia="Arial" w:hAnsi="Arial" w:cs="Arial"/>
          <w:sz w:val="24"/>
          <w:szCs w:val="24"/>
        </w:rPr>
        <w:t>Нөхөн сэргээх хугацаанд мэдрэлийн эмч, сэтгэцийн эмчийн ажиглалт, дасгалын эмчилгээ, физик эмчилгээ хийх шаардлагатай.  CO-ийн хүнд хордлого, түүний улмаас үлдэц, хүндрэл үүссэн ялангуяа хожуу үеийн энцефалопати оноштой тохиолдолд нөхөн сэргээх эмчилгээ 2 жил үргэлжилнэ.</w:t>
      </w:r>
    </w:p>
    <w:p w14:paraId="5E20940D" w14:textId="77777777" w:rsidR="00266D8B" w:rsidRPr="008F46AE" w:rsidRDefault="00ED624E" w:rsidP="003F0CB5">
      <w:pPr>
        <w:spacing w:before="240" w:after="240" w:line="240" w:lineRule="auto"/>
        <w:jc w:val="both"/>
        <w:rPr>
          <w:rFonts w:ascii="Arial" w:eastAsia="Arial" w:hAnsi="Arial" w:cs="Arial"/>
          <w:b/>
          <w:sz w:val="24"/>
          <w:szCs w:val="24"/>
        </w:rPr>
      </w:pPr>
      <w:r w:rsidRPr="008F46AE">
        <w:rPr>
          <w:rFonts w:ascii="Arial" w:eastAsia="Arial" w:hAnsi="Arial" w:cs="Arial"/>
          <w:b/>
          <w:sz w:val="24"/>
          <w:szCs w:val="24"/>
        </w:rPr>
        <w:t>Г.3 Эмчилгээний дараах анхан лавлагаа шатлалын эмчийн хяналтад байх хугацаа:</w:t>
      </w:r>
    </w:p>
    <w:p w14:paraId="22DC97C2" w14:textId="77777777" w:rsidR="00266D8B" w:rsidRPr="008F46AE" w:rsidRDefault="00ED624E" w:rsidP="003F0CB5">
      <w:pPr>
        <w:spacing w:before="240" w:after="240" w:line="276" w:lineRule="auto"/>
        <w:ind w:firstLine="720"/>
        <w:jc w:val="both"/>
        <w:rPr>
          <w:rFonts w:ascii="Arial" w:eastAsia="Arial" w:hAnsi="Arial" w:cs="Arial"/>
          <w:sz w:val="24"/>
          <w:szCs w:val="24"/>
        </w:rPr>
      </w:pPr>
      <w:r w:rsidRPr="008F46AE">
        <w:rPr>
          <w:rFonts w:ascii="Arial" w:eastAsia="Arial" w:hAnsi="Arial" w:cs="Arial"/>
          <w:sz w:val="24"/>
          <w:szCs w:val="24"/>
        </w:rPr>
        <w:t xml:space="preserve">Цочмог </w:t>
      </w:r>
      <w:r w:rsidR="000B5A0A">
        <w:rPr>
          <w:rFonts w:ascii="Arial" w:eastAsia="Arial" w:hAnsi="Arial" w:cs="Arial"/>
          <w:sz w:val="24"/>
          <w:szCs w:val="24"/>
        </w:rPr>
        <w:t>хордлогын дараах ямар нэг зовуурь</w:t>
      </w:r>
      <w:r w:rsidRPr="008F46AE">
        <w:rPr>
          <w:rFonts w:ascii="Arial" w:eastAsia="Arial" w:hAnsi="Arial" w:cs="Arial"/>
          <w:sz w:val="24"/>
          <w:szCs w:val="24"/>
        </w:rPr>
        <w:t xml:space="preserve"> эмгэг өөрчлөлтийн эмнэл зүйн шинж илрээгүй тохиолдолд  өрх дүүргийн эмнэлэгт 3 сар хүртэл хугацаанд хянах, мэдрэлийн эмгэг өөрчлөлт илэрсэн тохиолдолд нарийн мэргэжлийн ба мэргэшсэн шатлалын эмнэлэгт эмгэг өөрчлөлтийн зэргээс хамааран 1жил түүнээс дээш хугацаагаар  хяналтын  эмчилгээнд байна. Хөдөлмөрийн чадвар алдалтын зэрэг тогтоох шийдвэрийг эмнэлгийн байгууллагын дүгнэлтийг үндэслэн тогтоосон хууль журмын дагуу шийдвэрлэнэ. СО хордлогын цочмог үеийн дараах үед үүссэн тархины энцефалопати үүсэх тохиолдолд өрх дүүргийн эмчийн шийдвэрээр нарийн мэрэгжлийн мэдрэлийн эмчийн хяналт эмчилгээнд шилжүүлнэ.</w:t>
      </w:r>
    </w:p>
    <w:p w14:paraId="03B6A993" w14:textId="77777777" w:rsidR="00266D8B" w:rsidRPr="008F46AE" w:rsidRDefault="00ED624E" w:rsidP="003F0CB5">
      <w:pPr>
        <w:spacing w:after="120" w:line="240" w:lineRule="auto"/>
        <w:jc w:val="both"/>
        <w:rPr>
          <w:rFonts w:ascii="Arial" w:eastAsia="Arial" w:hAnsi="Arial" w:cs="Arial"/>
          <w:b/>
          <w:sz w:val="24"/>
          <w:szCs w:val="24"/>
        </w:rPr>
      </w:pPr>
      <w:r w:rsidRPr="008F46AE">
        <w:rPr>
          <w:rFonts w:ascii="Arial" w:eastAsia="Arial" w:hAnsi="Arial" w:cs="Arial"/>
          <w:b/>
          <w:sz w:val="24"/>
          <w:szCs w:val="24"/>
        </w:rPr>
        <w:lastRenderedPageBreak/>
        <w:t>Г.4 Анхан шатны эрүүл мэндийн байгууллагад үйлчлүүлэгчийг хянахад анхаарах асуудлууд:</w:t>
      </w:r>
    </w:p>
    <w:p w14:paraId="11941371" w14:textId="77777777" w:rsidR="00266D8B" w:rsidRPr="008F46AE" w:rsidRDefault="00ED624E" w:rsidP="003F0CB5">
      <w:pPr>
        <w:spacing w:after="120" w:line="276" w:lineRule="auto"/>
        <w:ind w:firstLine="720"/>
        <w:jc w:val="both"/>
        <w:rPr>
          <w:rFonts w:ascii="Arial" w:eastAsia="Arial" w:hAnsi="Arial" w:cs="Arial"/>
          <w:sz w:val="24"/>
          <w:szCs w:val="24"/>
        </w:rPr>
      </w:pPr>
      <w:r w:rsidRPr="008F46AE">
        <w:rPr>
          <w:rFonts w:ascii="Arial" w:eastAsia="Arial" w:hAnsi="Arial" w:cs="Arial"/>
          <w:sz w:val="24"/>
          <w:szCs w:val="24"/>
        </w:rPr>
        <w:t>Хяналтын явцад шинээр нэмэгдэх мэдрэл ба сэтгэхүйн өөрчлөлтийн  ш</w:t>
      </w:r>
      <w:r w:rsidR="000B5A0A">
        <w:rPr>
          <w:rFonts w:ascii="Arial" w:eastAsia="Arial" w:hAnsi="Arial" w:cs="Arial"/>
          <w:sz w:val="24"/>
          <w:szCs w:val="24"/>
        </w:rPr>
        <w:t>инж тэмдэг илэрвэл нарийн мэргэжлийн шатлалд илгээж зөвлө</w:t>
      </w:r>
      <w:r w:rsidRPr="008F46AE">
        <w:rPr>
          <w:rFonts w:ascii="Arial" w:eastAsia="Arial" w:hAnsi="Arial" w:cs="Arial"/>
          <w:sz w:val="24"/>
          <w:szCs w:val="24"/>
        </w:rPr>
        <w:t>гөө авч эмчилгээг хэрэгжүүлнэ.</w:t>
      </w:r>
    </w:p>
    <w:p w14:paraId="78BAA1E0" w14:textId="77777777" w:rsidR="00266D8B" w:rsidRPr="008F46AE" w:rsidRDefault="00ED624E" w:rsidP="00375A10">
      <w:pPr>
        <w:spacing w:after="120" w:line="276" w:lineRule="auto"/>
        <w:jc w:val="both"/>
        <w:rPr>
          <w:rFonts w:ascii="Arial" w:eastAsia="Arial" w:hAnsi="Arial" w:cs="Arial"/>
          <w:sz w:val="24"/>
          <w:szCs w:val="24"/>
        </w:rPr>
      </w:pPr>
      <w:r w:rsidRPr="008F46AE">
        <w:rPr>
          <w:rFonts w:ascii="Arial" w:eastAsia="Arial" w:hAnsi="Arial" w:cs="Arial"/>
          <w:sz w:val="24"/>
          <w:szCs w:val="24"/>
        </w:rPr>
        <w:t>Бага насн</w:t>
      </w:r>
      <w:r w:rsidR="00F31A08">
        <w:rPr>
          <w:rFonts w:ascii="Arial" w:eastAsia="Arial" w:hAnsi="Arial" w:cs="Arial"/>
          <w:sz w:val="24"/>
          <w:szCs w:val="24"/>
        </w:rPr>
        <w:t>ы хүүхдийн оюун санааны хоцрогд</w:t>
      </w:r>
      <w:r w:rsidRPr="008F46AE">
        <w:rPr>
          <w:rFonts w:ascii="Arial" w:eastAsia="Arial" w:hAnsi="Arial" w:cs="Arial"/>
          <w:sz w:val="24"/>
          <w:szCs w:val="24"/>
        </w:rPr>
        <w:t>лын шинжийг сэтгэцийн  IQ тодорхойлох замаар хянах шаардлагатай. СО үүдэлтэй хожуу үеийн энцефалопати үүсэхээс сэргийлэх зорилгоор хүнд хэлбэрийн хордлогын тохиолдол бүрийг харьяаллын дагуу мэдрэлийн эмчийн хяналтад 1 жилийн хугацаанд оруулж хянана.</w:t>
      </w:r>
    </w:p>
    <w:p w14:paraId="2AE107AF" w14:textId="77777777" w:rsidR="00266D8B" w:rsidRPr="008F46AE" w:rsidRDefault="00ED624E" w:rsidP="003F0CB5">
      <w:pPr>
        <w:spacing w:after="120" w:line="240" w:lineRule="auto"/>
        <w:jc w:val="both"/>
        <w:rPr>
          <w:rFonts w:ascii="Arial" w:eastAsia="Arial" w:hAnsi="Arial" w:cs="Arial"/>
          <w:b/>
          <w:sz w:val="24"/>
          <w:szCs w:val="24"/>
        </w:rPr>
      </w:pPr>
      <w:r w:rsidRPr="008F46AE">
        <w:rPr>
          <w:rFonts w:ascii="Arial" w:eastAsia="Arial" w:hAnsi="Arial" w:cs="Arial"/>
          <w:b/>
          <w:sz w:val="24"/>
          <w:szCs w:val="24"/>
        </w:rPr>
        <w:t>Г.5 Яаралтай шинж илэрвэл эмнэлэгт хандах мэдээлэл</w:t>
      </w:r>
    </w:p>
    <w:p w14:paraId="15F0A16A" w14:textId="77777777" w:rsidR="00266D8B" w:rsidRPr="008F46AE" w:rsidRDefault="00ED624E" w:rsidP="003F0CB5">
      <w:pPr>
        <w:spacing w:after="120" w:line="276" w:lineRule="auto"/>
        <w:ind w:firstLine="720"/>
        <w:jc w:val="both"/>
        <w:rPr>
          <w:rFonts w:ascii="Arial" w:eastAsia="Arial" w:hAnsi="Arial" w:cs="Arial"/>
          <w:sz w:val="24"/>
          <w:szCs w:val="24"/>
        </w:rPr>
      </w:pPr>
      <w:r w:rsidRPr="008F46AE">
        <w:rPr>
          <w:rFonts w:ascii="Arial" w:eastAsia="Arial" w:hAnsi="Arial" w:cs="Arial"/>
          <w:sz w:val="24"/>
          <w:szCs w:val="24"/>
        </w:rPr>
        <w:t>Тухайн хордлогын үргэлжлэн илрэх шинж тэмдэг, хожуу үеийн энцефалопати илэрсэн тохиолдолд мэдр</w:t>
      </w:r>
      <w:r w:rsidR="00F31A08">
        <w:rPr>
          <w:rFonts w:ascii="Arial" w:eastAsia="Arial" w:hAnsi="Arial" w:cs="Arial"/>
          <w:sz w:val="24"/>
          <w:szCs w:val="24"/>
        </w:rPr>
        <w:t>элийн ба хордлогын нарийн мэргэж</w:t>
      </w:r>
      <w:r w:rsidRPr="008F46AE">
        <w:rPr>
          <w:rFonts w:ascii="Arial" w:eastAsia="Arial" w:hAnsi="Arial" w:cs="Arial"/>
          <w:sz w:val="24"/>
          <w:szCs w:val="24"/>
        </w:rPr>
        <w:t>лийн э</w:t>
      </w:r>
      <w:r w:rsidR="00F31A08">
        <w:rPr>
          <w:rFonts w:ascii="Arial" w:eastAsia="Arial" w:hAnsi="Arial" w:cs="Arial"/>
          <w:sz w:val="24"/>
          <w:szCs w:val="24"/>
        </w:rPr>
        <w:t>мчид хандаж зөвлө</w:t>
      </w:r>
      <w:r w:rsidRPr="008F46AE">
        <w:rPr>
          <w:rFonts w:ascii="Arial" w:eastAsia="Arial" w:hAnsi="Arial" w:cs="Arial"/>
          <w:sz w:val="24"/>
          <w:szCs w:val="24"/>
        </w:rPr>
        <w:t>гөө авна.</w:t>
      </w:r>
    </w:p>
    <w:p w14:paraId="4B6D1502" w14:textId="77777777" w:rsidR="00266D8B" w:rsidRPr="008F46AE" w:rsidRDefault="00ED624E" w:rsidP="00375A10">
      <w:pPr>
        <w:spacing w:after="120" w:line="276" w:lineRule="auto"/>
        <w:jc w:val="both"/>
        <w:rPr>
          <w:rFonts w:ascii="Arial" w:eastAsia="Arial" w:hAnsi="Arial" w:cs="Arial"/>
          <w:sz w:val="24"/>
          <w:szCs w:val="24"/>
        </w:rPr>
      </w:pPr>
      <w:r w:rsidRPr="008F46AE">
        <w:rPr>
          <w:rFonts w:ascii="Arial" w:eastAsia="Arial" w:hAnsi="Arial" w:cs="Arial"/>
          <w:sz w:val="24"/>
          <w:szCs w:val="24"/>
        </w:rPr>
        <w:t xml:space="preserve">Давтан хордлогод </w:t>
      </w:r>
      <w:r w:rsidR="00F31A08">
        <w:rPr>
          <w:rFonts w:ascii="Arial" w:eastAsia="Arial" w:hAnsi="Arial" w:cs="Arial"/>
          <w:sz w:val="24"/>
          <w:szCs w:val="24"/>
        </w:rPr>
        <w:t xml:space="preserve">өртсөн </w:t>
      </w:r>
      <w:r w:rsidRPr="008F46AE">
        <w:rPr>
          <w:rFonts w:ascii="Arial" w:eastAsia="Arial" w:hAnsi="Arial" w:cs="Arial"/>
          <w:sz w:val="24"/>
          <w:szCs w:val="24"/>
        </w:rPr>
        <w:t>тохиолдолд хордлогын нарийн мэргэжлийн</w:t>
      </w:r>
      <w:r w:rsidR="00F31A08">
        <w:rPr>
          <w:rFonts w:ascii="Arial" w:eastAsia="Arial" w:hAnsi="Arial" w:cs="Arial"/>
          <w:sz w:val="24"/>
          <w:szCs w:val="24"/>
        </w:rPr>
        <w:t xml:space="preserve"> эрүүл мэндийн байгууллагат</w:t>
      </w:r>
      <w:r w:rsidRPr="008F46AE">
        <w:rPr>
          <w:rFonts w:ascii="Arial" w:eastAsia="Arial" w:hAnsi="Arial" w:cs="Arial"/>
          <w:sz w:val="24"/>
          <w:szCs w:val="24"/>
        </w:rPr>
        <w:t xml:space="preserve"> хандана.</w:t>
      </w:r>
    </w:p>
    <w:p w14:paraId="32CBBBBA" w14:textId="77777777" w:rsidR="00266D8B" w:rsidRPr="008F46AE" w:rsidRDefault="00ED624E" w:rsidP="003F0CB5">
      <w:pPr>
        <w:spacing w:after="120" w:line="276" w:lineRule="auto"/>
        <w:jc w:val="both"/>
        <w:rPr>
          <w:rFonts w:ascii="Arial" w:eastAsia="Arial" w:hAnsi="Arial" w:cs="Arial"/>
          <w:b/>
          <w:sz w:val="24"/>
          <w:szCs w:val="24"/>
        </w:rPr>
      </w:pPr>
      <w:r w:rsidRPr="008F46AE">
        <w:rPr>
          <w:rFonts w:ascii="Arial" w:eastAsia="Arial" w:hAnsi="Arial" w:cs="Arial"/>
          <w:b/>
          <w:sz w:val="24"/>
          <w:szCs w:val="24"/>
        </w:rPr>
        <w:t xml:space="preserve">Г.6 Үйлчлүүлэгчид олгох эрүүл мэндийн боловсрол олгох эрүүл мэндийн боловсрол, зөвлөгөө </w:t>
      </w:r>
    </w:p>
    <w:p w14:paraId="4CEDABC8" w14:textId="77777777" w:rsidR="00266D8B" w:rsidRPr="000B5A0A" w:rsidRDefault="00ED624E" w:rsidP="000B5A0A">
      <w:pPr>
        <w:pStyle w:val="ListParagraph"/>
        <w:numPr>
          <w:ilvl w:val="0"/>
          <w:numId w:val="37"/>
        </w:numPr>
        <w:spacing w:after="120" w:line="276" w:lineRule="auto"/>
        <w:jc w:val="both"/>
        <w:rPr>
          <w:rFonts w:ascii="Arial" w:eastAsia="Arial" w:hAnsi="Arial" w:cs="Arial"/>
          <w:sz w:val="24"/>
          <w:szCs w:val="24"/>
        </w:rPr>
      </w:pPr>
      <w:r w:rsidRPr="000B5A0A">
        <w:rPr>
          <w:rFonts w:ascii="Arial" w:eastAsia="Arial" w:hAnsi="Arial" w:cs="Arial"/>
          <w:sz w:val="24"/>
          <w:szCs w:val="24"/>
        </w:rPr>
        <w:t>Тамхи, электрон тамхи зэрэг хорт зуршлаас сэргийлэх</w:t>
      </w:r>
    </w:p>
    <w:p w14:paraId="54E3EFFF" w14:textId="77777777" w:rsidR="00266D8B" w:rsidRPr="000B5A0A" w:rsidRDefault="00ED624E" w:rsidP="000B5A0A">
      <w:pPr>
        <w:pStyle w:val="ListParagraph"/>
        <w:numPr>
          <w:ilvl w:val="0"/>
          <w:numId w:val="37"/>
        </w:numPr>
        <w:spacing w:after="120" w:line="276" w:lineRule="auto"/>
        <w:jc w:val="both"/>
        <w:rPr>
          <w:rFonts w:ascii="Arial" w:eastAsia="Arial" w:hAnsi="Arial" w:cs="Arial"/>
          <w:sz w:val="24"/>
          <w:szCs w:val="24"/>
        </w:rPr>
      </w:pPr>
      <w:r w:rsidRPr="000B5A0A">
        <w:rPr>
          <w:rFonts w:ascii="Arial" w:eastAsia="Arial" w:hAnsi="Arial" w:cs="Arial"/>
          <w:sz w:val="24"/>
          <w:szCs w:val="24"/>
        </w:rPr>
        <w:t>Эрүүл агаарт байх цагийг аль болохуйц уртасгах</w:t>
      </w:r>
    </w:p>
    <w:p w14:paraId="477AE965" w14:textId="77777777" w:rsidR="00266D8B" w:rsidRPr="000B5A0A" w:rsidRDefault="00ED624E" w:rsidP="000B5A0A">
      <w:pPr>
        <w:pStyle w:val="ListParagraph"/>
        <w:numPr>
          <w:ilvl w:val="0"/>
          <w:numId w:val="37"/>
        </w:numPr>
        <w:spacing w:after="120" w:line="276" w:lineRule="auto"/>
        <w:jc w:val="both"/>
        <w:rPr>
          <w:rFonts w:ascii="Arial" w:eastAsia="Arial" w:hAnsi="Arial" w:cs="Arial"/>
          <w:sz w:val="24"/>
          <w:szCs w:val="24"/>
        </w:rPr>
      </w:pPr>
      <w:r w:rsidRPr="000B5A0A">
        <w:rPr>
          <w:rFonts w:ascii="Arial" w:eastAsia="Arial" w:hAnsi="Arial" w:cs="Arial"/>
          <w:sz w:val="24"/>
          <w:szCs w:val="24"/>
        </w:rPr>
        <w:t>Биеийн тамираар хичээллэх</w:t>
      </w:r>
    </w:p>
    <w:p w14:paraId="5158A6C6" w14:textId="77777777" w:rsidR="00266D8B" w:rsidRPr="000B5A0A" w:rsidRDefault="00ED624E" w:rsidP="000B5A0A">
      <w:pPr>
        <w:pStyle w:val="ListParagraph"/>
        <w:numPr>
          <w:ilvl w:val="0"/>
          <w:numId w:val="37"/>
        </w:numPr>
        <w:spacing w:after="120" w:line="276" w:lineRule="auto"/>
        <w:jc w:val="both"/>
        <w:rPr>
          <w:rFonts w:ascii="Arial" w:eastAsia="Arial" w:hAnsi="Arial" w:cs="Arial"/>
          <w:sz w:val="24"/>
          <w:szCs w:val="24"/>
        </w:rPr>
      </w:pPr>
      <w:r w:rsidRPr="000B5A0A">
        <w:rPr>
          <w:rFonts w:ascii="Arial" w:eastAsia="Arial" w:hAnsi="Arial" w:cs="Arial"/>
          <w:sz w:val="24"/>
          <w:szCs w:val="24"/>
        </w:rPr>
        <w:t xml:space="preserve">Эрүүл хүнс, амин </w:t>
      </w:r>
      <w:r w:rsidR="000B5A0A" w:rsidRPr="000B5A0A">
        <w:rPr>
          <w:rFonts w:ascii="Arial" w:eastAsia="Arial" w:hAnsi="Arial" w:cs="Arial"/>
          <w:sz w:val="24"/>
          <w:szCs w:val="24"/>
        </w:rPr>
        <w:t>дэмээр баялаг хоол хүнс хэрэглэх</w:t>
      </w:r>
    </w:p>
    <w:p w14:paraId="5102E706" w14:textId="77777777" w:rsidR="00266D8B" w:rsidRPr="000B5A0A" w:rsidRDefault="00ED624E" w:rsidP="000B5A0A">
      <w:pPr>
        <w:pStyle w:val="ListParagraph"/>
        <w:numPr>
          <w:ilvl w:val="0"/>
          <w:numId w:val="37"/>
        </w:numPr>
        <w:spacing w:after="120" w:line="276" w:lineRule="auto"/>
        <w:jc w:val="both"/>
        <w:rPr>
          <w:rFonts w:ascii="Arial" w:eastAsia="Arial" w:hAnsi="Arial" w:cs="Arial"/>
          <w:sz w:val="24"/>
          <w:szCs w:val="24"/>
        </w:rPr>
      </w:pPr>
      <w:r w:rsidRPr="000B5A0A">
        <w:rPr>
          <w:rFonts w:ascii="Arial" w:eastAsia="Arial" w:hAnsi="Arial" w:cs="Arial"/>
          <w:sz w:val="24"/>
          <w:szCs w:val="24"/>
        </w:rPr>
        <w:t>Сэтгэл зүйн янз</w:t>
      </w:r>
      <w:r w:rsidR="000B5A0A" w:rsidRPr="000B5A0A">
        <w:rPr>
          <w:rFonts w:ascii="Arial" w:eastAsia="Arial" w:hAnsi="Arial" w:cs="Arial"/>
          <w:sz w:val="24"/>
          <w:szCs w:val="24"/>
        </w:rPr>
        <w:t xml:space="preserve"> б</w:t>
      </w:r>
      <w:r w:rsidRPr="000B5A0A">
        <w:rPr>
          <w:rFonts w:ascii="Arial" w:eastAsia="Arial" w:hAnsi="Arial" w:cs="Arial"/>
          <w:sz w:val="24"/>
          <w:szCs w:val="24"/>
        </w:rPr>
        <w:t>үрийн дасгал хийх</w:t>
      </w:r>
      <w:r w:rsidR="000B5A0A">
        <w:rPr>
          <w:rFonts w:ascii="Arial" w:eastAsia="Arial" w:hAnsi="Arial" w:cs="Arial"/>
          <w:sz w:val="24"/>
          <w:szCs w:val="24"/>
        </w:rPr>
        <w:t xml:space="preserve"> зэрэг.</w:t>
      </w:r>
    </w:p>
    <w:p w14:paraId="7765BD00" w14:textId="77777777" w:rsidR="00266D8B" w:rsidRPr="008F46AE" w:rsidRDefault="00266D8B">
      <w:pPr>
        <w:spacing w:before="240" w:line="276" w:lineRule="auto"/>
        <w:jc w:val="both"/>
        <w:rPr>
          <w:rFonts w:ascii="Arial" w:eastAsia="Arial" w:hAnsi="Arial" w:cs="Arial"/>
          <w:b/>
          <w:sz w:val="24"/>
          <w:szCs w:val="24"/>
        </w:rPr>
      </w:pPr>
    </w:p>
    <w:p w14:paraId="15109174" w14:textId="77777777" w:rsidR="00266D8B" w:rsidRPr="008F46AE" w:rsidRDefault="00266D8B">
      <w:pPr>
        <w:spacing w:before="240" w:line="276" w:lineRule="auto"/>
        <w:jc w:val="both"/>
        <w:rPr>
          <w:rFonts w:ascii="Arial" w:eastAsia="Arial" w:hAnsi="Arial" w:cs="Arial"/>
          <w:b/>
          <w:sz w:val="24"/>
          <w:szCs w:val="24"/>
        </w:rPr>
      </w:pPr>
    </w:p>
    <w:p w14:paraId="37A8CAB6" w14:textId="77777777" w:rsidR="00762A70" w:rsidRDefault="00762A70">
      <w:pPr>
        <w:jc w:val="both"/>
        <w:rPr>
          <w:rFonts w:ascii="Arial" w:eastAsia="Arial" w:hAnsi="Arial" w:cs="Arial"/>
          <w:b/>
          <w:sz w:val="24"/>
          <w:szCs w:val="24"/>
        </w:rPr>
      </w:pPr>
      <w:bookmarkStart w:id="0" w:name="_heading=h.2tv01ngf24i2" w:colFirst="0" w:colLast="0"/>
      <w:bookmarkStart w:id="1" w:name="_heading=h.yh4zrhcb6zdr" w:colFirst="0" w:colLast="0"/>
      <w:bookmarkEnd w:id="0"/>
      <w:bookmarkEnd w:id="1"/>
    </w:p>
    <w:p w14:paraId="61756B1A" w14:textId="77777777" w:rsidR="002227CE" w:rsidRDefault="002227CE">
      <w:pPr>
        <w:jc w:val="both"/>
        <w:rPr>
          <w:rFonts w:ascii="Arial" w:eastAsia="Arial" w:hAnsi="Arial" w:cs="Arial"/>
          <w:b/>
          <w:sz w:val="24"/>
          <w:szCs w:val="24"/>
        </w:rPr>
      </w:pPr>
    </w:p>
    <w:p w14:paraId="709AAD1E" w14:textId="77777777" w:rsidR="002227CE" w:rsidRDefault="002227CE">
      <w:pPr>
        <w:jc w:val="both"/>
        <w:rPr>
          <w:rFonts w:ascii="Arial" w:eastAsia="Arial" w:hAnsi="Arial" w:cs="Arial"/>
          <w:b/>
          <w:sz w:val="24"/>
          <w:szCs w:val="24"/>
        </w:rPr>
      </w:pPr>
    </w:p>
    <w:p w14:paraId="78F04E95" w14:textId="77777777" w:rsidR="002227CE" w:rsidRDefault="002227CE">
      <w:pPr>
        <w:jc w:val="both"/>
        <w:rPr>
          <w:rFonts w:ascii="Arial" w:eastAsia="Arial" w:hAnsi="Arial" w:cs="Arial"/>
          <w:b/>
          <w:sz w:val="24"/>
          <w:szCs w:val="24"/>
        </w:rPr>
      </w:pPr>
    </w:p>
    <w:p w14:paraId="36039F8B" w14:textId="77777777" w:rsidR="002227CE" w:rsidRDefault="002227CE">
      <w:pPr>
        <w:jc w:val="both"/>
        <w:rPr>
          <w:rFonts w:ascii="Arial" w:eastAsia="Arial" w:hAnsi="Arial" w:cs="Arial"/>
          <w:b/>
          <w:sz w:val="24"/>
          <w:szCs w:val="24"/>
        </w:rPr>
      </w:pPr>
    </w:p>
    <w:p w14:paraId="440C6340" w14:textId="77777777" w:rsidR="002227CE" w:rsidRDefault="002227CE">
      <w:pPr>
        <w:jc w:val="both"/>
        <w:rPr>
          <w:rFonts w:ascii="Arial" w:eastAsia="Arial" w:hAnsi="Arial" w:cs="Arial"/>
          <w:b/>
          <w:sz w:val="24"/>
          <w:szCs w:val="24"/>
        </w:rPr>
      </w:pPr>
    </w:p>
    <w:p w14:paraId="2A485A3B" w14:textId="77777777" w:rsidR="002227CE" w:rsidRDefault="002227CE">
      <w:pPr>
        <w:jc w:val="both"/>
        <w:rPr>
          <w:rFonts w:ascii="Arial" w:eastAsia="Arial" w:hAnsi="Arial" w:cs="Arial"/>
          <w:b/>
          <w:sz w:val="24"/>
          <w:szCs w:val="24"/>
        </w:rPr>
      </w:pPr>
    </w:p>
    <w:p w14:paraId="34BA43F4" w14:textId="77777777" w:rsidR="002227CE" w:rsidRDefault="002227CE">
      <w:pPr>
        <w:jc w:val="both"/>
        <w:rPr>
          <w:rFonts w:ascii="Arial" w:eastAsia="Arial" w:hAnsi="Arial" w:cs="Arial"/>
          <w:b/>
          <w:sz w:val="24"/>
          <w:szCs w:val="24"/>
        </w:rPr>
      </w:pPr>
    </w:p>
    <w:p w14:paraId="68CDBC28" w14:textId="77777777" w:rsidR="002227CE" w:rsidRDefault="002227CE">
      <w:pPr>
        <w:jc w:val="both"/>
        <w:rPr>
          <w:rFonts w:ascii="Arial" w:eastAsia="Arial" w:hAnsi="Arial" w:cs="Arial"/>
          <w:b/>
          <w:sz w:val="24"/>
          <w:szCs w:val="24"/>
        </w:rPr>
      </w:pPr>
    </w:p>
    <w:p w14:paraId="37B8468A" w14:textId="77777777" w:rsidR="002227CE" w:rsidRDefault="002227CE">
      <w:pPr>
        <w:jc w:val="both"/>
        <w:rPr>
          <w:rFonts w:ascii="Arial" w:eastAsia="Arial" w:hAnsi="Arial" w:cs="Arial"/>
          <w:b/>
          <w:sz w:val="24"/>
          <w:szCs w:val="24"/>
        </w:rPr>
      </w:pPr>
    </w:p>
    <w:p w14:paraId="3376E736" w14:textId="77777777" w:rsidR="00266D8B" w:rsidRPr="008F46AE" w:rsidRDefault="00ED624E">
      <w:pPr>
        <w:jc w:val="both"/>
        <w:rPr>
          <w:rFonts w:ascii="Arial" w:eastAsia="Arial" w:hAnsi="Arial" w:cs="Arial"/>
          <w:sz w:val="24"/>
          <w:szCs w:val="24"/>
        </w:rPr>
      </w:pPr>
      <w:r w:rsidRPr="008F46AE">
        <w:rPr>
          <w:rFonts w:ascii="Arial" w:eastAsia="Arial" w:hAnsi="Arial" w:cs="Arial"/>
          <w:b/>
          <w:sz w:val="24"/>
          <w:szCs w:val="24"/>
        </w:rPr>
        <w:lastRenderedPageBreak/>
        <w:t>НОМ ЗҮЙ</w:t>
      </w:r>
    </w:p>
    <w:p w14:paraId="7390DC9A" w14:textId="77777777" w:rsid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Афанасьев В. В. Руководство по неотложной токсикологии. Краснодар.: Просвещение-Юг, 2012. 2. Зобнин Ю. В., Савватеева-Любимова Т. Н., Коваленко А. Н. и др. Отравление монооксидом углерода (угарным газом)/ Под ред. Ю. В. Зобнина - СПб.: Издательство «Тактик-Студио», 2011</w:t>
      </w:r>
    </w:p>
    <w:p w14:paraId="176C05EB" w14:textId="77777777" w:rsid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Wilbur S., Williams M., Williams R. et al. Toxicological Profile for Carbon Monoxide. - Atlanta (GA): Agency for Toxic Substances and Disease Registry (US), 2012.</w:t>
      </w:r>
    </w:p>
    <w:p w14:paraId="262BD985"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Медицинская токсикология: национальное руководство/ под ред. Лужникова Е.А. -М.: ГЭОТАР-Медиа, 2012</w:t>
      </w:r>
    </w:p>
    <w:p w14:paraId="7B44924A"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Баратов А. Н. Пожаро- взрывоопасность веществ и материалов и средства их тушения: Справочное издание: в 2-х книгах; Книга 2. — М.: Химия, 1990.</w:t>
      </w:r>
    </w:p>
    <w:p w14:paraId="10AD0BF5"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 xml:space="preserve">UNITED NATIONS Recommendations on the Transport of Dangerous Goods. 7th ed, New York, 1991. </w:t>
      </w:r>
    </w:p>
    <w:p w14:paraId="59B07F35"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ГОСТ 12.1.005-88 (Общие санитарно-гигиенические требования к воздуху рабочей зоны)</w:t>
      </w:r>
    </w:p>
    <w:p w14:paraId="630CFFD9"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Air Quality Guidelines - Second Edition. Chapter 5.5 Carbon monoxide. WHO Regional Office for Europe, Copenhagen, Denmark, 2000.</w:t>
      </w:r>
    </w:p>
    <w:p w14:paraId="04C021BF"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Басов А.В. Защита от угарного газа – актуальная задача сегодняшнего дня. Технологии безопасности, 2013; 1: 84-86.</w:t>
      </w:r>
    </w:p>
    <w:p w14:paraId="59DB3DCE" w14:textId="77777777" w:rsidR="00983371"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Межрегиональная благотворительная общественная организация «Ассоциация клинических токсикологов». Федеральные клинические рекомендации «Токсическое действие окиси углерода» /под ред. Ю.Н. Остапенко – Москва, 2013 г</w:t>
      </w:r>
    </w:p>
    <w:p w14:paraId="4ADEE220" w14:textId="77777777" w:rsidR="00266D8B" w:rsidRPr="00983371" w:rsidRDefault="00ED624E" w:rsidP="00983371">
      <w:pPr>
        <w:pStyle w:val="ListParagraph"/>
        <w:numPr>
          <w:ilvl w:val="0"/>
          <w:numId w:val="40"/>
        </w:numPr>
        <w:spacing w:line="276" w:lineRule="auto"/>
        <w:jc w:val="both"/>
        <w:rPr>
          <w:rFonts w:ascii="Arial" w:eastAsia="Arial" w:hAnsi="Arial" w:cs="Arial"/>
          <w:sz w:val="24"/>
          <w:szCs w:val="24"/>
        </w:rPr>
      </w:pPr>
      <w:r w:rsidRPr="00983371">
        <w:rPr>
          <w:rFonts w:ascii="Arial" w:eastAsia="Arial" w:hAnsi="Arial" w:cs="Arial"/>
          <w:sz w:val="24"/>
          <w:szCs w:val="24"/>
        </w:rPr>
        <w:t xml:space="preserve">Rasmussen D.B., Jacobsen V.B. Severe recurrent carbon monoxide poisoning caused by smoking. Ugeskr Laeger. 2015; 26; 177(2A):78-9. 17 </w:t>
      </w:r>
    </w:p>
    <w:p w14:paraId="6395BABE"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Rudra C.B., Williams M.A., Sheppard L. et al. Relation of whole blood carboxyhemoglobin concentration to ambient carbon monoxide exposure estimated using regression. Am J Epidemiol. 2010; 171(8):942-51.</w:t>
      </w:r>
    </w:p>
    <w:p w14:paraId="0229F20E"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Nienhaus, K., Olson, J. S., Nienhaus, G. U. 2013. An Engineered Heme-Copper Center in Myoglobin: CO Migration and Binding. Biochimica et Biophysica Acta 2013;1834(9), 1824–1831.</w:t>
      </w:r>
    </w:p>
    <w:p w14:paraId="1E37AD33" w14:textId="77777777" w:rsidR="00983371"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Рябов, Г. А. Гипоксия критических состояний:</w:t>
      </w:r>
      <w:r w:rsidR="00983371">
        <w:rPr>
          <w:rFonts w:ascii="Arial" w:eastAsia="Arial" w:hAnsi="Arial" w:cs="Arial"/>
          <w:sz w:val="24"/>
          <w:szCs w:val="24"/>
        </w:rPr>
        <w:t xml:space="preserve"> монография / Г. А. Рябов. </w:t>
      </w:r>
    </w:p>
    <w:p w14:paraId="58FC3427" w14:textId="77777777" w:rsidR="00266D8B" w:rsidRPr="00341D06" w:rsidRDefault="00983371" w:rsidP="00983371">
      <w:pPr>
        <w:pStyle w:val="ListParagraph"/>
        <w:numPr>
          <w:ilvl w:val="0"/>
          <w:numId w:val="40"/>
        </w:numPr>
        <w:spacing w:line="276" w:lineRule="auto"/>
        <w:jc w:val="both"/>
        <w:rPr>
          <w:rFonts w:ascii="Arial" w:eastAsia="Arial" w:hAnsi="Arial" w:cs="Arial"/>
          <w:sz w:val="24"/>
          <w:szCs w:val="24"/>
        </w:rPr>
      </w:pPr>
      <w:r>
        <w:rPr>
          <w:rFonts w:ascii="Arial" w:eastAsia="Arial" w:hAnsi="Arial" w:cs="Arial"/>
          <w:sz w:val="24"/>
          <w:szCs w:val="24"/>
        </w:rPr>
        <w:t>М.</w:t>
      </w:r>
      <w:r w:rsidR="00ED624E" w:rsidRPr="00341D06">
        <w:rPr>
          <w:rFonts w:ascii="Arial" w:eastAsia="Arial" w:hAnsi="Arial" w:cs="Arial"/>
          <w:sz w:val="24"/>
          <w:szCs w:val="24"/>
        </w:rPr>
        <w:t xml:space="preserve">Медицина, 1988. - 288 с. </w:t>
      </w:r>
    </w:p>
    <w:p w14:paraId="5E69969B"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Piantadosi, C.A. Carbon Monoxide, Reactive Oxygen Signaling, and Oxidative Stress. Free Radical Biology &amp; Medicine 2008; 45(5): 562–569.</w:t>
      </w:r>
    </w:p>
    <w:p w14:paraId="13C39B5E"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НовицкийВ.В. Регуляция апоптозаклетоксисполь зованием газовых трансмиттеров (оксидазота, монооксидуглеродаисульфидводорода). Вестник науки Сибири 2011; 1(1): 635-640</w:t>
      </w:r>
    </w:p>
    <w:p w14:paraId="522C1D92"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 xml:space="preserve">Рогов О.А., Шперлинг И.А., Новицкий В.В., Рязанцева Н.В. Количественные изменения красной крови у белых крыс после острого </w:t>
      </w:r>
      <w:r w:rsidRPr="00341D06">
        <w:rPr>
          <w:rFonts w:ascii="Arial" w:eastAsia="Arial" w:hAnsi="Arial" w:cs="Arial"/>
          <w:sz w:val="24"/>
          <w:szCs w:val="24"/>
        </w:rPr>
        <w:lastRenderedPageBreak/>
        <w:t xml:space="preserve">воздействия монооксида углерода. Современныепроблемынаукииобразования 2006; 6: 95-95. </w:t>
      </w:r>
    </w:p>
    <w:p w14:paraId="01773B44"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 xml:space="preserve">Piantadosi CA. Diagnosis and treatment of carbon monoxide poisoning. RespirCareClinNAm. 1999;5(2):183-202. </w:t>
      </w:r>
    </w:p>
    <w:p w14:paraId="56294F48"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 xml:space="preserve">Черний В.И., Шраменко Е.К., Бувайло И.В., Островая Т.В. Возможности дифференцированного подхода к лечению ряда демиелинизирующих заболеваний нервной системы. Журнал «Медицина неотложных состояний», 2009; 6(25). </w:t>
      </w:r>
    </w:p>
    <w:p w14:paraId="09D3641D"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 xml:space="preserve">FriedmanP, GuoXM, StillerRJ, LaiferSA. Carbon Monoxide Exposure During Pregnancy. Obstet Gynecol Surv. 2015;70(11):705-12. </w:t>
      </w:r>
    </w:p>
    <w:p w14:paraId="0DB45B25"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Krzych-Fałta E, Modzelewska D, Samoliński B. Levels of exhaled carbon monoxide in healthy active and passive smokers. Przegl Lek. 2015;72(3):99-102.</w:t>
      </w:r>
    </w:p>
    <w:p w14:paraId="5B194D2B"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 xml:space="preserve">Hardy KR, Thom SR. Pathophysiology and treatment of carbon monoxide poisoning.J Toxicol Clin Toxicol. 1994;32(6):613-29. Review. </w:t>
      </w:r>
    </w:p>
    <w:p w14:paraId="74B24355"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Kales S.N. Carbon monoxide intoxication. AmFamPhysician. 1993; 1;48(6):1100- 4. Review.</w:t>
      </w:r>
    </w:p>
    <w:p w14:paraId="75CE167A"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 xml:space="preserve">Ливанов Г. А., Батоцыренов Б. В., Лодягин А. Н. и др. Использование метаболического антиоксиданта – цитофлавина в интенсивной терапии острых отравлений нейротропными ядами. Вестник СПб ГМА им. И.И. Мечникова. 2003; 3: 110- 112. </w:t>
      </w:r>
    </w:p>
    <w:p w14:paraId="7E41373C"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Ливанов Г.А., Базарова В.Г., Батоцыренов Б.В. и др. Механизм нейропротекторного эффекта метаболического антигипоксанта реамберина у больных с токсикогипоксической энцефалопатией. Экспериментальная и клиническая фармакология, 2012; 1: 34-38.</w:t>
      </w:r>
    </w:p>
    <w:p w14:paraId="26F0EED0"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Dries D. J., Endorf F. W.Inhalation injury: epidemiology, pathology, treatment strategies.Scand J Trauma Resusc Emerg Med. 2013; 21: 31.</w:t>
      </w:r>
    </w:p>
    <w:p w14:paraId="04065857"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Lee F.Y., Chen W.K., Lin C.L., Kao C.H.Carbon monoxide poisoning and subsequent cardiovascular disease risk: a nationwide population-based cohort study.Medicine (Baltimore). 2015 Mar;94(10):e624. 28. Walker P. F., Buehner M. F., Wood L. A., Boyer N. L., Driscoll I.R., Lundy J. B. et al.Diagnosis and management of inhalation injury: an updated review.Crit Care. 2015; 19: 351.</w:t>
      </w:r>
    </w:p>
    <w:p w14:paraId="0277AC9E"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 xml:space="preserve">Anseeuw K., Delvau N., Burillo-Putze G., De Iaco F., Geldner G., Holmström P., et al. Cyanide poisoning by fire smoke inhalation: a European expert consensus. Eur J Emerg Med. 2013;20(1):2–9. </w:t>
      </w:r>
    </w:p>
    <w:p w14:paraId="4425E6EA" w14:textId="77777777" w:rsid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Mosier M.J., Pham T.N., Park D.R., Simmons J., Klein M.B., Gibran N.S. Predictive value of bronchoscopy in assessing the severity of inhalation injury. J Burn Care Res. 2012;33(1):65–73.</w:t>
      </w:r>
    </w:p>
    <w:p w14:paraId="7D187DB7"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 xml:space="preserve">Kaiser G. Research in Legal Medicine. (in press) Vol. 39. Lübeck: Schmidt-Römheld; 2013. Zyanwasserstoffintoxikationen durch Brandrauch. 18 </w:t>
      </w:r>
    </w:p>
    <w:p w14:paraId="2F9BDD1A" w14:textId="77777777" w:rsid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Yamamura H., Kaga S., Kaneda K., Mizobata Y. Chest computed tomography performed on admission helps predict the severity of smoke-inhalation injury. Crit Care. 2013;17:R95.</w:t>
      </w:r>
    </w:p>
    <w:p w14:paraId="097DFF99" w14:textId="77777777" w:rsidR="00266D8B" w:rsidRPr="00341D06" w:rsidRDefault="00341D06"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lang w:val="en-US"/>
        </w:rPr>
        <w:lastRenderedPageBreak/>
        <w:t>J</w:t>
      </w:r>
      <w:r w:rsidR="00ED624E" w:rsidRPr="00341D06">
        <w:rPr>
          <w:rFonts w:ascii="Arial" w:eastAsia="Arial" w:hAnsi="Arial" w:cs="Arial"/>
          <w:sz w:val="24"/>
          <w:szCs w:val="24"/>
        </w:rPr>
        <w:t>uurlink D.N., Buckley N.A., Stanbrook M.B., Isbister G.K., Bennett M., McGuigan M.A. Hyperbaric oxygen for carbon monoxide poisoning. Cochrane Database Syst Rev. 2005;1 CD002041.</w:t>
      </w:r>
    </w:p>
    <w:p w14:paraId="41C33932" w14:textId="77777777" w:rsidR="00266D8B" w:rsidRPr="00341D06" w:rsidRDefault="00ED624E"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С Методические рекомендации по оказанию медицинской помощи личному составу при.поражении продуктами горения / Гребенюк А.Н., Башарин В.А., Маркизова Н.Ф., Преображенская Т.Н. – М.: ГВМУ МО РФ, 2011. – 32 с</w:t>
      </w:r>
    </w:p>
    <w:p w14:paraId="7975F7DF" w14:textId="77777777" w:rsidR="00266D8B" w:rsidRPr="00341D06" w:rsidRDefault="00983371" w:rsidP="00983371">
      <w:pPr>
        <w:pStyle w:val="ListParagraph"/>
        <w:numPr>
          <w:ilvl w:val="0"/>
          <w:numId w:val="40"/>
        </w:numPr>
        <w:spacing w:line="276" w:lineRule="auto"/>
        <w:jc w:val="both"/>
        <w:rPr>
          <w:rFonts w:ascii="Arial" w:eastAsia="Arial" w:hAnsi="Arial" w:cs="Arial"/>
          <w:sz w:val="24"/>
          <w:szCs w:val="24"/>
        </w:rPr>
      </w:pPr>
      <w:r>
        <w:rPr>
          <w:rFonts w:ascii="Arial" w:eastAsia="Arial" w:hAnsi="Arial" w:cs="Arial"/>
          <w:sz w:val="24"/>
          <w:szCs w:val="24"/>
        </w:rPr>
        <w:t xml:space="preserve">С. </w:t>
      </w:r>
      <w:r w:rsidR="00ED624E" w:rsidRPr="00341D06">
        <w:rPr>
          <w:rFonts w:ascii="Arial" w:eastAsia="Arial" w:hAnsi="Arial" w:cs="Arial"/>
          <w:sz w:val="24"/>
          <w:szCs w:val="24"/>
        </w:rPr>
        <w:t>Юндэн</w:t>
      </w:r>
      <w:r>
        <w:rPr>
          <w:rFonts w:ascii="Arial" w:eastAsia="Arial" w:hAnsi="Arial" w:cs="Arial"/>
          <w:sz w:val="24"/>
          <w:szCs w:val="24"/>
        </w:rPr>
        <w:t xml:space="preserve">, </w:t>
      </w:r>
      <w:r w:rsidR="00ED624E" w:rsidRPr="00341D06">
        <w:rPr>
          <w:rFonts w:ascii="Arial" w:eastAsia="Arial" w:hAnsi="Arial" w:cs="Arial"/>
          <w:sz w:val="24"/>
          <w:szCs w:val="24"/>
        </w:rPr>
        <w:t xml:space="preserve"> Химийн бодисын эмнэл зүйн хор судлал гарын авлага. Эзэн сүлд ХХК. 2014 он</w:t>
      </w:r>
    </w:p>
    <w:p w14:paraId="3DB31581" w14:textId="77777777" w:rsidR="00266D8B" w:rsidRPr="00341D06" w:rsidRDefault="00983371" w:rsidP="00983371">
      <w:pPr>
        <w:pStyle w:val="ListParagraph"/>
        <w:numPr>
          <w:ilvl w:val="0"/>
          <w:numId w:val="40"/>
        </w:numPr>
        <w:spacing w:line="276" w:lineRule="auto"/>
        <w:jc w:val="both"/>
        <w:rPr>
          <w:rFonts w:ascii="Arial" w:eastAsia="Arial" w:hAnsi="Arial" w:cs="Arial"/>
          <w:sz w:val="24"/>
          <w:szCs w:val="24"/>
        </w:rPr>
      </w:pPr>
      <w:r>
        <w:rPr>
          <w:rFonts w:ascii="Arial" w:eastAsia="Arial" w:hAnsi="Arial" w:cs="Arial"/>
          <w:sz w:val="24"/>
          <w:szCs w:val="24"/>
        </w:rPr>
        <w:t xml:space="preserve">С.Юндэн, </w:t>
      </w:r>
      <w:r w:rsidR="00ED624E" w:rsidRPr="00341D06">
        <w:rPr>
          <w:rFonts w:ascii="Arial" w:eastAsia="Arial" w:hAnsi="Arial" w:cs="Arial"/>
          <w:sz w:val="24"/>
          <w:szCs w:val="24"/>
        </w:rPr>
        <w:t>С.Өнөрсайхан, Э</w:t>
      </w:r>
      <w:r w:rsidR="00375A10" w:rsidRPr="00341D06">
        <w:rPr>
          <w:rFonts w:ascii="Arial" w:eastAsia="Arial" w:hAnsi="Arial" w:cs="Arial"/>
          <w:sz w:val="24"/>
          <w:szCs w:val="24"/>
        </w:rPr>
        <w:t>.Эрдэнэцогт, Ж.Ариунзаяа. Нүүрс</w:t>
      </w:r>
      <w:r w:rsidR="00ED624E" w:rsidRPr="00341D06">
        <w:rPr>
          <w:rFonts w:ascii="Arial" w:eastAsia="Arial" w:hAnsi="Arial" w:cs="Arial"/>
          <w:sz w:val="24"/>
          <w:szCs w:val="24"/>
        </w:rPr>
        <w:t>төрөгчийн дан ислийн цочмог хордлогын  эмнэл зүйн аспектууд  Ни</w:t>
      </w:r>
      <w:r w:rsidR="0072011C" w:rsidRPr="00341D06">
        <w:rPr>
          <w:rFonts w:ascii="Arial" w:eastAsia="Arial" w:hAnsi="Arial" w:cs="Arial"/>
          <w:sz w:val="24"/>
          <w:szCs w:val="24"/>
        </w:rPr>
        <w:t xml:space="preserve">йгмийн эрүүл мэнд сэтгүүл 2023 </w:t>
      </w:r>
    </w:p>
    <w:p w14:paraId="1A4CDA7F" w14:textId="77777777" w:rsidR="00266D8B" w:rsidRPr="00341D06" w:rsidRDefault="00375A10" w:rsidP="00983371">
      <w:pPr>
        <w:pStyle w:val="ListParagraph"/>
        <w:numPr>
          <w:ilvl w:val="0"/>
          <w:numId w:val="40"/>
        </w:numPr>
        <w:spacing w:line="276" w:lineRule="auto"/>
        <w:jc w:val="both"/>
        <w:rPr>
          <w:rFonts w:ascii="Arial" w:eastAsia="Arial" w:hAnsi="Arial" w:cs="Arial"/>
          <w:sz w:val="24"/>
          <w:szCs w:val="24"/>
        </w:rPr>
      </w:pPr>
      <w:r w:rsidRPr="00341D06">
        <w:rPr>
          <w:rFonts w:ascii="Arial" w:eastAsia="Arial" w:hAnsi="Arial" w:cs="Arial"/>
          <w:sz w:val="24"/>
          <w:szCs w:val="24"/>
        </w:rPr>
        <w:t>Нүүрс</w:t>
      </w:r>
      <w:r w:rsidR="00ED624E" w:rsidRPr="00341D06">
        <w:rPr>
          <w:rFonts w:ascii="Arial" w:eastAsia="Arial" w:hAnsi="Arial" w:cs="Arial"/>
          <w:sz w:val="24"/>
          <w:szCs w:val="24"/>
        </w:rPr>
        <w:t>төрөгчийн дан ис</w:t>
      </w:r>
      <w:r w:rsidR="00341D06" w:rsidRPr="00341D06">
        <w:rPr>
          <w:rFonts w:ascii="Arial" w:eastAsia="Arial" w:hAnsi="Arial" w:cs="Arial"/>
          <w:sz w:val="24"/>
          <w:szCs w:val="24"/>
        </w:rPr>
        <w:t xml:space="preserve">лийн цочмог хордлогын оношилгоо, </w:t>
      </w:r>
      <w:r w:rsidR="00983371">
        <w:rPr>
          <w:rFonts w:ascii="Arial" w:eastAsia="Arial" w:hAnsi="Arial" w:cs="Arial"/>
          <w:sz w:val="24"/>
          <w:szCs w:val="24"/>
        </w:rPr>
        <w:t>эмчилгээний стандарт-</w:t>
      </w:r>
      <w:r w:rsidR="00ED624E" w:rsidRPr="00341D06">
        <w:rPr>
          <w:rFonts w:ascii="Arial" w:eastAsia="Arial" w:hAnsi="Arial" w:cs="Arial"/>
          <w:sz w:val="24"/>
          <w:szCs w:val="24"/>
        </w:rPr>
        <w:t>MNS</w:t>
      </w:r>
      <w:r w:rsidRPr="00341D06">
        <w:rPr>
          <w:rFonts w:ascii="Arial" w:eastAsia="Arial" w:hAnsi="Arial" w:cs="Arial"/>
          <w:sz w:val="24"/>
          <w:szCs w:val="24"/>
        </w:rPr>
        <w:t xml:space="preserve"> 6449</w:t>
      </w:r>
      <w:r w:rsidRPr="00341D06">
        <w:rPr>
          <w:rFonts w:ascii="Arial" w:eastAsia="Arial" w:hAnsi="Arial" w:cs="Arial"/>
          <w:sz w:val="24"/>
          <w:szCs w:val="24"/>
          <w:lang w:val="en-US"/>
        </w:rPr>
        <w:t>:2014</w:t>
      </w:r>
      <w:r w:rsidR="00ED624E" w:rsidRPr="00341D06">
        <w:rPr>
          <w:rFonts w:ascii="Arial" w:eastAsia="Arial" w:hAnsi="Arial" w:cs="Arial"/>
          <w:sz w:val="24"/>
          <w:szCs w:val="24"/>
        </w:rPr>
        <w:t xml:space="preserve"> </w:t>
      </w:r>
    </w:p>
    <w:p w14:paraId="1166EB71" w14:textId="77777777" w:rsidR="00E77C74" w:rsidRDefault="00E77C74">
      <w:pPr>
        <w:spacing w:line="276" w:lineRule="auto"/>
        <w:jc w:val="both"/>
        <w:rPr>
          <w:rFonts w:ascii="Arial" w:eastAsia="Arial" w:hAnsi="Arial" w:cs="Arial"/>
          <w:color w:val="980000"/>
          <w:sz w:val="24"/>
          <w:szCs w:val="24"/>
        </w:rPr>
      </w:pPr>
    </w:p>
    <w:p w14:paraId="34631575" w14:textId="77777777" w:rsidR="00E77C74" w:rsidRDefault="00E77C74">
      <w:pPr>
        <w:spacing w:line="276" w:lineRule="auto"/>
        <w:jc w:val="both"/>
        <w:rPr>
          <w:rFonts w:ascii="Arial" w:eastAsia="Arial" w:hAnsi="Arial" w:cs="Arial"/>
          <w:color w:val="980000"/>
          <w:sz w:val="24"/>
          <w:szCs w:val="24"/>
        </w:rPr>
      </w:pPr>
    </w:p>
    <w:p w14:paraId="583B0750" w14:textId="77777777" w:rsidR="00E77C74" w:rsidRPr="008F46AE" w:rsidRDefault="00E77C74">
      <w:pPr>
        <w:spacing w:line="276" w:lineRule="auto"/>
        <w:jc w:val="both"/>
        <w:rPr>
          <w:rFonts w:ascii="Arial" w:eastAsia="Arial" w:hAnsi="Arial" w:cs="Arial"/>
          <w:color w:val="980000"/>
          <w:sz w:val="24"/>
          <w:szCs w:val="24"/>
        </w:rPr>
      </w:pPr>
    </w:p>
    <w:p w14:paraId="6B9471C9" w14:textId="77777777" w:rsidR="00266D8B" w:rsidRPr="008F46AE" w:rsidRDefault="00266D8B">
      <w:pPr>
        <w:spacing w:line="276" w:lineRule="auto"/>
        <w:jc w:val="both"/>
        <w:rPr>
          <w:rFonts w:ascii="Arial" w:eastAsia="Arial" w:hAnsi="Arial" w:cs="Arial"/>
          <w:sz w:val="24"/>
          <w:szCs w:val="24"/>
        </w:rPr>
      </w:pPr>
    </w:p>
    <w:p w14:paraId="38DE112C" w14:textId="77777777" w:rsidR="00266D8B" w:rsidRPr="008F46AE" w:rsidRDefault="00266D8B">
      <w:pPr>
        <w:spacing w:line="276" w:lineRule="auto"/>
        <w:rPr>
          <w:rFonts w:ascii="Arial" w:eastAsia="Arial" w:hAnsi="Arial" w:cs="Arial"/>
          <w:sz w:val="24"/>
          <w:szCs w:val="24"/>
        </w:rPr>
      </w:pPr>
    </w:p>
    <w:sectPr w:rsidR="00266D8B" w:rsidRPr="008F46AE">
      <w:footerReference w:type="default" r:id="rId12"/>
      <w:pgSz w:w="11906" w:h="16838"/>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75CE0AB" w14:textId="77777777" w:rsidR="00477AC6" w:rsidRDefault="00477AC6" w:rsidP="0017553F">
      <w:pPr>
        <w:spacing w:after="0" w:line="240" w:lineRule="auto"/>
      </w:pPr>
      <w:r>
        <w:separator/>
      </w:r>
    </w:p>
  </w:endnote>
  <w:endnote w:type="continuationSeparator" w:id="0">
    <w:p w14:paraId="55905982" w14:textId="77777777" w:rsidR="00477AC6" w:rsidRDefault="00477AC6" w:rsidP="00175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7DD217" w14:textId="77777777" w:rsidR="0017553F" w:rsidRDefault="001755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A4507FB" w14:textId="77777777" w:rsidR="00477AC6" w:rsidRDefault="00477AC6" w:rsidP="0017553F">
      <w:pPr>
        <w:spacing w:after="0" w:line="240" w:lineRule="auto"/>
      </w:pPr>
      <w:r>
        <w:separator/>
      </w:r>
    </w:p>
  </w:footnote>
  <w:footnote w:type="continuationSeparator" w:id="0">
    <w:p w14:paraId="0A05AADF" w14:textId="77777777" w:rsidR="00477AC6" w:rsidRDefault="00477AC6" w:rsidP="0017553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916E24"/>
    <w:multiLevelType w:val="hybridMultilevel"/>
    <w:tmpl w:val="5ABA16D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 w15:restartNumberingAfterBreak="0">
    <w:nsid w:val="01E676BA"/>
    <w:multiLevelType w:val="multilevel"/>
    <w:tmpl w:val="674075DE"/>
    <w:lvl w:ilvl="0">
      <w:start w:val="2001"/>
      <w:numFmt w:val="bullet"/>
      <w:lvlText w:val="-"/>
      <w:lvlJc w:val="left"/>
      <w:pPr>
        <w:ind w:left="720" w:hanging="360"/>
      </w:pPr>
      <w:rPr>
        <w:rFonts w:ascii="Arial" w:eastAsia="Times New Roman" w:hAnsi="Arial" w:cs="Arial" w:hint="default"/>
        <w:sz w:val="24"/>
        <w:szCs w:val="24"/>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 w15:restartNumberingAfterBreak="0">
    <w:nsid w:val="0368549D"/>
    <w:multiLevelType w:val="multilevel"/>
    <w:tmpl w:val="4A2CDEDA"/>
    <w:lvl w:ilvl="0">
      <w:start w:val="200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 w15:restartNumberingAfterBreak="0">
    <w:nsid w:val="05471D9B"/>
    <w:multiLevelType w:val="multilevel"/>
    <w:tmpl w:val="4FEEE8A4"/>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05C348F8"/>
    <w:multiLevelType w:val="multilevel"/>
    <w:tmpl w:val="65002FAE"/>
    <w:lvl w:ilvl="0">
      <w:start w:val="200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075E48CD"/>
    <w:multiLevelType w:val="multilevel"/>
    <w:tmpl w:val="396C5862"/>
    <w:lvl w:ilvl="0">
      <w:start w:val="1"/>
      <w:numFmt w:val="decimal"/>
      <w:lvlText w:val="%1."/>
      <w:lvlJc w:val="left"/>
      <w:pPr>
        <w:ind w:left="1440" w:hanging="360"/>
      </w:pPr>
      <w:rPr>
        <w:sz w:val="24"/>
        <w:szCs w:val="24"/>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6" w15:restartNumberingAfterBreak="0">
    <w:nsid w:val="09787FB0"/>
    <w:multiLevelType w:val="multilevel"/>
    <w:tmpl w:val="E62498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0D90076D"/>
    <w:multiLevelType w:val="multilevel"/>
    <w:tmpl w:val="2F00824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sz w:val="20"/>
        <w:szCs w:val="20"/>
      </w:r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8" w15:restartNumberingAfterBreak="0">
    <w:nsid w:val="0F74112F"/>
    <w:multiLevelType w:val="multilevel"/>
    <w:tmpl w:val="D6981312"/>
    <w:lvl w:ilvl="0">
      <w:start w:val="1"/>
      <w:numFmt w:val="bullet"/>
      <w:lvlText w:val="●"/>
      <w:lvlJc w:val="left"/>
      <w:pPr>
        <w:ind w:left="1440" w:hanging="360"/>
      </w:pPr>
      <w:rPr>
        <w:rFonts w:ascii="Arial" w:eastAsia="Arial" w:hAnsi="Arial" w:cs="Arial"/>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110A65A8"/>
    <w:multiLevelType w:val="multilevel"/>
    <w:tmpl w:val="01A6A18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12E03CF9"/>
    <w:multiLevelType w:val="multilevel"/>
    <w:tmpl w:val="68B0C2BA"/>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141E7F9D"/>
    <w:multiLevelType w:val="multilevel"/>
    <w:tmpl w:val="D592FACE"/>
    <w:lvl w:ilvl="0">
      <w:start w:val="200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2" w15:restartNumberingAfterBreak="0">
    <w:nsid w:val="1C372C1F"/>
    <w:multiLevelType w:val="multilevel"/>
    <w:tmpl w:val="A09C245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1DAA2E84"/>
    <w:multiLevelType w:val="multilevel"/>
    <w:tmpl w:val="5F98D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207C6219"/>
    <w:multiLevelType w:val="multilevel"/>
    <w:tmpl w:val="B85EA34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2101598D"/>
    <w:multiLevelType w:val="multilevel"/>
    <w:tmpl w:val="8BA8568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24BA2E1F"/>
    <w:multiLevelType w:val="hybridMultilevel"/>
    <w:tmpl w:val="11C646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4DF36EA"/>
    <w:multiLevelType w:val="multilevel"/>
    <w:tmpl w:val="24D0A4C0"/>
    <w:lvl w:ilvl="0">
      <w:start w:val="1"/>
      <w:numFmt w:val="bullet"/>
      <w:lvlText w:val="o"/>
      <w:lvlJc w:val="left"/>
      <w:pPr>
        <w:ind w:left="720" w:hanging="360"/>
      </w:pPr>
      <w:rPr>
        <w:rFonts w:ascii="Courier New" w:hAnsi="Courier New" w:cs="Courier New"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8" w15:restartNumberingAfterBreak="0">
    <w:nsid w:val="2C416280"/>
    <w:multiLevelType w:val="multilevel"/>
    <w:tmpl w:val="8EDE59F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9" w15:restartNumberingAfterBreak="0">
    <w:nsid w:val="2CF74774"/>
    <w:multiLevelType w:val="multilevel"/>
    <w:tmpl w:val="63DC86AC"/>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20" w15:restartNumberingAfterBreak="0">
    <w:nsid w:val="2D874F11"/>
    <w:multiLevelType w:val="hybridMultilevel"/>
    <w:tmpl w:val="EFE823F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1" w15:restartNumberingAfterBreak="0">
    <w:nsid w:val="2E152883"/>
    <w:multiLevelType w:val="multilevel"/>
    <w:tmpl w:val="B85EA340"/>
    <w:lvl w:ilvl="0">
      <w:start w:val="1"/>
      <w:numFmt w:val="bullet"/>
      <w:lvlText w:val=""/>
      <w:lvlJc w:val="left"/>
      <w:pPr>
        <w:ind w:left="720" w:hanging="360"/>
      </w:pPr>
      <w:rPr>
        <w:rFonts w:ascii="Symbol" w:hAnsi="Symbol" w:hint="default"/>
      </w:rPr>
    </w:lvl>
    <w:lvl w:ilvl="1">
      <w:start w:val="1"/>
      <w:numFmt w:val="bullet"/>
      <w:lvlText w:val="•"/>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381F3959"/>
    <w:multiLevelType w:val="multilevel"/>
    <w:tmpl w:val="E402A43A"/>
    <w:lvl w:ilvl="0">
      <w:start w:val="1"/>
      <w:numFmt w:val="bullet"/>
      <w:lvlText w:val="o"/>
      <w:lvlJc w:val="left"/>
      <w:pPr>
        <w:ind w:left="720" w:hanging="360"/>
      </w:pPr>
      <w:rPr>
        <w:rFonts w:ascii="Courier New" w:hAnsi="Courier New" w:cs="Courier New"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3" w15:restartNumberingAfterBreak="0">
    <w:nsid w:val="3825229D"/>
    <w:multiLevelType w:val="multilevel"/>
    <w:tmpl w:val="08666B1E"/>
    <w:lvl w:ilvl="0">
      <w:start w:val="200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4" w15:restartNumberingAfterBreak="0">
    <w:nsid w:val="38641ED8"/>
    <w:multiLevelType w:val="multilevel"/>
    <w:tmpl w:val="FD3A6186"/>
    <w:lvl w:ilvl="0">
      <w:start w:val="1"/>
      <w:numFmt w:val="bullet"/>
      <w:lvlText w:val="•"/>
      <w:lvlJc w:val="left"/>
      <w:pPr>
        <w:ind w:left="720" w:hanging="360"/>
      </w:pPr>
      <w:rPr>
        <w:rFonts w:ascii="Arial" w:eastAsia="Arial" w:hAnsi="Arial" w:cs="Arial"/>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5" w15:restartNumberingAfterBreak="0">
    <w:nsid w:val="3A494FF5"/>
    <w:multiLevelType w:val="multilevel"/>
    <w:tmpl w:val="B28A08B2"/>
    <w:lvl w:ilvl="0">
      <w:start w:val="1"/>
      <w:numFmt w:val="bullet"/>
      <w:lvlText w:val=""/>
      <w:lvlJc w:val="left"/>
      <w:pPr>
        <w:ind w:left="720" w:hanging="360"/>
      </w:pPr>
      <w:rPr>
        <w:rFonts w:ascii="Symbol" w:hAnsi="Symbol" w:hint="default"/>
        <w:sz w:val="18"/>
        <w:szCs w:val="18"/>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6" w15:restartNumberingAfterBreak="0">
    <w:nsid w:val="3A992EBF"/>
    <w:multiLevelType w:val="multilevel"/>
    <w:tmpl w:val="FD6A8D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07D47F4"/>
    <w:multiLevelType w:val="multilevel"/>
    <w:tmpl w:val="527AABB6"/>
    <w:lvl w:ilvl="0">
      <w:start w:val="2001"/>
      <w:numFmt w:val="bullet"/>
      <w:lvlText w:val="-"/>
      <w:lvlJc w:val="left"/>
      <w:pPr>
        <w:ind w:left="720" w:hanging="360"/>
      </w:pPr>
      <w:rPr>
        <w:rFonts w:ascii="Arial" w:eastAsia="Times New Roman" w:hAnsi="Arial" w:cs="Arial"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8" w15:restartNumberingAfterBreak="0">
    <w:nsid w:val="42E22AC9"/>
    <w:multiLevelType w:val="multilevel"/>
    <w:tmpl w:val="4516B9F4"/>
    <w:lvl w:ilvl="0">
      <w:start w:val="2001"/>
      <w:numFmt w:val="bullet"/>
      <w:lvlText w:val="-"/>
      <w:lvlJc w:val="left"/>
      <w:pPr>
        <w:ind w:left="720" w:hanging="360"/>
      </w:pPr>
      <w:rPr>
        <w:rFonts w:ascii="Arial" w:eastAsia="Times New Roman" w:hAnsi="Arial" w:cs="Arial" w:hint="default"/>
        <w:sz w:val="32"/>
        <w:szCs w:val="32"/>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9" w15:restartNumberingAfterBreak="0">
    <w:nsid w:val="430C5D0A"/>
    <w:multiLevelType w:val="multilevel"/>
    <w:tmpl w:val="C8D8A74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0" w15:restartNumberingAfterBreak="0">
    <w:nsid w:val="460F7C9A"/>
    <w:multiLevelType w:val="multilevel"/>
    <w:tmpl w:val="19D0AECA"/>
    <w:lvl w:ilvl="0">
      <w:start w:val="1"/>
      <w:numFmt w:val="decimal"/>
      <w:lvlText w:val="%1."/>
      <w:lvlJc w:val="left"/>
      <w:pPr>
        <w:ind w:left="1440" w:hanging="360"/>
      </w:pPr>
      <w:rPr>
        <w:b w:val="0"/>
        <w:sz w:val="24"/>
        <w:szCs w:val="22"/>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1" w15:restartNumberingAfterBreak="0">
    <w:nsid w:val="472C20E6"/>
    <w:multiLevelType w:val="multilevel"/>
    <w:tmpl w:val="25D0047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4A945A3D"/>
    <w:multiLevelType w:val="hybridMultilevel"/>
    <w:tmpl w:val="52FAD6A2"/>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33" w15:restartNumberingAfterBreak="0">
    <w:nsid w:val="4C4077C1"/>
    <w:multiLevelType w:val="multilevel"/>
    <w:tmpl w:val="F118C782"/>
    <w:lvl w:ilvl="0">
      <w:start w:val="1"/>
      <w:numFmt w:val="bullet"/>
      <w:lvlText w:val="●"/>
      <w:lvlJc w:val="left"/>
      <w:pPr>
        <w:ind w:left="720" w:hanging="360"/>
      </w:pPr>
      <w:rPr>
        <w:rFonts w:ascii="Arial" w:eastAsia="Arial" w:hAnsi="Arial" w:cs="Arial"/>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4" w15:restartNumberingAfterBreak="0">
    <w:nsid w:val="4FC33893"/>
    <w:multiLevelType w:val="multilevel"/>
    <w:tmpl w:val="5F98DD7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5" w15:restartNumberingAfterBreak="0">
    <w:nsid w:val="507C7472"/>
    <w:multiLevelType w:val="multilevel"/>
    <w:tmpl w:val="25D00470"/>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6" w15:restartNumberingAfterBreak="0">
    <w:nsid w:val="534242D5"/>
    <w:multiLevelType w:val="multilevel"/>
    <w:tmpl w:val="38AA4D02"/>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7" w15:restartNumberingAfterBreak="0">
    <w:nsid w:val="5CC25B71"/>
    <w:multiLevelType w:val="multilevel"/>
    <w:tmpl w:val="1E9A819A"/>
    <w:lvl w:ilvl="0">
      <w:start w:val="1"/>
      <w:numFmt w:val="bullet"/>
      <w:lvlText w:val="o"/>
      <w:lvlJc w:val="left"/>
      <w:pPr>
        <w:ind w:left="1440" w:hanging="360"/>
      </w:pPr>
      <w:rPr>
        <w:rFonts w:ascii="Courier New" w:hAnsi="Courier New" w:cs="Courier New" w:hint="default"/>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38" w15:restartNumberingAfterBreak="0">
    <w:nsid w:val="5E1C30CE"/>
    <w:multiLevelType w:val="multilevel"/>
    <w:tmpl w:val="1DE896D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9" w15:restartNumberingAfterBreak="0">
    <w:nsid w:val="6989699F"/>
    <w:multiLevelType w:val="multilevel"/>
    <w:tmpl w:val="9A7E6F26"/>
    <w:lvl w:ilvl="0">
      <w:start w:val="1"/>
      <w:numFmt w:val="bullet"/>
      <w:lvlText w:val=""/>
      <w:lvlJc w:val="left"/>
      <w:pPr>
        <w:ind w:left="720" w:hanging="360"/>
      </w:pPr>
      <w:rPr>
        <w:rFonts w:ascii="Symbol" w:hAnsi="Symbol" w:hint="default"/>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0" w15:restartNumberingAfterBreak="0">
    <w:nsid w:val="69B16DFB"/>
    <w:multiLevelType w:val="hybridMultilevel"/>
    <w:tmpl w:val="18083D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6B4B6696"/>
    <w:multiLevelType w:val="hybridMultilevel"/>
    <w:tmpl w:val="5F12C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C0D7E17"/>
    <w:multiLevelType w:val="multilevel"/>
    <w:tmpl w:val="AFD4CEA8"/>
    <w:lvl w:ilvl="0">
      <w:start w:val="2001"/>
      <w:numFmt w:val="bullet"/>
      <w:lvlText w:val="-"/>
      <w:lvlJc w:val="left"/>
      <w:pPr>
        <w:ind w:left="720" w:hanging="360"/>
      </w:pPr>
      <w:rPr>
        <w:rFonts w:ascii="Arial" w:eastAsia="Times New Roman" w:hAnsi="Arial" w:cs="Aria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3" w15:restartNumberingAfterBreak="0">
    <w:nsid w:val="6E947B56"/>
    <w:multiLevelType w:val="multilevel"/>
    <w:tmpl w:val="FD6A8D4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4" w15:restartNumberingAfterBreak="0">
    <w:nsid w:val="701B1B45"/>
    <w:multiLevelType w:val="multilevel"/>
    <w:tmpl w:val="77102D6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45" w15:restartNumberingAfterBreak="0">
    <w:nsid w:val="759352D2"/>
    <w:multiLevelType w:val="multilevel"/>
    <w:tmpl w:val="C74A100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388068550">
    <w:abstractNumId w:val="7"/>
  </w:num>
  <w:num w:numId="2" w16cid:durableId="1278945059">
    <w:abstractNumId w:val="21"/>
  </w:num>
  <w:num w:numId="3" w16cid:durableId="2113088502">
    <w:abstractNumId w:val="22"/>
  </w:num>
  <w:num w:numId="4" w16cid:durableId="652757240">
    <w:abstractNumId w:val="37"/>
  </w:num>
  <w:num w:numId="5" w16cid:durableId="683286049">
    <w:abstractNumId w:val="36"/>
  </w:num>
  <w:num w:numId="6" w16cid:durableId="190997881">
    <w:abstractNumId w:val="39"/>
  </w:num>
  <w:num w:numId="7" w16cid:durableId="2126188167">
    <w:abstractNumId w:val="33"/>
  </w:num>
  <w:num w:numId="8" w16cid:durableId="414789760">
    <w:abstractNumId w:val="17"/>
  </w:num>
  <w:num w:numId="9" w16cid:durableId="1308436649">
    <w:abstractNumId w:val="38"/>
  </w:num>
  <w:num w:numId="10" w16cid:durableId="668755046">
    <w:abstractNumId w:val="15"/>
  </w:num>
  <w:num w:numId="11" w16cid:durableId="738289886">
    <w:abstractNumId w:val="6"/>
  </w:num>
  <w:num w:numId="12" w16cid:durableId="1854145553">
    <w:abstractNumId w:val="12"/>
  </w:num>
  <w:num w:numId="13" w16cid:durableId="671757072">
    <w:abstractNumId w:val="24"/>
  </w:num>
  <w:num w:numId="14" w16cid:durableId="1385058810">
    <w:abstractNumId w:val="45"/>
  </w:num>
  <w:num w:numId="15" w16cid:durableId="158354244">
    <w:abstractNumId w:val="18"/>
  </w:num>
  <w:num w:numId="16" w16cid:durableId="527377825">
    <w:abstractNumId w:val="44"/>
  </w:num>
  <w:num w:numId="17" w16cid:durableId="1929272696">
    <w:abstractNumId w:val="27"/>
  </w:num>
  <w:num w:numId="18" w16cid:durableId="549268727">
    <w:abstractNumId w:val="11"/>
  </w:num>
  <w:num w:numId="19" w16cid:durableId="1853521514">
    <w:abstractNumId w:val="10"/>
  </w:num>
  <w:num w:numId="20" w16cid:durableId="1357383962">
    <w:abstractNumId w:val="23"/>
  </w:num>
  <w:num w:numId="21" w16cid:durableId="831067690">
    <w:abstractNumId w:val="4"/>
  </w:num>
  <w:num w:numId="22" w16cid:durableId="1668246182">
    <w:abstractNumId w:val="29"/>
  </w:num>
  <w:num w:numId="23" w16cid:durableId="2024897777">
    <w:abstractNumId w:val="3"/>
  </w:num>
  <w:num w:numId="24" w16cid:durableId="864440166">
    <w:abstractNumId w:val="26"/>
  </w:num>
  <w:num w:numId="25" w16cid:durableId="1286815171">
    <w:abstractNumId w:val="9"/>
  </w:num>
  <w:num w:numId="26" w16cid:durableId="1478644216">
    <w:abstractNumId w:val="13"/>
  </w:num>
  <w:num w:numId="27" w16cid:durableId="584848127">
    <w:abstractNumId w:val="25"/>
  </w:num>
  <w:num w:numId="28" w16cid:durableId="1041903284">
    <w:abstractNumId w:val="19"/>
  </w:num>
  <w:num w:numId="29" w16cid:durableId="822308899">
    <w:abstractNumId w:val="5"/>
  </w:num>
  <w:num w:numId="30" w16cid:durableId="1342198956">
    <w:abstractNumId w:val="2"/>
  </w:num>
  <w:num w:numId="31" w16cid:durableId="1438334407">
    <w:abstractNumId w:val="42"/>
  </w:num>
  <w:num w:numId="32" w16cid:durableId="1726686563">
    <w:abstractNumId w:val="31"/>
  </w:num>
  <w:num w:numId="33" w16cid:durableId="1611010323">
    <w:abstractNumId w:val="30"/>
  </w:num>
  <w:num w:numId="34" w16cid:durableId="1325549441">
    <w:abstractNumId w:val="8"/>
  </w:num>
  <w:num w:numId="35" w16cid:durableId="799803324">
    <w:abstractNumId w:val="1"/>
  </w:num>
  <w:num w:numId="36" w16cid:durableId="1161967943">
    <w:abstractNumId w:val="28"/>
  </w:num>
  <w:num w:numId="37" w16cid:durableId="849418235">
    <w:abstractNumId w:val="41"/>
  </w:num>
  <w:num w:numId="38" w16cid:durableId="1166365144">
    <w:abstractNumId w:val="16"/>
  </w:num>
  <w:num w:numId="39" w16cid:durableId="1167524514">
    <w:abstractNumId w:val="43"/>
  </w:num>
  <w:num w:numId="40" w16cid:durableId="333999969">
    <w:abstractNumId w:val="34"/>
  </w:num>
  <w:num w:numId="41" w16cid:durableId="17044306">
    <w:abstractNumId w:val="14"/>
  </w:num>
  <w:num w:numId="42" w16cid:durableId="1819834918">
    <w:abstractNumId w:val="40"/>
  </w:num>
  <w:num w:numId="43" w16cid:durableId="1343820349">
    <w:abstractNumId w:val="35"/>
  </w:num>
  <w:num w:numId="44" w16cid:durableId="1872104595">
    <w:abstractNumId w:val="20"/>
  </w:num>
  <w:num w:numId="45" w16cid:durableId="1765493368">
    <w:abstractNumId w:val="0"/>
  </w:num>
  <w:num w:numId="46" w16cid:durableId="71546873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66D8B"/>
    <w:rsid w:val="000101F9"/>
    <w:rsid w:val="00025D14"/>
    <w:rsid w:val="000B5A0A"/>
    <w:rsid w:val="000D58D3"/>
    <w:rsid w:val="001577E8"/>
    <w:rsid w:val="0017553F"/>
    <w:rsid w:val="0019313D"/>
    <w:rsid w:val="001D100C"/>
    <w:rsid w:val="002227CE"/>
    <w:rsid w:val="00257B38"/>
    <w:rsid w:val="00266D8B"/>
    <w:rsid w:val="0028552C"/>
    <w:rsid w:val="002F082E"/>
    <w:rsid w:val="00322777"/>
    <w:rsid w:val="003325EA"/>
    <w:rsid w:val="00341D06"/>
    <w:rsid w:val="00375A10"/>
    <w:rsid w:val="003B4E23"/>
    <w:rsid w:val="003F0CB5"/>
    <w:rsid w:val="003F65C0"/>
    <w:rsid w:val="0040086B"/>
    <w:rsid w:val="0043509D"/>
    <w:rsid w:val="00451910"/>
    <w:rsid w:val="00477AC6"/>
    <w:rsid w:val="004B0035"/>
    <w:rsid w:val="00555465"/>
    <w:rsid w:val="005F5035"/>
    <w:rsid w:val="005F74F7"/>
    <w:rsid w:val="00636450"/>
    <w:rsid w:val="006E6851"/>
    <w:rsid w:val="00707321"/>
    <w:rsid w:val="0072011C"/>
    <w:rsid w:val="00762A70"/>
    <w:rsid w:val="00796E07"/>
    <w:rsid w:val="007D68EF"/>
    <w:rsid w:val="008216DE"/>
    <w:rsid w:val="008813DB"/>
    <w:rsid w:val="00892205"/>
    <w:rsid w:val="008F46AE"/>
    <w:rsid w:val="009041F5"/>
    <w:rsid w:val="00912B59"/>
    <w:rsid w:val="00946C21"/>
    <w:rsid w:val="00955CB1"/>
    <w:rsid w:val="00983371"/>
    <w:rsid w:val="009951B3"/>
    <w:rsid w:val="009D5E6E"/>
    <w:rsid w:val="00A02FE2"/>
    <w:rsid w:val="00A92501"/>
    <w:rsid w:val="00AA4924"/>
    <w:rsid w:val="00AF2938"/>
    <w:rsid w:val="00B3087C"/>
    <w:rsid w:val="00B36355"/>
    <w:rsid w:val="00B645D3"/>
    <w:rsid w:val="00B77274"/>
    <w:rsid w:val="00B82C7C"/>
    <w:rsid w:val="00BE18D8"/>
    <w:rsid w:val="00C15EDB"/>
    <w:rsid w:val="00C93D75"/>
    <w:rsid w:val="00CB2AF3"/>
    <w:rsid w:val="00D07115"/>
    <w:rsid w:val="00DD191F"/>
    <w:rsid w:val="00DF1233"/>
    <w:rsid w:val="00E23E19"/>
    <w:rsid w:val="00E517C8"/>
    <w:rsid w:val="00E77C74"/>
    <w:rsid w:val="00E8378F"/>
    <w:rsid w:val="00E84CDD"/>
    <w:rsid w:val="00ED624E"/>
    <w:rsid w:val="00F31A08"/>
    <w:rsid w:val="00F44833"/>
    <w:rsid w:val="00F9536B"/>
    <w:rsid w:val="00FA284F"/>
    <w:rsid w:val="00FA76BB"/>
    <w:rsid w:val="00FD2B06"/>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52206AB"/>
  <w15:docId w15:val="{DF6CDAB9-E565-41A4-8E66-FC37848B52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mn-M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table" w:customStyle="1" w:styleId="a2">
    <w:basedOn w:val="TableNormal"/>
    <w:tblPr>
      <w:tblStyleRowBandSize w:val="1"/>
      <w:tblStyleColBandSize w:val="1"/>
      <w:tblCellMar>
        <w:top w:w="15" w:type="dxa"/>
        <w:left w:w="15" w:type="dxa"/>
        <w:bottom w:w="15" w:type="dxa"/>
        <w:right w:w="15" w:type="dxa"/>
      </w:tblCellMar>
    </w:tblPr>
  </w:style>
  <w:style w:type="paragraph" w:styleId="ListParagraph">
    <w:name w:val="List Paragraph"/>
    <w:basedOn w:val="Normal"/>
    <w:uiPriority w:val="34"/>
    <w:qFormat/>
    <w:pPr>
      <w:ind w:left="720"/>
      <w:contextualSpacing/>
    </w:p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HTMLPreformatted">
    <w:name w:val="HTML Preformatted"/>
    <w:basedOn w:val="Normal"/>
    <w:link w:val="HTMLPreformattedChar"/>
    <w:uiPriority w:val="99"/>
    <w:pPr>
      <w:spacing w:after="0" w:line="240" w:lineRule="auto"/>
    </w:pPr>
    <w:rPr>
      <w:rFonts w:ascii="Consolas" w:eastAsia="Cambria" w:hAnsi="Consolas" w:cs="Consolas"/>
      <w:sz w:val="20"/>
      <w:szCs w:val="20"/>
      <w:lang w:val="en-US"/>
    </w:rPr>
  </w:style>
  <w:style w:type="character" w:customStyle="1" w:styleId="HTMLPreformattedChar">
    <w:name w:val="HTML Preformatted Char"/>
    <w:basedOn w:val="DefaultParagraphFont"/>
    <w:link w:val="HTMLPreformatted"/>
    <w:uiPriority w:val="99"/>
    <w:rPr>
      <w:rFonts w:ascii="Consolas" w:eastAsia="Cambria" w:hAnsi="Consolas" w:cs="Consolas"/>
      <w:sz w:val="20"/>
      <w:szCs w:val="20"/>
      <w:lang w:val="en-US"/>
    </w:rPr>
  </w:style>
  <w:style w:type="character" w:styleId="Emphasis">
    <w:name w:val="Emphasis"/>
    <w:basedOn w:val="DefaultParagraphFont"/>
    <w:uiPriority w:val="20"/>
    <w:qFormat/>
    <w:rsid w:val="00A21DC1"/>
    <w:rPr>
      <w:i/>
      <w:iCs/>
    </w:rPr>
  </w:style>
  <w:style w:type="table" w:customStyle="1" w:styleId="a3">
    <w:basedOn w:val="TableNormal"/>
    <w:pPr>
      <w:spacing w:after="0" w:line="240" w:lineRule="auto"/>
    </w:pPr>
    <w:tblPr>
      <w:tblStyleRowBandSize w:val="1"/>
      <w:tblStyleColBandSize w:val="1"/>
    </w:tblPr>
  </w:style>
  <w:style w:type="table" w:customStyle="1" w:styleId="a4">
    <w:basedOn w:val="TableNormal"/>
    <w:pPr>
      <w:spacing w:after="0" w:line="240" w:lineRule="auto"/>
    </w:pPr>
    <w:tblPr>
      <w:tblStyleRowBandSize w:val="1"/>
      <w:tblStyleColBandSize w:val="1"/>
    </w:tblPr>
  </w:style>
  <w:style w:type="table" w:customStyle="1" w:styleId="a5">
    <w:basedOn w:val="TableNormal"/>
    <w:pPr>
      <w:spacing w:after="0" w:line="240" w:lineRule="auto"/>
    </w:pPr>
    <w:tblPr>
      <w:tblStyleRowBandSize w:val="1"/>
      <w:tblStyleColBandSize w:val="1"/>
    </w:tblPr>
  </w:style>
  <w:style w:type="table" w:customStyle="1" w:styleId="a6">
    <w:basedOn w:val="TableNormal"/>
    <w:tblPr>
      <w:tblStyleRowBandSize w:val="1"/>
      <w:tblStyleColBandSize w:val="1"/>
      <w:tblCellMar>
        <w:top w:w="15" w:type="dxa"/>
        <w:left w:w="15" w:type="dxa"/>
        <w:bottom w:w="15" w:type="dxa"/>
        <w:right w:w="15" w:type="dxa"/>
      </w:tblCellMar>
    </w:tblPr>
  </w:style>
  <w:style w:type="paragraph" w:styleId="Header">
    <w:name w:val="header"/>
    <w:basedOn w:val="Normal"/>
    <w:link w:val="HeaderChar"/>
    <w:uiPriority w:val="99"/>
    <w:unhideWhenUsed/>
    <w:rsid w:val="0017553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7553F"/>
  </w:style>
  <w:style w:type="paragraph" w:styleId="Footer">
    <w:name w:val="footer"/>
    <w:basedOn w:val="Normal"/>
    <w:link w:val="FooterChar"/>
    <w:uiPriority w:val="99"/>
    <w:unhideWhenUsed/>
    <w:rsid w:val="001755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17553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9669112">
      <w:bodyDiv w:val="1"/>
      <w:marLeft w:val="0"/>
      <w:marRight w:val="0"/>
      <w:marTop w:val="0"/>
      <w:marBottom w:val="0"/>
      <w:divBdr>
        <w:top w:val="none" w:sz="0" w:space="0" w:color="auto"/>
        <w:left w:val="none" w:sz="0" w:space="0" w:color="auto"/>
        <w:bottom w:val="none" w:sz="0" w:space="0" w:color="auto"/>
        <w:right w:val="none" w:sz="0" w:space="0" w:color="auto"/>
      </w:divBdr>
      <w:divsChild>
        <w:div w:id="616571670">
          <w:marLeft w:val="0"/>
          <w:marRight w:val="0"/>
          <w:marTop w:val="0"/>
          <w:marBottom w:val="0"/>
          <w:divBdr>
            <w:top w:val="none" w:sz="0" w:space="0" w:color="auto"/>
            <w:left w:val="none" w:sz="0" w:space="0" w:color="auto"/>
            <w:bottom w:val="none" w:sz="0" w:space="0" w:color="auto"/>
            <w:right w:val="none" w:sz="0" w:space="0" w:color="auto"/>
          </w:divBdr>
        </w:div>
        <w:div w:id="246504738">
          <w:marLeft w:val="0"/>
          <w:marRight w:val="0"/>
          <w:marTop w:val="0"/>
          <w:marBottom w:val="0"/>
          <w:divBdr>
            <w:top w:val="none" w:sz="0" w:space="0" w:color="auto"/>
            <w:left w:val="none" w:sz="0" w:space="0" w:color="auto"/>
            <w:bottom w:val="none" w:sz="0" w:space="0" w:color="auto"/>
            <w:right w:val="none" w:sz="0" w:space="0" w:color="auto"/>
          </w:divBdr>
        </w:div>
        <w:div w:id="389883603">
          <w:marLeft w:val="0"/>
          <w:marRight w:val="0"/>
          <w:marTop w:val="0"/>
          <w:marBottom w:val="0"/>
          <w:divBdr>
            <w:top w:val="none" w:sz="0" w:space="0" w:color="auto"/>
            <w:left w:val="none" w:sz="0" w:space="0" w:color="auto"/>
            <w:bottom w:val="none" w:sz="0" w:space="0" w:color="auto"/>
            <w:right w:val="none" w:sz="0" w:space="0" w:color="auto"/>
          </w:divBdr>
        </w:div>
        <w:div w:id="21514357">
          <w:marLeft w:val="0"/>
          <w:marRight w:val="0"/>
          <w:marTop w:val="0"/>
          <w:marBottom w:val="0"/>
          <w:divBdr>
            <w:top w:val="none" w:sz="0" w:space="0" w:color="auto"/>
            <w:left w:val="none" w:sz="0" w:space="0" w:color="auto"/>
            <w:bottom w:val="none" w:sz="0" w:space="0" w:color="auto"/>
            <w:right w:val="none" w:sz="0" w:space="0" w:color="auto"/>
          </w:divBdr>
        </w:div>
        <w:div w:id="1263031656">
          <w:marLeft w:val="0"/>
          <w:marRight w:val="0"/>
          <w:marTop w:val="0"/>
          <w:marBottom w:val="0"/>
          <w:divBdr>
            <w:top w:val="none" w:sz="0" w:space="0" w:color="auto"/>
            <w:left w:val="none" w:sz="0" w:space="0" w:color="auto"/>
            <w:bottom w:val="none" w:sz="0" w:space="0" w:color="auto"/>
            <w:right w:val="none" w:sz="0" w:space="0" w:color="auto"/>
          </w:divBdr>
        </w:div>
        <w:div w:id="388497798">
          <w:marLeft w:val="0"/>
          <w:marRight w:val="0"/>
          <w:marTop w:val="0"/>
          <w:marBottom w:val="0"/>
          <w:divBdr>
            <w:top w:val="none" w:sz="0" w:space="0" w:color="auto"/>
            <w:left w:val="none" w:sz="0" w:space="0" w:color="auto"/>
            <w:bottom w:val="none" w:sz="0" w:space="0" w:color="auto"/>
            <w:right w:val="none" w:sz="0" w:space="0" w:color="auto"/>
          </w:divBdr>
        </w:div>
        <w:div w:id="2038584166">
          <w:marLeft w:val="0"/>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0" Type="http://schemas.openxmlformats.org/officeDocument/2006/relationships/image" Target="media/image2.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RVNAfNRIXBFDpaYQs9zjakWyOHw==">CgMxLjAyDmguMnR2MDFuZ2YyNGkyMg5oLnloNHpyaGNiNnpkcjgAciExX3hyU09JOGJLdkstYnhabXhDdUtuQkFWWldsZDliYnA=</go:docsCustomData>
</go:gDocsCustomXmlDataStorage>
</file>

<file path=customXml/itemProps1.xml><?xml version="1.0" encoding="utf-8"?>
<ds:datastoreItem xmlns:ds="http://schemas.openxmlformats.org/officeDocument/2006/customXml" ds:itemID="{FDBFB0B9-C62F-4293-BAA7-05A9029E3602}">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37</Pages>
  <Words>9681</Words>
  <Characters>55182</Characters>
  <Application>Microsoft Office Word</Application>
  <DocSecurity>0</DocSecurity>
  <Lines>459</Lines>
  <Paragraphs>129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WPS Office</dc:creator>
  <cp:lastModifiedBy>oyunchimeg MOH-ETUG</cp:lastModifiedBy>
  <cp:revision>2</cp:revision>
  <dcterms:created xsi:type="dcterms:W3CDTF">2025-04-29T02:45:00Z</dcterms:created>
  <dcterms:modified xsi:type="dcterms:W3CDTF">2025-04-29T02:45:00Z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ea73f80e83a6082ddbc0269c84958f215787ae6aec7d474a013a64e16e51bb29</vt:lpwstr>
  </property>
  <property fmtid="{D5CDD505-2E9C-101B-9397-08002B2CF9AE}" pid="3" name="ICV">
    <vt:lpwstr>43b8e6962db4438da82d94ebb463adb1</vt:lpwstr>
  </property>
</Properties>
</file>