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5101" w14:textId="061F2653" w:rsidR="005E67C7" w:rsidRPr="00FC0612" w:rsidRDefault="00DA7EB2" w:rsidP="00BD634F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line="276" w:lineRule="auto"/>
        <w:ind w:left="254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                                                                       </w:t>
      </w:r>
      <w:bookmarkStart w:id="0" w:name="_Hlk159434995"/>
    </w:p>
    <w:p w14:paraId="57BC3144" w14:textId="22D48140" w:rsidR="00BD634F" w:rsidRPr="00FC0612" w:rsidRDefault="00BD634F" w:rsidP="002A5479">
      <w:pPr>
        <w:tabs>
          <w:tab w:val="left" w:pos="9152"/>
        </w:tabs>
        <w:spacing w:after="240"/>
        <w:ind w:left="4860" w:right="102"/>
        <w:jc w:val="both"/>
        <w:rPr>
          <w:rFonts w:ascii="Arial" w:eastAsia="Arial" w:hAnsi="Arial" w:cs="Arial"/>
          <w:sz w:val="20"/>
          <w:szCs w:val="20"/>
          <w:lang w:val="mn-MN"/>
        </w:rPr>
      </w:pPr>
      <w:r w:rsidRPr="00FC0612">
        <w:rPr>
          <w:rFonts w:ascii="Arial" w:eastAsia="Arial" w:hAnsi="Arial" w:cs="Arial"/>
          <w:sz w:val="20"/>
          <w:szCs w:val="20"/>
          <w:lang w:val="mn-MN"/>
        </w:rPr>
        <w:t>Эрүүл мэндийн сайд, Цахим хөгжил,</w:t>
      </w:r>
      <w:r w:rsidR="00FB7C65">
        <w:rPr>
          <w:rFonts w:ascii="Arial" w:eastAsia="Arial" w:hAnsi="Arial" w:cs="Arial"/>
          <w:sz w:val="20"/>
          <w:szCs w:val="20"/>
          <w:lang w:val="mn-MN"/>
        </w:rPr>
        <w:t xml:space="preserve"> инновац</w:t>
      </w:r>
      <w:r w:rsidRPr="00FC0612">
        <w:rPr>
          <w:rFonts w:ascii="Arial" w:eastAsia="Arial" w:hAnsi="Arial" w:cs="Arial"/>
          <w:sz w:val="20"/>
          <w:szCs w:val="20"/>
          <w:lang w:val="mn-MN"/>
        </w:rPr>
        <w:t xml:space="preserve"> харилцаа холбооны сайдын хамтарсан 2024 оны ... сарын ... өдрийн </w:t>
      </w:r>
      <w:r w:rsidRPr="00FC0612">
        <w:rPr>
          <w:rFonts w:ascii="Arial" w:hAnsi="Arial" w:cs="Arial"/>
          <w:spacing w:val="-2"/>
          <w:lang w:val="mn-MN"/>
        </w:rPr>
        <w:t xml:space="preserve">....... /........ </w:t>
      </w:r>
      <w:r w:rsidRPr="00FC0612">
        <w:rPr>
          <w:rFonts w:ascii="Arial" w:eastAsia="Arial" w:hAnsi="Arial" w:cs="Arial"/>
          <w:sz w:val="20"/>
          <w:szCs w:val="20"/>
          <w:lang w:val="mn-MN"/>
        </w:rPr>
        <w:t>дугаар тушаалын 1 дүгээр хавсралт</w:t>
      </w:r>
    </w:p>
    <w:p w14:paraId="6A91000F" w14:textId="77777777" w:rsidR="00BD634F" w:rsidRPr="00FC0612" w:rsidRDefault="00BD634F" w:rsidP="005E67C7">
      <w:pPr>
        <w:tabs>
          <w:tab w:val="left" w:leader="dot" w:pos="9152"/>
        </w:tabs>
        <w:spacing w:before="71" w:line="276" w:lineRule="auto"/>
        <w:ind w:right="102"/>
        <w:jc w:val="both"/>
        <w:rPr>
          <w:rFonts w:ascii="Arial" w:hAnsi="Arial" w:cs="Arial"/>
          <w:spacing w:val="-2"/>
          <w:lang w:val="mn-MN"/>
        </w:rPr>
      </w:pPr>
    </w:p>
    <w:p w14:paraId="1F7A3B14" w14:textId="77777777" w:rsidR="005E67C7" w:rsidRPr="00FC0612" w:rsidRDefault="005E67C7" w:rsidP="00E87428">
      <w:pPr>
        <w:tabs>
          <w:tab w:val="left" w:leader="dot" w:pos="9152"/>
        </w:tabs>
        <w:spacing w:line="276" w:lineRule="auto"/>
        <w:ind w:right="102"/>
        <w:jc w:val="center"/>
        <w:rPr>
          <w:rFonts w:ascii="Arial" w:hAnsi="Arial" w:cs="Arial"/>
          <w:b/>
          <w:bCs/>
          <w:lang w:val="mn-MN"/>
        </w:rPr>
      </w:pPr>
      <w:r w:rsidRPr="00FC0612">
        <w:rPr>
          <w:rFonts w:ascii="Arial" w:hAnsi="Arial" w:cs="Arial"/>
          <w:b/>
          <w:bCs/>
          <w:lang w:val="mn-MN"/>
        </w:rPr>
        <w:t>ЭРҮҮЛ МЭНДИЙН ТУСЛАМЖ, ҮЙЛЧИЛГЭЭНИЙ ПРОГРАММ ХАНГАМЖИД</w:t>
      </w:r>
    </w:p>
    <w:p w14:paraId="2F392C16" w14:textId="77777777" w:rsidR="005E67C7" w:rsidRPr="00FC0612" w:rsidRDefault="005E67C7" w:rsidP="00E87428">
      <w:pPr>
        <w:tabs>
          <w:tab w:val="left" w:leader="dot" w:pos="9152"/>
        </w:tabs>
        <w:spacing w:line="276" w:lineRule="auto"/>
        <w:ind w:right="102"/>
        <w:jc w:val="center"/>
        <w:rPr>
          <w:rFonts w:ascii="Arial" w:hAnsi="Arial" w:cs="Arial"/>
          <w:b/>
          <w:bCs/>
          <w:lang w:val="mn-MN"/>
        </w:rPr>
      </w:pPr>
      <w:r w:rsidRPr="00FC0612">
        <w:rPr>
          <w:rFonts w:ascii="Arial" w:hAnsi="Arial" w:cs="Arial"/>
          <w:b/>
          <w:bCs/>
          <w:lang w:val="mn-MN"/>
        </w:rPr>
        <w:t>ТАВИГДАХ ШААРДЛАГА</w:t>
      </w:r>
    </w:p>
    <w:p w14:paraId="3F5D015A" w14:textId="77777777" w:rsidR="005E67C7" w:rsidRPr="00FC0612" w:rsidRDefault="005E67C7" w:rsidP="005E67C7">
      <w:pPr>
        <w:tabs>
          <w:tab w:val="left" w:leader="dot" w:pos="9152"/>
        </w:tabs>
        <w:spacing w:line="276" w:lineRule="auto"/>
        <w:ind w:right="102"/>
        <w:jc w:val="center"/>
        <w:rPr>
          <w:rFonts w:ascii="Arial" w:hAnsi="Arial" w:cs="Arial"/>
          <w:b/>
          <w:bCs/>
          <w:lang w:val="mn-MN"/>
        </w:rPr>
      </w:pPr>
    </w:p>
    <w:p w14:paraId="6E09A21C" w14:textId="77777777" w:rsidR="005E67C7" w:rsidRPr="00FC0612" w:rsidRDefault="005E67C7" w:rsidP="005E67C7">
      <w:pPr>
        <w:tabs>
          <w:tab w:val="left" w:leader="dot" w:pos="9152"/>
        </w:tabs>
        <w:spacing w:line="276" w:lineRule="auto"/>
        <w:ind w:right="102"/>
        <w:jc w:val="both"/>
        <w:rPr>
          <w:rFonts w:ascii="Arial" w:hAnsi="Arial" w:cs="Arial"/>
          <w:lang w:val="mn-MN"/>
        </w:rPr>
      </w:pPr>
      <w:r w:rsidRPr="00FC0612">
        <w:rPr>
          <w:rFonts w:ascii="Arial" w:hAnsi="Arial" w:cs="Arial"/>
          <w:lang w:val="mn-MN"/>
        </w:rPr>
        <w:t xml:space="preserve">           Бүх шатны эрүүл мэндийн байгууллагад ашиглагдах эрүүл мэндийн тусламж, үйлчилгээний программ хангамж нь дараах ерөнхий болон тусгай шаардлагыг хангасан байна. Үүнд:</w:t>
      </w:r>
    </w:p>
    <w:p w14:paraId="029D0E8D" w14:textId="77777777" w:rsidR="005E67C7" w:rsidRPr="00FC0612" w:rsidRDefault="005E67C7" w:rsidP="005E67C7">
      <w:pPr>
        <w:tabs>
          <w:tab w:val="left" w:leader="dot" w:pos="9152"/>
        </w:tabs>
        <w:spacing w:line="276" w:lineRule="auto"/>
        <w:ind w:right="102"/>
        <w:jc w:val="both"/>
        <w:rPr>
          <w:rFonts w:ascii="Arial" w:hAnsi="Arial" w:cs="Arial"/>
          <w:b/>
          <w:bCs/>
          <w:lang w:val="mn-MN"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25"/>
        <w:gridCol w:w="7655"/>
      </w:tblGrid>
      <w:tr w:rsidR="009F2F92" w:rsidRPr="00FC0612" w14:paraId="0B526E14" w14:textId="77777777" w:rsidTr="00667EE5">
        <w:trPr>
          <w:trHeight w:val="20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7230E711" w14:textId="787934FD" w:rsidR="009F2F92" w:rsidRPr="00FC0612" w:rsidRDefault="0017516B" w:rsidP="00CF4F50">
            <w:pPr>
              <w:pStyle w:val="TableParagraph"/>
              <w:tabs>
                <w:tab w:val="left" w:pos="284"/>
                <w:tab w:val="left" w:pos="426"/>
              </w:tabs>
              <w:spacing w:line="276" w:lineRule="auto"/>
              <w:ind w:left="3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НЭГ.Ерөнхий шаардлага</w:t>
            </w:r>
          </w:p>
        </w:tc>
      </w:tr>
      <w:tr w:rsidR="009F2F92" w:rsidRPr="00FC0612" w14:paraId="38ED6661" w14:textId="77777777" w:rsidTr="00667EE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4CF8268" w14:textId="546640A9" w:rsidR="009F2F92" w:rsidRPr="00FC0612" w:rsidRDefault="009F2F92" w:rsidP="009F2F92">
            <w:pPr>
              <w:pStyle w:val="TableParagraph"/>
              <w:tabs>
                <w:tab w:val="left" w:pos="284"/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CA7566" w14:textId="71CB849C" w:rsidR="009F2F92" w:rsidRPr="00FC0612" w:rsidRDefault="009F2F92" w:rsidP="009F2F92">
            <w:pPr>
              <w:pStyle w:val="TableParagraph"/>
              <w:tabs>
                <w:tab w:val="left" w:pos="284"/>
                <w:tab w:val="left" w:pos="426"/>
              </w:tabs>
              <w:spacing w:line="276" w:lineRule="auto"/>
              <w:ind w:left="3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Бүлэг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068493" w14:textId="27AB401F" w:rsidR="009F2F92" w:rsidRPr="00FC0612" w:rsidRDefault="009F2F92" w:rsidP="009F2F92">
            <w:pPr>
              <w:pStyle w:val="TableParagraph"/>
              <w:tabs>
                <w:tab w:val="left" w:pos="284"/>
                <w:tab w:val="left" w:pos="426"/>
              </w:tabs>
              <w:spacing w:line="276" w:lineRule="auto"/>
              <w:ind w:left="3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№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E18CFED" w14:textId="6FC7AB04" w:rsidR="009F2F92" w:rsidRPr="00FC0612" w:rsidRDefault="009F2F92" w:rsidP="009F2F92">
            <w:pPr>
              <w:pStyle w:val="TableParagraph"/>
              <w:tabs>
                <w:tab w:val="left" w:pos="284"/>
                <w:tab w:val="left" w:pos="426"/>
              </w:tabs>
              <w:spacing w:line="276" w:lineRule="auto"/>
              <w:ind w:left="3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Шаардлага</w:t>
            </w:r>
          </w:p>
        </w:tc>
      </w:tr>
      <w:tr w:rsidR="00C12FA7" w:rsidRPr="00FC0612" w14:paraId="04AB1F92" w14:textId="77777777" w:rsidTr="00667EE5">
        <w:trPr>
          <w:trHeight w:val="20"/>
        </w:trPr>
        <w:tc>
          <w:tcPr>
            <w:tcW w:w="567" w:type="dxa"/>
            <w:vMerge w:val="restart"/>
            <w:vAlign w:val="center"/>
          </w:tcPr>
          <w:p w14:paraId="5F604D2C" w14:textId="77777777" w:rsidR="00C12FA7" w:rsidRPr="00FC0612" w:rsidRDefault="00C12FA7" w:rsidP="00CF4F50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C7D7385" w14:textId="2FC1FE4C" w:rsidR="00C12FA7" w:rsidRPr="00FC0612" w:rsidRDefault="00C12FA7" w:rsidP="00CF4F5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</w:t>
            </w: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охиогчийн эрх</w:t>
            </w:r>
          </w:p>
        </w:tc>
        <w:tc>
          <w:tcPr>
            <w:tcW w:w="425" w:type="dxa"/>
            <w:vAlign w:val="center"/>
          </w:tcPr>
          <w:p w14:paraId="43C56353" w14:textId="77777777" w:rsidR="00C12FA7" w:rsidRPr="00FC0612" w:rsidRDefault="00C12FA7" w:rsidP="00CF4F50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vAlign w:val="center"/>
          </w:tcPr>
          <w:p w14:paraId="06802EDD" w14:textId="1FF34E5F" w:rsidR="00C12FA7" w:rsidRPr="00FC0612" w:rsidRDefault="00C12FA7" w:rsidP="00CF4F50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Программ хангамж, түүний бүрэлдэхүүн нь оюуны өмч, зохиогчийн эрхийн зөрчилгүй байх</w:t>
            </w:r>
          </w:p>
        </w:tc>
      </w:tr>
      <w:tr w:rsidR="00C12FA7" w:rsidRPr="00FC0612" w14:paraId="2A449674" w14:textId="77777777" w:rsidTr="00667EE5">
        <w:trPr>
          <w:trHeight w:val="20"/>
        </w:trPr>
        <w:tc>
          <w:tcPr>
            <w:tcW w:w="567" w:type="dxa"/>
            <w:vMerge/>
            <w:vAlign w:val="center"/>
          </w:tcPr>
          <w:p w14:paraId="33E6D8A4" w14:textId="77777777" w:rsidR="00C12FA7" w:rsidRPr="00FC0612" w:rsidRDefault="00C12FA7" w:rsidP="00CF4F50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/>
            <w:vAlign w:val="center"/>
          </w:tcPr>
          <w:p w14:paraId="3A11D2B0" w14:textId="77777777" w:rsidR="00C12FA7" w:rsidRPr="00FC0612" w:rsidRDefault="00C12FA7" w:rsidP="00CF4F5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vAlign w:val="center"/>
          </w:tcPr>
          <w:p w14:paraId="58CC6BE0" w14:textId="77777777" w:rsidR="00C12FA7" w:rsidRPr="00FC0612" w:rsidRDefault="00C12FA7" w:rsidP="00CF4F50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vAlign w:val="center"/>
          </w:tcPr>
          <w:p w14:paraId="35534439" w14:textId="367B3BA7" w:rsidR="00C12FA7" w:rsidRPr="00FC0612" w:rsidRDefault="00C12FA7" w:rsidP="00CF4F50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Өгөгдлийн сангийн программ хангамж нь оюуны өмч, зохиогчийн эрхийн зөрчилгүй байх</w:t>
            </w:r>
          </w:p>
        </w:tc>
      </w:tr>
      <w:tr w:rsidR="00C12FA7" w:rsidRPr="00FC0612" w14:paraId="3A7B9152" w14:textId="77777777" w:rsidTr="00667EE5">
        <w:trPr>
          <w:trHeight w:val="20"/>
        </w:trPr>
        <w:tc>
          <w:tcPr>
            <w:tcW w:w="567" w:type="dxa"/>
            <w:vMerge w:val="restart"/>
            <w:vAlign w:val="center"/>
          </w:tcPr>
          <w:p w14:paraId="22EFD5A5" w14:textId="77777777" w:rsidR="00C12FA7" w:rsidRPr="00FC0612" w:rsidRDefault="00C12FA7" w:rsidP="00CF4F50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5E3D648" w14:textId="77777777" w:rsidR="00C12FA7" w:rsidRPr="00FC0612" w:rsidRDefault="00C12FA7" w:rsidP="00CF4F5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Хэрэглэгч</w:t>
            </w:r>
          </w:p>
        </w:tc>
        <w:tc>
          <w:tcPr>
            <w:tcW w:w="425" w:type="dxa"/>
            <w:vAlign w:val="center"/>
          </w:tcPr>
          <w:p w14:paraId="70A082F6" w14:textId="77777777" w:rsidR="00C12FA7" w:rsidRPr="00FC0612" w:rsidRDefault="00C12FA7" w:rsidP="00CF4F50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vAlign w:val="center"/>
          </w:tcPr>
          <w:p w14:paraId="4D61C121" w14:textId="5629D519" w:rsidR="00C12FA7" w:rsidRPr="00FC0612" w:rsidRDefault="00C12FA7" w:rsidP="006E6149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Хэрэглэгчийн хандах эрхийн удирдлагатай байх (хэрэглэгч тус бүрээр үйлдлийг тохируулдаг байх гэх мэт)</w:t>
            </w:r>
          </w:p>
        </w:tc>
      </w:tr>
      <w:tr w:rsidR="00C12FA7" w:rsidRPr="00FC0612" w14:paraId="5FFD4B78" w14:textId="77777777" w:rsidTr="00667EE5">
        <w:trPr>
          <w:trHeight w:val="20"/>
        </w:trPr>
        <w:tc>
          <w:tcPr>
            <w:tcW w:w="567" w:type="dxa"/>
            <w:vMerge/>
            <w:vAlign w:val="center"/>
          </w:tcPr>
          <w:p w14:paraId="3182BCDA" w14:textId="77777777" w:rsidR="00C12FA7" w:rsidRPr="00FC0612" w:rsidRDefault="00C12FA7" w:rsidP="00CF4F50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/>
          </w:tcPr>
          <w:p w14:paraId="7F93BB4D" w14:textId="77777777" w:rsidR="00C12FA7" w:rsidRPr="00FC0612" w:rsidRDefault="00C12FA7" w:rsidP="00CF4F5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vAlign w:val="center"/>
          </w:tcPr>
          <w:p w14:paraId="61857D72" w14:textId="77777777" w:rsidR="00C12FA7" w:rsidRPr="00FC0612" w:rsidRDefault="00C12FA7" w:rsidP="00CF4F50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vAlign w:val="center"/>
          </w:tcPr>
          <w:p w14:paraId="592A5DA6" w14:textId="73C46093" w:rsidR="00C12FA7" w:rsidRPr="00FC0612" w:rsidRDefault="00C12FA7" w:rsidP="00CF4F50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Хэрэглэгчийн нэвтрэх нэр эрүүл мэндийн ажилтны мэргэжлийн үйл ажиллагаа эрхлэх зөвшөөрлийн кодтой уялд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ах боломжтой </w:t>
            </w: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 xml:space="preserve"> байх</w:t>
            </w:r>
          </w:p>
        </w:tc>
      </w:tr>
      <w:tr w:rsidR="00C12FA7" w:rsidRPr="00FC0612" w14:paraId="561895E3" w14:textId="77777777" w:rsidTr="00667EE5">
        <w:trPr>
          <w:trHeight w:val="20"/>
        </w:trPr>
        <w:tc>
          <w:tcPr>
            <w:tcW w:w="567" w:type="dxa"/>
            <w:vMerge/>
            <w:vAlign w:val="center"/>
          </w:tcPr>
          <w:p w14:paraId="43253697" w14:textId="77777777" w:rsidR="00C12FA7" w:rsidRPr="00FC0612" w:rsidRDefault="00C12FA7" w:rsidP="00CF4F50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/>
          </w:tcPr>
          <w:p w14:paraId="05AC0BD0" w14:textId="77777777" w:rsidR="00C12FA7" w:rsidRPr="00FC0612" w:rsidRDefault="00C12FA7" w:rsidP="00CF4F5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vAlign w:val="center"/>
          </w:tcPr>
          <w:p w14:paraId="344DCC95" w14:textId="77777777" w:rsidR="00C12FA7" w:rsidRPr="00FC0612" w:rsidRDefault="00C12FA7" w:rsidP="00CF4F50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7AE3570" w14:textId="77777777" w:rsidR="00C12FA7" w:rsidRPr="00FC0612" w:rsidRDefault="00C12FA7" w:rsidP="00CF4F50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Нууцад хамаарах мэдээллийг цуглуулах, боловсруулах, ашиглах эрхийг тусгайлан тохируулдаг байх (Жишээ нь: “ДОХ”-ын шинжилгээний хариу гэх мэт)</w:t>
            </w:r>
          </w:p>
        </w:tc>
      </w:tr>
      <w:tr w:rsidR="00C12FA7" w:rsidRPr="00FC0612" w14:paraId="5F091D41" w14:textId="77777777" w:rsidTr="00667EE5">
        <w:trPr>
          <w:trHeight w:val="20"/>
        </w:trPr>
        <w:tc>
          <w:tcPr>
            <w:tcW w:w="567" w:type="dxa"/>
            <w:vMerge w:val="restart"/>
            <w:vAlign w:val="center"/>
          </w:tcPr>
          <w:p w14:paraId="02B35773" w14:textId="77777777" w:rsidR="00C12FA7" w:rsidRPr="00FC0612" w:rsidRDefault="00C12FA7" w:rsidP="00CF4F50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52E8F33" w14:textId="77777777" w:rsidR="00C12FA7" w:rsidRPr="00FC0612" w:rsidRDefault="00C12FA7" w:rsidP="00CF4F5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Мэдээллийн эзэн</w:t>
            </w:r>
          </w:p>
        </w:tc>
        <w:tc>
          <w:tcPr>
            <w:tcW w:w="425" w:type="dxa"/>
          </w:tcPr>
          <w:p w14:paraId="563868C0" w14:textId="77777777" w:rsidR="00C12FA7" w:rsidRPr="00FC0612" w:rsidRDefault="00C12FA7" w:rsidP="00CF4F50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vAlign w:val="center"/>
          </w:tcPr>
          <w:p w14:paraId="4D177AB2" w14:textId="7E161359" w:rsidR="00C12FA7" w:rsidRPr="00FC0612" w:rsidRDefault="00C12FA7" w:rsidP="00CF4F50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Үйлчлүүлэгчийн бүртгэл үүсгэх, шинэчлэхэд шаардлагатай мэдээллийг төрийн мэдээлэл солилцооны үндсэн системээс татдаг байх</w:t>
            </w:r>
          </w:p>
        </w:tc>
      </w:tr>
      <w:tr w:rsidR="00C12FA7" w:rsidRPr="00FC0612" w14:paraId="37FF9CB5" w14:textId="77777777" w:rsidTr="00667EE5">
        <w:trPr>
          <w:trHeight w:val="20"/>
        </w:trPr>
        <w:tc>
          <w:tcPr>
            <w:tcW w:w="567" w:type="dxa"/>
            <w:vMerge/>
            <w:vAlign w:val="center"/>
          </w:tcPr>
          <w:p w14:paraId="7BB42911" w14:textId="77777777" w:rsidR="00C12FA7" w:rsidRPr="00FC0612" w:rsidRDefault="00C12FA7" w:rsidP="00CF4F50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/>
          </w:tcPr>
          <w:p w14:paraId="499864F1" w14:textId="77777777" w:rsidR="00C12FA7" w:rsidRPr="00FC0612" w:rsidRDefault="00C12FA7" w:rsidP="00CF4F5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</w:tcPr>
          <w:p w14:paraId="76653D73" w14:textId="77777777" w:rsidR="00C12FA7" w:rsidRPr="00FC0612" w:rsidRDefault="00C12FA7" w:rsidP="00CF4F50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vAlign w:val="center"/>
          </w:tcPr>
          <w:p w14:paraId="24F3650E" w14:textId="7BA82BB5" w:rsidR="00C12FA7" w:rsidRPr="00FC0612" w:rsidRDefault="00C12FA7" w:rsidP="00CF4F50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Эрүүл мэндийн тусламж, үйлчилгээ үзүүлэхээс бусад зорилгоор хүний хувийн мэдээлэлд хандах (</w:t>
            </w:r>
            <w:r w:rsidRPr="00FC0612">
              <w:rPr>
                <w:rFonts w:ascii="Arial" w:hAnsi="Arial" w:cs="Arial"/>
                <w:i/>
                <w:sz w:val="20"/>
                <w:szCs w:val="20"/>
                <w:lang w:val="mn-MN"/>
              </w:rPr>
              <w:t>цуглуулах, боловсруулах, ашиглах</w:t>
            </w: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 xml:space="preserve">)-даа мэдээллийн эзнээс өөрөөс нь, зөвшөөрөл өгөх чадамжгүй тохиолдолд асран хамгаалагч, харгалзан дэмжигчээс зөвшөөрөл авах боломжийг бүрдүүлсэн байх. </w:t>
            </w:r>
          </w:p>
        </w:tc>
      </w:tr>
      <w:tr w:rsidR="00C12FA7" w:rsidRPr="00FC0612" w14:paraId="0B6F39F6" w14:textId="77777777" w:rsidTr="00667EE5">
        <w:trPr>
          <w:trHeight w:val="20"/>
        </w:trPr>
        <w:tc>
          <w:tcPr>
            <w:tcW w:w="567" w:type="dxa"/>
            <w:vMerge/>
            <w:vAlign w:val="center"/>
          </w:tcPr>
          <w:p w14:paraId="642B93FC" w14:textId="77777777" w:rsidR="00C12FA7" w:rsidRPr="00FC0612" w:rsidRDefault="00C12FA7" w:rsidP="00CF4F50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/>
          </w:tcPr>
          <w:p w14:paraId="76D90847" w14:textId="77777777" w:rsidR="00C12FA7" w:rsidRPr="00FC0612" w:rsidRDefault="00C12FA7" w:rsidP="00CF4F5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</w:tcPr>
          <w:p w14:paraId="7F1F94E9" w14:textId="77777777" w:rsidR="00C12FA7" w:rsidRPr="00FC0612" w:rsidRDefault="00C12FA7" w:rsidP="00CF4F50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vAlign w:val="center"/>
          </w:tcPr>
          <w:p w14:paraId="79A09811" w14:textId="2A7E40AC" w:rsidR="00C12FA7" w:rsidRPr="00FC0612" w:rsidRDefault="00C12FA7" w:rsidP="00CF4F50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Үйлчлүүлэгчийн мэдээлэлд хандсан үед “Мэдэгдэл” хүргэдэг байх</w:t>
            </w:r>
          </w:p>
        </w:tc>
      </w:tr>
      <w:tr w:rsidR="00C12FA7" w:rsidRPr="00FC0612" w14:paraId="5A172218" w14:textId="77777777" w:rsidTr="00667EE5">
        <w:trPr>
          <w:trHeight w:val="20"/>
        </w:trPr>
        <w:tc>
          <w:tcPr>
            <w:tcW w:w="567" w:type="dxa"/>
            <w:vMerge w:val="restart"/>
            <w:vAlign w:val="center"/>
          </w:tcPr>
          <w:p w14:paraId="4ABC7C33" w14:textId="77777777" w:rsidR="00C12FA7" w:rsidRPr="00FC0612" w:rsidRDefault="00C12FA7" w:rsidP="00CF4F50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BF57CA8" w14:textId="77777777" w:rsidR="00C12FA7" w:rsidRPr="00FC0612" w:rsidRDefault="00C12FA7" w:rsidP="00CF4F5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Программ хангамжийн ажиллагаа ба UI/UX</w:t>
            </w:r>
          </w:p>
        </w:tc>
        <w:tc>
          <w:tcPr>
            <w:tcW w:w="425" w:type="dxa"/>
            <w:shd w:val="clear" w:color="auto" w:fill="auto"/>
          </w:tcPr>
          <w:p w14:paraId="53BC017C" w14:textId="77777777" w:rsidR="00C12FA7" w:rsidRPr="00FC0612" w:rsidRDefault="00C12FA7" w:rsidP="00CF4F50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6E91E4AF" w14:textId="53EDE8F4" w:rsidR="00C12FA7" w:rsidRPr="00FC0612" w:rsidRDefault="00C12FA7" w:rsidP="00CF4F50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Цахим гарын үсгий</w:t>
            </w:r>
            <w:r w:rsidR="005301C6">
              <w:rPr>
                <w:rFonts w:ascii="Arial" w:hAnsi="Arial" w:cs="Arial"/>
                <w:sz w:val="20"/>
                <w:szCs w:val="20"/>
                <w:lang w:val="mn-MN"/>
              </w:rPr>
              <w:t>н дэд бүтцийг дэмждэг байх</w:t>
            </w:r>
          </w:p>
        </w:tc>
      </w:tr>
      <w:tr w:rsidR="0017516B" w:rsidRPr="00FC0612" w14:paraId="564ED068" w14:textId="77777777" w:rsidTr="00667EE5">
        <w:trPr>
          <w:trHeight w:val="20"/>
        </w:trPr>
        <w:tc>
          <w:tcPr>
            <w:tcW w:w="567" w:type="dxa"/>
            <w:vMerge/>
            <w:vAlign w:val="center"/>
          </w:tcPr>
          <w:p w14:paraId="7F8A375E" w14:textId="77777777" w:rsidR="0017516B" w:rsidRPr="00FC0612" w:rsidRDefault="0017516B" w:rsidP="00CF4F50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47B14F2" w14:textId="77777777" w:rsidR="0017516B" w:rsidRPr="00FC0612" w:rsidRDefault="0017516B" w:rsidP="00CF4F5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shd w:val="clear" w:color="auto" w:fill="auto"/>
          </w:tcPr>
          <w:p w14:paraId="30DF753C" w14:textId="77777777" w:rsidR="0017516B" w:rsidRPr="00FC0612" w:rsidRDefault="0017516B" w:rsidP="00CF4F50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shd w:val="clear" w:color="auto" w:fill="auto"/>
          </w:tcPr>
          <w:p w14:paraId="07A1593D" w14:textId="454E4B38" w:rsidR="0017516B" w:rsidRPr="00FC0612" w:rsidRDefault="0017516B" w:rsidP="00CF4F50">
            <w:pPr>
              <w:pStyle w:val="TableParagraph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 xml:space="preserve">Мэдээллийг </w:t>
            </w:r>
            <w:r w:rsidR="00645EE8">
              <w:rPr>
                <w:rFonts w:ascii="Arial" w:hAnsi="Arial" w:cs="Arial"/>
                <w:sz w:val="20"/>
                <w:szCs w:val="20"/>
                <w:lang w:val="mn-MN"/>
              </w:rPr>
              <w:t>хууль журамд заасан</w:t>
            </w: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 xml:space="preserve"> хугацаагаар нөөцөлдөг байх (Backup)</w:t>
            </w:r>
          </w:p>
        </w:tc>
      </w:tr>
      <w:tr w:rsidR="0017516B" w:rsidRPr="00FC0612" w14:paraId="357A5FAC" w14:textId="77777777" w:rsidTr="00667EE5">
        <w:trPr>
          <w:trHeight w:val="20"/>
        </w:trPr>
        <w:tc>
          <w:tcPr>
            <w:tcW w:w="567" w:type="dxa"/>
            <w:vMerge/>
            <w:vAlign w:val="center"/>
          </w:tcPr>
          <w:p w14:paraId="78191672" w14:textId="77777777" w:rsidR="0017516B" w:rsidRPr="00FC0612" w:rsidRDefault="0017516B" w:rsidP="00CF4F50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57F01EE" w14:textId="77777777" w:rsidR="0017516B" w:rsidRPr="00FC0612" w:rsidRDefault="0017516B" w:rsidP="00CF4F5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shd w:val="clear" w:color="auto" w:fill="auto"/>
          </w:tcPr>
          <w:p w14:paraId="247A04AB" w14:textId="77777777" w:rsidR="0017516B" w:rsidRPr="00FC0612" w:rsidRDefault="0017516B" w:rsidP="00CF4F50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32031B24" w14:textId="77777777" w:rsidR="0017516B" w:rsidRPr="00FC0612" w:rsidRDefault="0017516B" w:rsidP="00771B47">
            <w:pPr>
              <w:tabs>
                <w:tab w:val="left" w:leader="dot" w:pos="9152"/>
              </w:tabs>
              <w:spacing w:line="276" w:lineRule="auto"/>
              <w:ind w:right="102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мэдээлэл солилцооны систем (ХУР) системтэй холбогдсон байх </w:t>
            </w:r>
          </w:p>
          <w:p w14:paraId="7811DBAD" w14:textId="3C34EF7F" w:rsidR="0017516B" w:rsidRPr="00FC0612" w:rsidRDefault="0017516B" w:rsidP="00CF4F50">
            <w:pPr>
              <w:pStyle w:val="TableParagraph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(мэдээлэл нийлүүлэх, хүлээн авах)</w:t>
            </w:r>
          </w:p>
        </w:tc>
      </w:tr>
      <w:tr w:rsidR="0017516B" w:rsidRPr="00FC0612" w14:paraId="5734AE2E" w14:textId="77777777" w:rsidTr="00667EE5">
        <w:trPr>
          <w:trHeight w:val="20"/>
        </w:trPr>
        <w:tc>
          <w:tcPr>
            <w:tcW w:w="567" w:type="dxa"/>
            <w:vMerge/>
            <w:vAlign w:val="center"/>
          </w:tcPr>
          <w:p w14:paraId="4D713171" w14:textId="77777777" w:rsidR="0017516B" w:rsidRPr="00FC0612" w:rsidRDefault="0017516B" w:rsidP="00CF4F50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A82A2A2" w14:textId="77777777" w:rsidR="0017516B" w:rsidRPr="00FC0612" w:rsidRDefault="0017516B" w:rsidP="00CF4F5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shd w:val="clear" w:color="auto" w:fill="auto"/>
          </w:tcPr>
          <w:p w14:paraId="50A5C784" w14:textId="77777777" w:rsidR="0017516B" w:rsidRPr="00FC0612" w:rsidRDefault="0017516B" w:rsidP="00CF4F50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02E3E24E" w14:textId="5C6C09C6" w:rsidR="0017516B" w:rsidRPr="00FC0612" w:rsidRDefault="0017516B" w:rsidP="00CF4F50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Эрүүл мэндийн салбарын мэдээлэл солилцооны системтэй зохих стандартын дагуу холбогддог байх (мэдээлэл нийлүүлэх, хүлээн авах)</w:t>
            </w:r>
          </w:p>
        </w:tc>
      </w:tr>
      <w:tr w:rsidR="0017516B" w:rsidRPr="00FC0612" w14:paraId="2F23CDB5" w14:textId="77777777" w:rsidTr="00667EE5">
        <w:trPr>
          <w:trHeight w:val="20"/>
        </w:trPr>
        <w:tc>
          <w:tcPr>
            <w:tcW w:w="567" w:type="dxa"/>
            <w:vMerge/>
            <w:vAlign w:val="center"/>
          </w:tcPr>
          <w:p w14:paraId="1B0AFE12" w14:textId="77777777" w:rsidR="0017516B" w:rsidRPr="00FC0612" w:rsidRDefault="0017516B" w:rsidP="00CF4F50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FC1A679" w14:textId="77777777" w:rsidR="0017516B" w:rsidRPr="00FC0612" w:rsidRDefault="0017516B" w:rsidP="00CF4F5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shd w:val="clear" w:color="auto" w:fill="auto"/>
          </w:tcPr>
          <w:p w14:paraId="131C30B3" w14:textId="77777777" w:rsidR="0017516B" w:rsidRPr="00FC0612" w:rsidRDefault="0017516B" w:rsidP="00CF4F50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3B84F41B" w14:textId="5808A8BD" w:rsidR="0017516B" w:rsidRPr="00FC0612" w:rsidRDefault="0017516B" w:rsidP="00CF4F50">
            <w:pPr>
              <w:pStyle w:val="TableParagraph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Батлагдсан маягтын дагуу тайлан, мэдээг гаргадаг байх</w:t>
            </w:r>
          </w:p>
        </w:tc>
      </w:tr>
      <w:tr w:rsidR="0017516B" w:rsidRPr="00FC0612" w14:paraId="77D7DDC4" w14:textId="77777777" w:rsidTr="00667EE5">
        <w:trPr>
          <w:trHeight w:val="20"/>
        </w:trPr>
        <w:tc>
          <w:tcPr>
            <w:tcW w:w="567" w:type="dxa"/>
            <w:vMerge/>
            <w:vAlign w:val="center"/>
          </w:tcPr>
          <w:p w14:paraId="0B976915" w14:textId="77777777" w:rsidR="0017516B" w:rsidRPr="00FC0612" w:rsidRDefault="0017516B" w:rsidP="00CF4F50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AA6F351" w14:textId="77777777" w:rsidR="0017516B" w:rsidRPr="00FC0612" w:rsidRDefault="0017516B" w:rsidP="00CF4F5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shd w:val="clear" w:color="auto" w:fill="auto"/>
          </w:tcPr>
          <w:p w14:paraId="01D1361C" w14:textId="77777777" w:rsidR="0017516B" w:rsidRPr="00FC0612" w:rsidRDefault="0017516B" w:rsidP="00CF4F50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52156ED1" w14:textId="747E957B" w:rsidR="0017516B" w:rsidRPr="00FC0612" w:rsidRDefault="0017516B" w:rsidP="00CF4F50">
            <w:pPr>
              <w:pStyle w:val="TableParagraph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Программ хангамжийн хэрэглэгчийн гарын авлагатай байх</w:t>
            </w:r>
          </w:p>
        </w:tc>
      </w:tr>
      <w:tr w:rsidR="0017516B" w:rsidRPr="00FC0612" w14:paraId="00C88F14" w14:textId="77777777" w:rsidTr="00667EE5">
        <w:trPr>
          <w:trHeight w:val="20"/>
        </w:trPr>
        <w:tc>
          <w:tcPr>
            <w:tcW w:w="567" w:type="dxa"/>
            <w:vMerge w:val="restart"/>
            <w:vAlign w:val="center"/>
          </w:tcPr>
          <w:p w14:paraId="7288343E" w14:textId="77777777" w:rsidR="0017516B" w:rsidRPr="00FC0612" w:rsidRDefault="0017516B" w:rsidP="00CF4F50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E4911A7" w14:textId="64F05656" w:rsidR="0017516B" w:rsidRPr="00FC0612" w:rsidRDefault="00AF3703" w:rsidP="00CF4F5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Тайлан</w:t>
            </w:r>
          </w:p>
        </w:tc>
        <w:tc>
          <w:tcPr>
            <w:tcW w:w="425" w:type="dxa"/>
            <w:shd w:val="clear" w:color="auto" w:fill="auto"/>
          </w:tcPr>
          <w:p w14:paraId="04371980" w14:textId="77777777" w:rsidR="0017516B" w:rsidRPr="00FC0612" w:rsidRDefault="0017516B" w:rsidP="00CF4F50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50D9F148" w14:textId="37855B73" w:rsidR="0017516B" w:rsidRPr="00FC0612" w:rsidRDefault="0017516B" w:rsidP="00CF4F50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Тайлан, мэдээллийг хэвлэх боломжтой байх</w:t>
            </w:r>
          </w:p>
        </w:tc>
      </w:tr>
      <w:tr w:rsidR="0017516B" w:rsidRPr="00FC0612" w14:paraId="1C1FEBDC" w14:textId="77777777" w:rsidTr="00667EE5">
        <w:trPr>
          <w:trHeight w:val="20"/>
        </w:trPr>
        <w:tc>
          <w:tcPr>
            <w:tcW w:w="567" w:type="dxa"/>
            <w:vMerge/>
            <w:vAlign w:val="center"/>
          </w:tcPr>
          <w:p w14:paraId="292596C2" w14:textId="77777777" w:rsidR="0017516B" w:rsidRPr="00FC0612" w:rsidRDefault="0017516B" w:rsidP="00CF4F50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155590" w14:textId="77777777" w:rsidR="0017516B" w:rsidRPr="00FC0612" w:rsidRDefault="0017516B" w:rsidP="00CF4F50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shd w:val="clear" w:color="auto" w:fill="auto"/>
          </w:tcPr>
          <w:p w14:paraId="2780466D" w14:textId="77777777" w:rsidR="0017516B" w:rsidRPr="00FC0612" w:rsidRDefault="0017516B" w:rsidP="00CF4F50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7F1A7BE7" w14:textId="5C41BC82" w:rsidR="0017516B" w:rsidRPr="00FC0612" w:rsidRDefault="0017516B" w:rsidP="00CF4F50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 xml:space="preserve">Тайлан, мэдээллийг XLS, CSV гм олон төрлийн файлын форматаар татан авах боломжтой байх  </w:t>
            </w:r>
          </w:p>
        </w:tc>
      </w:tr>
      <w:tr w:rsidR="00AF3703" w:rsidRPr="00FC0612" w14:paraId="4FDB386B" w14:textId="77777777" w:rsidTr="00667EE5">
        <w:trPr>
          <w:trHeight w:val="20"/>
        </w:trPr>
        <w:tc>
          <w:tcPr>
            <w:tcW w:w="567" w:type="dxa"/>
            <w:vAlign w:val="center"/>
          </w:tcPr>
          <w:p w14:paraId="55ADAF7A" w14:textId="77777777" w:rsidR="00AF3703" w:rsidRPr="00FC0612" w:rsidRDefault="00AF3703" w:rsidP="00AF3703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31BEC1" w14:textId="31AD7305" w:rsidR="00AF3703" w:rsidRPr="00FC0612" w:rsidRDefault="00AF3703" w:rsidP="00AF3703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Мэдээллийн  ангилал, код, тайлбар, кодчилол</w:t>
            </w:r>
          </w:p>
        </w:tc>
        <w:tc>
          <w:tcPr>
            <w:tcW w:w="425" w:type="dxa"/>
          </w:tcPr>
          <w:p w14:paraId="266FA704" w14:textId="77777777" w:rsidR="00AF3703" w:rsidRPr="00FC0612" w:rsidRDefault="00AF3703" w:rsidP="00AF3703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4670113" w14:textId="379E7B3C" w:rsidR="00AF3703" w:rsidRPr="00FC0612" w:rsidRDefault="00AF3703" w:rsidP="00AF3703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Ни</w:t>
            </w:r>
            <w:r w:rsidRPr="00AF3703">
              <w:rPr>
                <w:rFonts w:ascii="Arial" w:hAnsi="Arial" w:cs="Arial"/>
                <w:sz w:val="20"/>
                <w:szCs w:val="20"/>
              </w:rPr>
              <w:t>ийтийн мэдээллийн ил тод байдлын тухай хуулийн 27.10-т заасан нэгдсэн ангилал, код, тайлбар болон олон улсын стандарт, кодчилол (ICD, FHIR/HL7, SNOMED CT, LOINC)-ыг дагаж мөр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дсөн байх</w:t>
            </w:r>
          </w:p>
        </w:tc>
      </w:tr>
      <w:tr w:rsidR="00634F10" w:rsidRPr="00FC0612" w14:paraId="788C64C9" w14:textId="77777777" w:rsidTr="00667EE5">
        <w:trPr>
          <w:trHeight w:val="20"/>
        </w:trPr>
        <w:tc>
          <w:tcPr>
            <w:tcW w:w="567" w:type="dxa"/>
            <w:vMerge w:val="restart"/>
            <w:vAlign w:val="center"/>
          </w:tcPr>
          <w:p w14:paraId="5DBDDAEC" w14:textId="77777777" w:rsidR="00634F10" w:rsidRPr="00634F10" w:rsidRDefault="00634F10" w:rsidP="00AF3703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784714B" w14:textId="78ABDE22" w:rsidR="00634F10" w:rsidRPr="00634F10" w:rsidRDefault="00634F10" w:rsidP="00634F1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34F10">
              <w:rPr>
                <w:rFonts w:ascii="Arial" w:hAnsi="Arial" w:cs="Arial"/>
                <w:sz w:val="20"/>
                <w:szCs w:val="20"/>
                <w:lang w:val="mn-MN"/>
              </w:rPr>
              <w:t>Мэдээллийн аюулгүй байдал</w:t>
            </w:r>
          </w:p>
        </w:tc>
        <w:tc>
          <w:tcPr>
            <w:tcW w:w="425" w:type="dxa"/>
          </w:tcPr>
          <w:p w14:paraId="0EFB27C3" w14:textId="77777777" w:rsidR="00634F10" w:rsidRPr="00634F10" w:rsidRDefault="00634F10" w:rsidP="00AF3703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54310B53" w14:textId="3F626534" w:rsidR="00634F10" w:rsidRPr="00634F10" w:rsidRDefault="00634F10" w:rsidP="00AF3703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34F10">
              <w:rPr>
                <w:rFonts w:ascii="Arial" w:eastAsia="Arial" w:hAnsi="Arial" w:cs="Arial"/>
                <w:color w:val="000000"/>
                <w:sz w:val="20"/>
                <w:szCs w:val="20"/>
                <w:lang w:val="mn-MN"/>
              </w:rPr>
              <w:t>Кибер аюулгүй байдлын тухай хуулийн 8 дугаар зүйлд заасан эрх бүхий байгууллагаас тухайн программ хангамжид хийсэн кибер аюулгүй байдлын эрсдэлийн үнэлгээний дүгнэлт</w:t>
            </w:r>
          </w:p>
        </w:tc>
      </w:tr>
      <w:tr w:rsidR="00634F10" w:rsidRPr="00FC0612" w14:paraId="14B0D253" w14:textId="77777777" w:rsidTr="00667EE5">
        <w:trPr>
          <w:trHeight w:val="20"/>
        </w:trPr>
        <w:tc>
          <w:tcPr>
            <w:tcW w:w="567" w:type="dxa"/>
            <w:vMerge/>
            <w:vAlign w:val="center"/>
          </w:tcPr>
          <w:p w14:paraId="624B0E64" w14:textId="77777777" w:rsidR="00634F10" w:rsidRPr="00634F10" w:rsidRDefault="00634F10" w:rsidP="00AF3703">
            <w:pPr>
              <w:pStyle w:val="ListParagraph"/>
              <w:numPr>
                <w:ilvl w:val="1"/>
                <w:numId w:val="7"/>
              </w:numPr>
              <w:tabs>
                <w:tab w:val="left" w:pos="360"/>
                <w:tab w:val="left" w:leader="dot" w:pos="9152"/>
              </w:tabs>
              <w:autoSpaceDE w:val="0"/>
              <w:autoSpaceDN w:val="0"/>
              <w:spacing w:line="276" w:lineRule="auto"/>
              <w:ind w:left="454"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474106E" w14:textId="77777777" w:rsidR="00634F10" w:rsidRPr="00634F10" w:rsidRDefault="00634F10" w:rsidP="00634F1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</w:tcPr>
          <w:p w14:paraId="23A740B4" w14:textId="77777777" w:rsidR="00634F10" w:rsidRPr="00634F10" w:rsidRDefault="00634F10" w:rsidP="00AF3703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6269ECDD" w14:textId="50C78E25" w:rsidR="00634F10" w:rsidRPr="00634F10" w:rsidRDefault="00634F10" w:rsidP="00AF3703">
            <w:pPr>
              <w:pStyle w:val="TableParagraph"/>
              <w:ind w:left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mn-MN"/>
              </w:rPr>
            </w:pPr>
            <w:r w:rsidRPr="00634F10">
              <w:rPr>
                <w:rFonts w:ascii="Arial" w:eastAsia="Arial" w:hAnsi="Arial" w:cs="Arial"/>
                <w:color w:val="000000"/>
                <w:sz w:val="20"/>
                <w:szCs w:val="20"/>
                <w:lang w:val="mn-MN"/>
              </w:rPr>
              <w:t>Кибер аюулгүй байдлын тухай хуулийн 9 дугаар</w:t>
            </w:r>
            <w:r w:rsidRPr="00634F10">
              <w:rPr>
                <w:sz w:val="20"/>
                <w:szCs w:val="20"/>
              </w:rPr>
              <w:t xml:space="preserve"> </w:t>
            </w:r>
            <w:r w:rsidRPr="00634F10">
              <w:rPr>
                <w:rFonts w:ascii="Arial" w:eastAsia="Arial" w:hAnsi="Arial" w:cs="Arial"/>
                <w:color w:val="000000"/>
                <w:sz w:val="20"/>
                <w:szCs w:val="20"/>
              </w:rPr>
              <w:t>Мэдээллийн аюулгүй байдлын аудит</w:t>
            </w:r>
            <w:r w:rsidRPr="00634F10">
              <w:rPr>
                <w:rFonts w:ascii="Arial" w:eastAsia="Arial" w:hAnsi="Arial" w:cs="Arial"/>
                <w:color w:val="000000"/>
                <w:sz w:val="20"/>
                <w:szCs w:val="20"/>
                <w:lang w:val="mn-MN"/>
              </w:rPr>
              <w:t>ын дүгнэлт</w:t>
            </w:r>
          </w:p>
        </w:tc>
      </w:tr>
    </w:tbl>
    <w:p w14:paraId="1DF7CE8B" w14:textId="77777777" w:rsidR="004D338E" w:rsidRPr="00667EE5" w:rsidRDefault="004D338E" w:rsidP="00157C90">
      <w:pPr>
        <w:tabs>
          <w:tab w:val="left" w:leader="dot" w:pos="9152"/>
        </w:tabs>
        <w:spacing w:line="276" w:lineRule="auto"/>
        <w:ind w:right="102"/>
        <w:rPr>
          <w:rFonts w:ascii="Arial" w:hAnsi="Arial" w:cs="Arial"/>
          <w:b/>
          <w:bCs/>
          <w:lang w:val="en-US"/>
        </w:rPr>
        <w:sectPr w:rsidR="004D338E" w:rsidRPr="00667EE5" w:rsidSect="004535C3">
          <w:footerReference w:type="default" r:id="rId9"/>
          <w:pgSz w:w="11907" w:h="16840"/>
          <w:pgMar w:top="1134" w:right="927" w:bottom="1134" w:left="851" w:header="0" w:footer="743" w:gutter="0"/>
          <w:pgNumType w:start="1"/>
          <w:cols w:space="720"/>
          <w:docGrid w:linePitch="299"/>
        </w:sectPr>
      </w:pPr>
    </w:p>
    <w:p w14:paraId="155E369F" w14:textId="2FB5EA23" w:rsidR="00157C90" w:rsidRPr="00FC0612" w:rsidRDefault="00157C90" w:rsidP="00157C90">
      <w:pPr>
        <w:tabs>
          <w:tab w:val="left" w:leader="dot" w:pos="9152"/>
        </w:tabs>
        <w:spacing w:line="276" w:lineRule="auto"/>
        <w:ind w:right="102"/>
        <w:rPr>
          <w:rFonts w:ascii="Arial" w:hAnsi="Arial" w:cs="Arial"/>
          <w:b/>
          <w:bCs/>
          <w:lang w:val="mn-MN"/>
        </w:rPr>
      </w:pPr>
    </w:p>
    <w:p w14:paraId="70E41C46" w14:textId="7A1DA848" w:rsidR="00456FB2" w:rsidRPr="00FC0612" w:rsidRDefault="00456FB2" w:rsidP="00157C90">
      <w:pPr>
        <w:tabs>
          <w:tab w:val="left" w:leader="dot" w:pos="9152"/>
        </w:tabs>
        <w:spacing w:line="276" w:lineRule="auto"/>
        <w:ind w:right="102"/>
        <w:rPr>
          <w:rFonts w:ascii="Arial" w:hAnsi="Arial" w:cs="Arial"/>
          <w:b/>
          <w:bCs/>
          <w:lang w:val="mn-MN"/>
        </w:rPr>
      </w:pPr>
    </w:p>
    <w:p w14:paraId="1B86B8C2" w14:textId="1A6AACF1" w:rsidR="00456FB2" w:rsidRPr="00FC0612" w:rsidRDefault="00456FB2" w:rsidP="00157C90">
      <w:pPr>
        <w:tabs>
          <w:tab w:val="left" w:leader="dot" w:pos="9152"/>
        </w:tabs>
        <w:spacing w:line="276" w:lineRule="auto"/>
        <w:ind w:right="102"/>
        <w:rPr>
          <w:rFonts w:ascii="Arial" w:hAnsi="Arial" w:cs="Arial"/>
          <w:b/>
          <w:bCs/>
          <w:lang w:val="mn-MN"/>
        </w:rPr>
      </w:pPr>
    </w:p>
    <w:tbl>
      <w:tblPr>
        <w:tblStyle w:val="TableGrid"/>
        <w:tblW w:w="14935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1134"/>
        <w:gridCol w:w="1843"/>
        <w:gridCol w:w="1590"/>
        <w:gridCol w:w="990"/>
        <w:gridCol w:w="990"/>
        <w:gridCol w:w="1440"/>
        <w:gridCol w:w="1350"/>
        <w:gridCol w:w="1350"/>
      </w:tblGrid>
      <w:tr w:rsidR="005E67C7" w:rsidRPr="00FC0612" w14:paraId="23528EAF" w14:textId="77777777" w:rsidTr="008912AA">
        <w:trPr>
          <w:trHeight w:val="583"/>
        </w:trPr>
        <w:tc>
          <w:tcPr>
            <w:tcW w:w="14935" w:type="dxa"/>
            <w:gridSpan w:val="11"/>
            <w:shd w:val="clear" w:color="auto" w:fill="D9D9D9" w:themeFill="background1" w:themeFillShade="D9"/>
            <w:vAlign w:val="center"/>
          </w:tcPr>
          <w:p w14:paraId="78A4DE7F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Гурав. ЭРҮҮЛ МЭНДИЙН БАЙГУУЛЛАГЫН ТӨРӨЛД ХАМААРАХ</w:t>
            </w: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  <w:p w14:paraId="67F8B621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ЭРҮҮЛ МЭНДИЙН ТУСЛАМЖ, ҮЙЛЧИЛГЭЭНИЙ ПРОГРАММ ХАНГАМЖИЙН МОДУЛИЙН БҮРДЭЛ</w:t>
            </w:r>
          </w:p>
          <w:p w14:paraId="4B7003E7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 xml:space="preserve">Энэхүү хэсэгт “Зайлшгүй шаардлагатай” байх шалгуур үзүүлэлтийг “+”  тэмдгээр тэмдэглэв. Тухайн эрүүл мэндийн байгууллагын үйл ажиллагааны онцлогоос хамаарч  нэмэлт модуль, функцийг хөгжүүлэн, нэвтрүүлж, ашиглахыг хориглоогүй болно. </w:t>
            </w:r>
          </w:p>
        </w:tc>
      </w:tr>
      <w:tr w:rsidR="005E67C7" w:rsidRPr="00FC0612" w14:paraId="253BEF38" w14:textId="77777777" w:rsidTr="000C6C20">
        <w:trPr>
          <w:cantSplit/>
          <w:trHeight w:val="1381"/>
        </w:trPr>
        <w:tc>
          <w:tcPr>
            <w:tcW w:w="562" w:type="dxa"/>
            <w:vAlign w:val="center"/>
          </w:tcPr>
          <w:p w14:paraId="31389A47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2552" w:type="dxa"/>
            <w:vAlign w:val="center"/>
          </w:tcPr>
          <w:p w14:paraId="6383734D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МОДУЛИЙН НЭР</w:t>
            </w:r>
          </w:p>
        </w:tc>
        <w:tc>
          <w:tcPr>
            <w:tcW w:w="1134" w:type="dxa"/>
            <w:vAlign w:val="center"/>
          </w:tcPr>
          <w:p w14:paraId="44EB4530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16"/>
                <w:szCs w:val="16"/>
                <w:lang w:val="mn-MN"/>
              </w:rPr>
              <w:t>Өрхийн эмнэлэг</w:t>
            </w:r>
          </w:p>
        </w:tc>
        <w:tc>
          <w:tcPr>
            <w:tcW w:w="1134" w:type="dxa"/>
            <w:vAlign w:val="center"/>
          </w:tcPr>
          <w:p w14:paraId="10CA11B7" w14:textId="77777777" w:rsidR="005E67C7" w:rsidRPr="00FC0612" w:rsidRDefault="005E67C7" w:rsidP="00CF4F50">
            <w:pPr>
              <w:pStyle w:val="TableParagraph"/>
              <w:ind w:left="20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16"/>
                <w:szCs w:val="16"/>
                <w:lang w:val="mn-MN"/>
              </w:rPr>
              <w:t>Сум, тосгоны</w:t>
            </w:r>
          </w:p>
          <w:p w14:paraId="331653B3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16"/>
                <w:szCs w:val="16"/>
                <w:lang w:val="mn-MN"/>
              </w:rPr>
              <w:t>эмнэлэг</w:t>
            </w:r>
          </w:p>
        </w:tc>
        <w:tc>
          <w:tcPr>
            <w:tcW w:w="1843" w:type="dxa"/>
            <w:vAlign w:val="center"/>
          </w:tcPr>
          <w:p w14:paraId="7A95D908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16"/>
                <w:szCs w:val="16"/>
                <w:lang w:val="mn-MN"/>
              </w:rPr>
              <w:t>Нэгдсэн эмнэлэг, төрөлжсөн мэргэшлийн эмнэлэг, амаржих газар, тусгай эмнэлэг, клиник эмнэлэг</w:t>
            </w:r>
          </w:p>
        </w:tc>
        <w:tc>
          <w:tcPr>
            <w:tcW w:w="1590" w:type="dxa"/>
            <w:vAlign w:val="center"/>
          </w:tcPr>
          <w:p w14:paraId="61B41465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 w:rsidRPr="00FC0612">
              <w:rPr>
                <w:rFonts w:ascii="Arial" w:hAnsi="Arial" w:cs="Arial"/>
                <w:sz w:val="16"/>
                <w:szCs w:val="16"/>
                <w:lang w:val="mn-MN"/>
              </w:rPr>
              <w:t>Сувилахуйн төв, хөнгөвчлөх, асаргаа сувилгааны төв, сэргээн засах төв</w:t>
            </w:r>
          </w:p>
        </w:tc>
        <w:tc>
          <w:tcPr>
            <w:tcW w:w="990" w:type="dxa"/>
            <w:vAlign w:val="center"/>
          </w:tcPr>
          <w:p w14:paraId="547F56B5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 w:rsidRPr="00FC0612">
              <w:rPr>
                <w:rFonts w:ascii="Arial" w:hAnsi="Arial" w:cs="Arial"/>
                <w:sz w:val="16"/>
                <w:szCs w:val="16"/>
                <w:lang w:val="mn-MN"/>
              </w:rPr>
              <w:t>Тусгай мэргэжлийн төв</w:t>
            </w:r>
          </w:p>
        </w:tc>
        <w:tc>
          <w:tcPr>
            <w:tcW w:w="990" w:type="dxa"/>
            <w:vAlign w:val="center"/>
          </w:tcPr>
          <w:p w14:paraId="342E4CCC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 w:rsidRPr="00FC0612">
              <w:rPr>
                <w:rFonts w:ascii="Arial" w:hAnsi="Arial" w:cs="Arial"/>
                <w:sz w:val="16"/>
                <w:szCs w:val="16"/>
                <w:lang w:val="mn-MN"/>
              </w:rPr>
              <w:t>Түргэн тусламжийн төв</w:t>
            </w:r>
          </w:p>
        </w:tc>
        <w:tc>
          <w:tcPr>
            <w:tcW w:w="1440" w:type="dxa"/>
            <w:vAlign w:val="center"/>
          </w:tcPr>
          <w:p w14:paraId="6F450F4A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 w:rsidRPr="00FC0612">
              <w:rPr>
                <w:rFonts w:ascii="Arial" w:hAnsi="Arial" w:cs="Arial"/>
                <w:sz w:val="16"/>
                <w:szCs w:val="16"/>
                <w:lang w:val="mn-MN"/>
              </w:rPr>
              <w:t>Хүний эм, эмнэлгийн хэрэгслийг жижиглэнгийн үнээр хангах байгууллага</w:t>
            </w:r>
          </w:p>
        </w:tc>
        <w:tc>
          <w:tcPr>
            <w:tcW w:w="1350" w:type="dxa"/>
            <w:vAlign w:val="center"/>
          </w:tcPr>
          <w:p w14:paraId="47687A46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 w:rsidRPr="00FC0612">
              <w:rPr>
                <w:rFonts w:ascii="Arial" w:hAnsi="Arial" w:cs="Arial"/>
                <w:sz w:val="16"/>
                <w:szCs w:val="16"/>
                <w:lang w:val="mn-MN"/>
              </w:rPr>
              <w:t>Эмнэлгийн мэргэшсэн тусламж үйлчилгээ үзүүлэх байгууллага (лаборатори)</w:t>
            </w:r>
          </w:p>
        </w:tc>
        <w:tc>
          <w:tcPr>
            <w:tcW w:w="1350" w:type="dxa"/>
            <w:vAlign w:val="center"/>
          </w:tcPr>
          <w:p w14:paraId="0E27BAF5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 w:rsidRPr="00FC0612">
              <w:rPr>
                <w:rFonts w:ascii="Arial" w:hAnsi="Arial" w:cs="Arial"/>
                <w:sz w:val="16"/>
                <w:szCs w:val="16"/>
                <w:lang w:val="mn-MN"/>
              </w:rPr>
              <w:t>Нийгмийн эрүүл мэндийн төв</w:t>
            </w:r>
          </w:p>
        </w:tc>
      </w:tr>
      <w:tr w:rsidR="005E67C7" w:rsidRPr="00FC0612" w14:paraId="5EDB06C0" w14:textId="77777777" w:rsidTr="008912AA">
        <w:tc>
          <w:tcPr>
            <w:tcW w:w="562" w:type="dxa"/>
          </w:tcPr>
          <w:p w14:paraId="07550340" w14:textId="77777777" w:rsidR="005E67C7" w:rsidRPr="00FC0612" w:rsidRDefault="005E67C7" w:rsidP="00CF4F50">
            <w:pPr>
              <w:pStyle w:val="ListParagraph"/>
              <w:numPr>
                <w:ilvl w:val="1"/>
                <w:numId w:val="14"/>
              </w:numPr>
              <w:tabs>
                <w:tab w:val="left" w:leader="dot" w:pos="9152"/>
              </w:tabs>
              <w:autoSpaceDE w:val="0"/>
              <w:autoSpaceDN w:val="0"/>
              <w:spacing w:line="276" w:lineRule="auto"/>
              <w:ind w:right="10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2" w:type="dxa"/>
          </w:tcPr>
          <w:p w14:paraId="636A61CD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Цахим бүртгэл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36CE1E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8E03CD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B34C471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2260DBEC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8E1C166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7C57000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C6672E9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153365A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58EF24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</w:tr>
      <w:tr w:rsidR="005E67C7" w:rsidRPr="00FC0612" w14:paraId="7557C074" w14:textId="77777777" w:rsidTr="008912AA">
        <w:tc>
          <w:tcPr>
            <w:tcW w:w="562" w:type="dxa"/>
            <w:vAlign w:val="center"/>
          </w:tcPr>
          <w:p w14:paraId="139EE951" w14:textId="77777777" w:rsidR="005E67C7" w:rsidRPr="00FC0612" w:rsidRDefault="005E67C7" w:rsidP="00CF4F50">
            <w:pPr>
              <w:pStyle w:val="ListParagraph"/>
              <w:numPr>
                <w:ilvl w:val="1"/>
                <w:numId w:val="14"/>
              </w:numPr>
              <w:tabs>
                <w:tab w:val="left" w:leader="dot" w:pos="9152"/>
              </w:tabs>
              <w:autoSpaceDE w:val="0"/>
              <w:autoSpaceDN w:val="0"/>
              <w:spacing w:line="276" w:lineRule="auto"/>
              <w:ind w:right="10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2" w:type="dxa"/>
          </w:tcPr>
          <w:p w14:paraId="52697BAD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Удирдлагын хяналт, мэдээлэл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BA7EFB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A62293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4892E81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5DC9E12E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4D08525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E909157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B249996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624E763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0CD76EA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</w:tr>
      <w:tr w:rsidR="005E67C7" w:rsidRPr="00FC0612" w14:paraId="47DE40F4" w14:textId="77777777" w:rsidTr="008912AA">
        <w:tc>
          <w:tcPr>
            <w:tcW w:w="562" w:type="dxa"/>
            <w:vAlign w:val="center"/>
          </w:tcPr>
          <w:p w14:paraId="427F0CFD" w14:textId="77777777" w:rsidR="005E67C7" w:rsidRPr="00FC0612" w:rsidRDefault="005E67C7" w:rsidP="00CF4F50">
            <w:pPr>
              <w:pStyle w:val="ListParagraph"/>
              <w:numPr>
                <w:ilvl w:val="1"/>
                <w:numId w:val="14"/>
              </w:numPr>
              <w:tabs>
                <w:tab w:val="left" w:leader="dot" w:pos="9152"/>
              </w:tabs>
              <w:autoSpaceDE w:val="0"/>
              <w:autoSpaceDN w:val="0"/>
              <w:spacing w:line="276" w:lineRule="auto"/>
              <w:ind w:right="10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2" w:type="dxa"/>
          </w:tcPr>
          <w:p w14:paraId="1F2220A7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Амбулатори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4B58DE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9D3151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D799CDB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6D8372BE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6D5E685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vAlign w:val="center"/>
          </w:tcPr>
          <w:p w14:paraId="36F97421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vAlign w:val="center"/>
          </w:tcPr>
          <w:p w14:paraId="1AE8DA7A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vAlign w:val="center"/>
          </w:tcPr>
          <w:p w14:paraId="72122E8B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E907B7D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</w:tr>
      <w:tr w:rsidR="005E67C7" w:rsidRPr="00FC0612" w14:paraId="30AE0178" w14:textId="77777777" w:rsidTr="008912AA">
        <w:tc>
          <w:tcPr>
            <w:tcW w:w="562" w:type="dxa"/>
            <w:vAlign w:val="center"/>
          </w:tcPr>
          <w:p w14:paraId="346EA29D" w14:textId="77777777" w:rsidR="005E67C7" w:rsidRPr="00FC0612" w:rsidRDefault="005E67C7" w:rsidP="00CF4F50">
            <w:pPr>
              <w:pStyle w:val="ListParagraph"/>
              <w:numPr>
                <w:ilvl w:val="1"/>
                <w:numId w:val="14"/>
              </w:numPr>
              <w:tabs>
                <w:tab w:val="left" w:leader="dot" w:pos="9152"/>
              </w:tabs>
              <w:autoSpaceDE w:val="0"/>
              <w:autoSpaceDN w:val="0"/>
              <w:spacing w:line="276" w:lineRule="auto"/>
              <w:ind w:right="10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2" w:type="dxa"/>
          </w:tcPr>
          <w:p w14:paraId="13612FF0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Хэвтэн эмчлүүлэгчийн бүртгэл (стационари)</w:t>
            </w:r>
          </w:p>
        </w:tc>
        <w:tc>
          <w:tcPr>
            <w:tcW w:w="1134" w:type="dxa"/>
            <w:vAlign w:val="center"/>
          </w:tcPr>
          <w:p w14:paraId="1278C7EE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9AC2B6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22CA45F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15AAABB4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vAlign w:val="center"/>
          </w:tcPr>
          <w:p w14:paraId="4F89CE0A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vAlign w:val="center"/>
          </w:tcPr>
          <w:p w14:paraId="74B23191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vAlign w:val="center"/>
          </w:tcPr>
          <w:p w14:paraId="73248301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vAlign w:val="center"/>
          </w:tcPr>
          <w:p w14:paraId="5AC2BCF7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vAlign w:val="center"/>
          </w:tcPr>
          <w:p w14:paraId="7BD83674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</w:tr>
      <w:tr w:rsidR="005E67C7" w:rsidRPr="00FC0612" w14:paraId="45C68982" w14:textId="77777777" w:rsidTr="008912AA">
        <w:tc>
          <w:tcPr>
            <w:tcW w:w="562" w:type="dxa"/>
            <w:vAlign w:val="center"/>
          </w:tcPr>
          <w:p w14:paraId="1E7B1FDA" w14:textId="77777777" w:rsidR="005E67C7" w:rsidRPr="00FC0612" w:rsidRDefault="005E67C7" w:rsidP="00CF4F50">
            <w:pPr>
              <w:pStyle w:val="ListParagraph"/>
              <w:numPr>
                <w:ilvl w:val="1"/>
                <w:numId w:val="14"/>
              </w:numPr>
              <w:tabs>
                <w:tab w:val="left" w:leader="dot" w:pos="9152"/>
              </w:tabs>
              <w:autoSpaceDE w:val="0"/>
              <w:autoSpaceDN w:val="0"/>
              <w:spacing w:line="276" w:lineRule="auto"/>
              <w:ind w:right="10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2" w:type="dxa"/>
          </w:tcPr>
          <w:p w14:paraId="7481BE11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Яаралтай тусламж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0658425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8B3D8F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C560AE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501AC2DC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vAlign w:val="center"/>
          </w:tcPr>
          <w:p w14:paraId="2DB24EFC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C8CE3F4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440" w:type="dxa"/>
            <w:vAlign w:val="center"/>
          </w:tcPr>
          <w:p w14:paraId="3411C947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vAlign w:val="center"/>
          </w:tcPr>
          <w:p w14:paraId="29638721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vAlign w:val="center"/>
          </w:tcPr>
          <w:p w14:paraId="6A43CAC3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</w:tr>
      <w:tr w:rsidR="005E67C7" w:rsidRPr="00FC0612" w14:paraId="16A7E64A" w14:textId="77777777" w:rsidTr="008912AA">
        <w:tc>
          <w:tcPr>
            <w:tcW w:w="562" w:type="dxa"/>
            <w:vAlign w:val="center"/>
          </w:tcPr>
          <w:p w14:paraId="6C9624EE" w14:textId="77777777" w:rsidR="005E67C7" w:rsidRPr="00FC0612" w:rsidRDefault="005E67C7" w:rsidP="00CF4F50">
            <w:pPr>
              <w:pStyle w:val="ListParagraph"/>
              <w:numPr>
                <w:ilvl w:val="1"/>
                <w:numId w:val="14"/>
              </w:numPr>
              <w:tabs>
                <w:tab w:val="left" w:leader="dot" w:pos="9152"/>
              </w:tabs>
              <w:autoSpaceDE w:val="0"/>
              <w:autoSpaceDN w:val="0"/>
              <w:spacing w:line="276" w:lineRule="auto"/>
              <w:ind w:right="10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2" w:type="dxa"/>
          </w:tcPr>
          <w:p w14:paraId="57139D18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Сувилахуй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7E8B72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B85334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5CD3F9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2D3CC862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FE011AD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212C48F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440" w:type="dxa"/>
            <w:vAlign w:val="center"/>
          </w:tcPr>
          <w:p w14:paraId="450B69F5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vAlign w:val="center"/>
          </w:tcPr>
          <w:p w14:paraId="61ECA4D5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vAlign w:val="center"/>
          </w:tcPr>
          <w:p w14:paraId="4E7C6E7F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</w:tr>
      <w:tr w:rsidR="005E67C7" w:rsidRPr="00FC0612" w14:paraId="10948D37" w14:textId="77777777" w:rsidTr="008912AA">
        <w:tc>
          <w:tcPr>
            <w:tcW w:w="562" w:type="dxa"/>
            <w:vAlign w:val="center"/>
          </w:tcPr>
          <w:p w14:paraId="423A6ACB" w14:textId="77777777" w:rsidR="005E67C7" w:rsidRPr="00FC0612" w:rsidRDefault="005E67C7" w:rsidP="00CF4F50">
            <w:pPr>
              <w:pStyle w:val="ListParagraph"/>
              <w:numPr>
                <w:ilvl w:val="1"/>
                <w:numId w:val="14"/>
              </w:numPr>
              <w:tabs>
                <w:tab w:val="left" w:leader="dot" w:pos="9152"/>
              </w:tabs>
              <w:autoSpaceDE w:val="0"/>
              <w:autoSpaceDN w:val="0"/>
              <w:spacing w:line="276" w:lineRule="auto"/>
              <w:ind w:right="10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2" w:type="dxa"/>
          </w:tcPr>
          <w:p w14:paraId="561FB347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Лаборатори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2D9A37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81E748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926A94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030F9D2A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90D0F3B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50DFC0A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440" w:type="dxa"/>
            <w:vAlign w:val="center"/>
          </w:tcPr>
          <w:p w14:paraId="148ADF8C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EAEB2D6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F0F7F53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</w:tr>
      <w:tr w:rsidR="005E67C7" w:rsidRPr="00FC0612" w14:paraId="76AC5723" w14:textId="77777777" w:rsidTr="008912AA">
        <w:tc>
          <w:tcPr>
            <w:tcW w:w="562" w:type="dxa"/>
            <w:vAlign w:val="center"/>
          </w:tcPr>
          <w:p w14:paraId="2DFA2669" w14:textId="77777777" w:rsidR="005E67C7" w:rsidRPr="00FC0612" w:rsidRDefault="005E67C7" w:rsidP="00CF4F50">
            <w:pPr>
              <w:pStyle w:val="ListParagraph"/>
              <w:numPr>
                <w:ilvl w:val="1"/>
                <w:numId w:val="14"/>
              </w:numPr>
              <w:tabs>
                <w:tab w:val="left" w:leader="dot" w:pos="9152"/>
              </w:tabs>
              <w:autoSpaceDE w:val="0"/>
              <w:autoSpaceDN w:val="0"/>
              <w:spacing w:line="276" w:lineRule="auto"/>
              <w:ind w:right="10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2" w:type="dxa"/>
          </w:tcPr>
          <w:p w14:paraId="70A06328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Дүрс оношилгоо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08EDA4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918D02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BDB7D29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5E5D7C6A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37AC55A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7F1D52D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440" w:type="dxa"/>
            <w:vAlign w:val="center"/>
          </w:tcPr>
          <w:p w14:paraId="738C0420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D87253A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4AC079A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</w:tr>
      <w:tr w:rsidR="002B0A39" w:rsidRPr="00FC0612" w14:paraId="75B847B4" w14:textId="77777777" w:rsidTr="008912AA">
        <w:tc>
          <w:tcPr>
            <w:tcW w:w="562" w:type="dxa"/>
            <w:vAlign w:val="center"/>
          </w:tcPr>
          <w:p w14:paraId="4C97E2C2" w14:textId="77777777" w:rsidR="005E67C7" w:rsidRPr="00FC0612" w:rsidRDefault="005E67C7" w:rsidP="00CF4F50">
            <w:pPr>
              <w:pStyle w:val="ListParagraph"/>
              <w:numPr>
                <w:ilvl w:val="1"/>
                <w:numId w:val="14"/>
              </w:numPr>
              <w:tabs>
                <w:tab w:val="left" w:leader="dot" w:pos="9152"/>
              </w:tabs>
              <w:autoSpaceDE w:val="0"/>
              <w:autoSpaceDN w:val="0"/>
              <w:spacing w:line="276" w:lineRule="auto"/>
              <w:ind w:right="10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2" w:type="dxa"/>
          </w:tcPr>
          <w:p w14:paraId="79E30EDB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Эм, эмнэлгийн хэрэгсэл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BDD45B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887703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4A5A4D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7876F5E4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6C41555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B7307C4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6FDB248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DAD6A51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0D49081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</w:tr>
      <w:tr w:rsidR="002B0A39" w:rsidRPr="00FC0612" w14:paraId="5750C64B" w14:textId="77777777" w:rsidTr="008912AA">
        <w:tc>
          <w:tcPr>
            <w:tcW w:w="562" w:type="dxa"/>
            <w:vAlign w:val="center"/>
          </w:tcPr>
          <w:p w14:paraId="39A3AFFD" w14:textId="77777777" w:rsidR="005E67C7" w:rsidRPr="00FC0612" w:rsidRDefault="005E67C7" w:rsidP="00CF4F50">
            <w:pPr>
              <w:pStyle w:val="ListParagraph"/>
              <w:numPr>
                <w:ilvl w:val="1"/>
                <w:numId w:val="14"/>
              </w:numPr>
              <w:tabs>
                <w:tab w:val="left" w:leader="dot" w:pos="9152"/>
              </w:tabs>
              <w:autoSpaceDE w:val="0"/>
              <w:autoSpaceDN w:val="0"/>
              <w:spacing w:line="276" w:lineRule="auto"/>
              <w:ind w:right="102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2" w:type="dxa"/>
          </w:tcPr>
          <w:p w14:paraId="57A35BFE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Статистик, тайлан, мэдээ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0D0C5F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A05DF8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F41DB8C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6C904546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5BE9034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AAF0BCF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864D3DA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F2008E4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B020399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</w:tr>
      <w:tr w:rsidR="005E67C7" w:rsidRPr="00FC0612" w14:paraId="73B02397" w14:textId="77777777" w:rsidTr="008912AA">
        <w:trPr>
          <w:trHeight w:val="287"/>
        </w:trPr>
        <w:tc>
          <w:tcPr>
            <w:tcW w:w="562" w:type="dxa"/>
          </w:tcPr>
          <w:p w14:paraId="50D4108C" w14:textId="77777777" w:rsidR="005E67C7" w:rsidRPr="00FC0612" w:rsidRDefault="005E67C7" w:rsidP="00CF4F50">
            <w:pPr>
              <w:pStyle w:val="ListParagraph"/>
              <w:numPr>
                <w:ilvl w:val="1"/>
                <w:numId w:val="14"/>
              </w:numPr>
              <w:tabs>
                <w:tab w:val="left" w:leader="dot" w:pos="9152"/>
              </w:tabs>
              <w:autoSpaceDE w:val="0"/>
              <w:autoSpaceDN w:val="0"/>
              <w:spacing w:line="276" w:lineRule="auto"/>
              <w:ind w:right="10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2" w:type="dxa"/>
          </w:tcPr>
          <w:p w14:paraId="728BBAE0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Эрүүл мэндийн даатгал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8D126A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087434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F5EC6EF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14:paraId="120282B6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55D4953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</w:tcPr>
          <w:p w14:paraId="66D2BA62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D453B83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408D860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2618ECE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</w:tr>
      <w:tr w:rsidR="002B0A39" w:rsidRPr="00FC0612" w14:paraId="199CBCCE" w14:textId="77777777" w:rsidTr="008912AA">
        <w:trPr>
          <w:trHeight w:val="237"/>
        </w:trPr>
        <w:tc>
          <w:tcPr>
            <w:tcW w:w="562" w:type="dxa"/>
            <w:vAlign w:val="center"/>
          </w:tcPr>
          <w:p w14:paraId="47523EE2" w14:textId="77777777" w:rsidR="005E67C7" w:rsidRPr="00FC0612" w:rsidRDefault="005E67C7" w:rsidP="00CF4F50">
            <w:pPr>
              <w:pStyle w:val="ListParagraph"/>
              <w:numPr>
                <w:ilvl w:val="1"/>
                <w:numId w:val="14"/>
              </w:numPr>
              <w:tabs>
                <w:tab w:val="left" w:leader="dot" w:pos="9152"/>
              </w:tabs>
              <w:autoSpaceDE w:val="0"/>
              <w:autoSpaceDN w:val="0"/>
              <w:spacing w:line="276" w:lineRule="auto"/>
              <w:ind w:right="10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2" w:type="dxa"/>
          </w:tcPr>
          <w:p w14:paraId="39434B94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Санхүү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B740AF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396433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C5BE36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731EF49B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59ADA18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0AD80E5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B36912E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76C7032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61909E0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</w:tr>
      <w:tr w:rsidR="002B0A39" w:rsidRPr="00FC0612" w14:paraId="3DB8314B" w14:textId="77777777" w:rsidTr="008912AA">
        <w:trPr>
          <w:trHeight w:val="224"/>
        </w:trPr>
        <w:tc>
          <w:tcPr>
            <w:tcW w:w="562" w:type="dxa"/>
            <w:vAlign w:val="center"/>
          </w:tcPr>
          <w:p w14:paraId="2D03E9ED" w14:textId="77777777" w:rsidR="005E67C7" w:rsidRPr="00FC0612" w:rsidRDefault="005E67C7" w:rsidP="00CF4F50">
            <w:pPr>
              <w:pStyle w:val="ListParagraph"/>
              <w:numPr>
                <w:ilvl w:val="1"/>
                <w:numId w:val="14"/>
              </w:numPr>
              <w:tabs>
                <w:tab w:val="left" w:leader="dot" w:pos="9152"/>
              </w:tabs>
              <w:autoSpaceDE w:val="0"/>
              <w:autoSpaceDN w:val="0"/>
              <w:spacing w:line="276" w:lineRule="auto"/>
              <w:ind w:right="10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2" w:type="dxa"/>
          </w:tcPr>
          <w:p w14:paraId="0A3200B1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Тохиргоо (backend)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B5146BD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813A298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516434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217E0791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AF515FF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759CD0D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B1C377A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4890F4C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91CB77E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</w:tr>
      <w:tr w:rsidR="002B0A39" w:rsidRPr="00FC0612" w14:paraId="70A5C3A8" w14:textId="77777777" w:rsidTr="008912AA">
        <w:tc>
          <w:tcPr>
            <w:tcW w:w="562" w:type="dxa"/>
            <w:vAlign w:val="center"/>
          </w:tcPr>
          <w:p w14:paraId="5E47DFE3" w14:textId="77777777" w:rsidR="005E67C7" w:rsidRPr="00FC0612" w:rsidRDefault="005E67C7" w:rsidP="00CF4F50">
            <w:pPr>
              <w:pStyle w:val="ListParagraph"/>
              <w:numPr>
                <w:ilvl w:val="1"/>
                <w:numId w:val="14"/>
              </w:numPr>
              <w:tabs>
                <w:tab w:val="left" w:leader="dot" w:pos="9152"/>
              </w:tabs>
              <w:autoSpaceDE w:val="0"/>
              <w:autoSpaceDN w:val="0"/>
              <w:spacing w:line="276" w:lineRule="auto"/>
              <w:ind w:right="10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2" w:type="dxa"/>
          </w:tcPr>
          <w:p w14:paraId="0664F8E9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Эрүүл мэндийн цахим карт (</w:t>
            </w:r>
            <w:r w:rsidRPr="00FC0612">
              <w:rPr>
                <w:rFonts w:ascii="Arial" w:hAnsi="Arial" w:cs="Arial"/>
                <w:i/>
                <w:iCs/>
                <w:sz w:val="20"/>
                <w:szCs w:val="20"/>
                <w:lang w:val="mn-MN"/>
              </w:rPr>
              <w:t>үйлчлүүлэгчийн үйлчилгээ авсан түүх дэлгэрэнгүй</w:t>
            </w: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ADB645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3654AD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05B41FF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37FFA29D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50E25BE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ACAD984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3078196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20308DF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9782163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</w:tr>
      <w:tr w:rsidR="005E67C7" w:rsidRPr="00FC0612" w14:paraId="79C0D190" w14:textId="77777777" w:rsidTr="008912AA">
        <w:tc>
          <w:tcPr>
            <w:tcW w:w="562" w:type="dxa"/>
            <w:vAlign w:val="center"/>
          </w:tcPr>
          <w:p w14:paraId="224FE511" w14:textId="77777777" w:rsidR="005E67C7" w:rsidRPr="00FC0612" w:rsidRDefault="005E67C7" w:rsidP="00CF4F50">
            <w:pPr>
              <w:pStyle w:val="ListParagraph"/>
              <w:numPr>
                <w:ilvl w:val="1"/>
                <w:numId w:val="14"/>
              </w:numPr>
              <w:tabs>
                <w:tab w:val="left" w:leader="dot" w:pos="9152"/>
              </w:tabs>
              <w:autoSpaceDE w:val="0"/>
              <w:autoSpaceDN w:val="0"/>
              <w:spacing w:line="276" w:lineRule="auto"/>
              <w:ind w:right="102"/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2" w:type="dxa"/>
          </w:tcPr>
          <w:p w14:paraId="6E137957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hAnsi="Arial" w:cs="Arial"/>
                <w:sz w:val="20"/>
                <w:szCs w:val="20"/>
                <w:lang w:val="mn-MN"/>
              </w:rPr>
              <w:t>Эмнэлэгт үйлчлүүлэгч илгээх, хүлээн авах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22F956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C44676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8CFFE33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FC0612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+</w:t>
            </w:r>
          </w:p>
        </w:tc>
        <w:tc>
          <w:tcPr>
            <w:tcW w:w="1590" w:type="dxa"/>
            <w:vAlign w:val="center"/>
          </w:tcPr>
          <w:p w14:paraId="3E57C27E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vAlign w:val="center"/>
          </w:tcPr>
          <w:p w14:paraId="47CD3F0E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vAlign w:val="center"/>
          </w:tcPr>
          <w:p w14:paraId="27F8C96A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vAlign w:val="center"/>
          </w:tcPr>
          <w:p w14:paraId="0E53AC5F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vAlign w:val="center"/>
          </w:tcPr>
          <w:p w14:paraId="3B086937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vAlign w:val="center"/>
          </w:tcPr>
          <w:p w14:paraId="4CB93F5E" w14:textId="77777777" w:rsidR="005E67C7" w:rsidRPr="00FC0612" w:rsidRDefault="005E67C7" w:rsidP="00CF4F50">
            <w:pPr>
              <w:tabs>
                <w:tab w:val="left" w:leader="dot" w:pos="9152"/>
              </w:tabs>
              <w:spacing w:line="276" w:lineRule="auto"/>
              <w:ind w:right="1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</w:tr>
    </w:tbl>
    <w:bookmarkEnd w:id="0"/>
    <w:p w14:paraId="25CCD3D1" w14:textId="77777777" w:rsidR="00170F00" w:rsidRPr="00FC0612" w:rsidRDefault="005E67C7" w:rsidP="002430EC">
      <w:pPr>
        <w:tabs>
          <w:tab w:val="left" w:pos="1596"/>
        </w:tabs>
        <w:spacing w:before="240" w:after="240" w:line="276" w:lineRule="auto"/>
        <w:ind w:right="103"/>
        <w:jc w:val="center"/>
        <w:rPr>
          <w:rFonts w:ascii="Arial" w:hAnsi="Arial" w:cs="Arial"/>
          <w:lang w:val="mn-MN"/>
        </w:rPr>
        <w:sectPr w:rsidR="00170F00" w:rsidRPr="00FC0612" w:rsidSect="00456FB2">
          <w:pgSz w:w="16840" w:h="11907" w:orient="landscape"/>
          <w:pgMar w:top="851" w:right="1134" w:bottom="900" w:left="1134" w:header="0" w:footer="743" w:gutter="0"/>
          <w:pgNumType w:start="1"/>
          <w:cols w:space="720"/>
          <w:docGrid w:linePitch="299"/>
        </w:sectPr>
      </w:pPr>
      <w:r w:rsidRPr="00FC0612">
        <w:rPr>
          <w:rFonts w:ascii="Arial" w:hAnsi="Arial" w:cs="Arial"/>
          <w:lang w:val="mn-MN"/>
        </w:rPr>
        <w:t>-------- oOo --------</w:t>
      </w:r>
    </w:p>
    <w:p w14:paraId="18B685A2" w14:textId="2301A3C9" w:rsidR="00265696" w:rsidRPr="00FC0612" w:rsidRDefault="00DA7EB2" w:rsidP="00434775">
      <w:pPr>
        <w:tabs>
          <w:tab w:val="left" w:pos="9152"/>
        </w:tabs>
        <w:spacing w:after="240"/>
        <w:ind w:left="4320" w:right="102"/>
        <w:jc w:val="both"/>
        <w:rPr>
          <w:rFonts w:ascii="Arial" w:eastAsia="Arial" w:hAnsi="Arial" w:cs="Arial"/>
          <w:sz w:val="20"/>
          <w:szCs w:val="20"/>
          <w:lang w:val="mn-MN"/>
        </w:rPr>
      </w:pPr>
      <w:r w:rsidRPr="00FC0612">
        <w:rPr>
          <w:rFonts w:ascii="Arial" w:eastAsia="Arial" w:hAnsi="Arial" w:cs="Arial"/>
          <w:sz w:val="20"/>
          <w:szCs w:val="20"/>
          <w:lang w:val="mn-MN"/>
        </w:rPr>
        <w:lastRenderedPageBreak/>
        <w:t>Эрүүл мэндийн сайд, Цахим хөгжил, харилцаа холбооны сайдын хамтарсан 2024 оны ... сарын</w:t>
      </w:r>
      <w:r w:rsidR="004576DF" w:rsidRPr="00FC0612">
        <w:rPr>
          <w:rFonts w:ascii="Arial" w:eastAsia="Arial" w:hAnsi="Arial" w:cs="Arial"/>
          <w:sz w:val="20"/>
          <w:szCs w:val="20"/>
          <w:lang w:val="mn-MN"/>
        </w:rPr>
        <w:t xml:space="preserve"> .</w:t>
      </w:r>
      <w:r w:rsidRPr="00FC0612">
        <w:rPr>
          <w:rFonts w:ascii="Arial" w:eastAsia="Arial" w:hAnsi="Arial" w:cs="Arial"/>
          <w:sz w:val="20"/>
          <w:szCs w:val="20"/>
          <w:lang w:val="mn-MN"/>
        </w:rPr>
        <w:t>..</w:t>
      </w:r>
      <w:r w:rsidR="001837D7" w:rsidRPr="00FC0612">
        <w:rPr>
          <w:rFonts w:ascii="Arial" w:eastAsia="Arial" w:hAnsi="Arial" w:cs="Arial"/>
          <w:sz w:val="20"/>
          <w:szCs w:val="20"/>
          <w:lang w:val="mn-MN"/>
        </w:rPr>
        <w:t xml:space="preserve"> </w:t>
      </w:r>
      <w:r w:rsidRPr="00FC0612">
        <w:rPr>
          <w:rFonts w:ascii="Arial" w:eastAsia="Arial" w:hAnsi="Arial" w:cs="Arial"/>
          <w:sz w:val="20"/>
          <w:szCs w:val="20"/>
          <w:lang w:val="mn-MN"/>
        </w:rPr>
        <w:t xml:space="preserve">өдрийн </w:t>
      </w:r>
      <w:r w:rsidR="004576DF" w:rsidRPr="00FC0612">
        <w:rPr>
          <w:rFonts w:ascii="Arial" w:hAnsi="Arial" w:cs="Arial"/>
          <w:spacing w:val="-2"/>
          <w:lang w:val="mn-MN"/>
        </w:rPr>
        <w:t xml:space="preserve">....... /........ </w:t>
      </w:r>
      <w:r w:rsidRPr="00FC0612">
        <w:rPr>
          <w:rFonts w:ascii="Arial" w:eastAsia="Arial" w:hAnsi="Arial" w:cs="Arial"/>
          <w:sz w:val="20"/>
          <w:szCs w:val="20"/>
          <w:lang w:val="mn-MN"/>
        </w:rPr>
        <w:t xml:space="preserve">дугаар тушаалын </w:t>
      </w:r>
      <w:r w:rsidR="00E93553" w:rsidRPr="00FC0612">
        <w:rPr>
          <w:rFonts w:ascii="Arial" w:eastAsia="Arial" w:hAnsi="Arial" w:cs="Arial"/>
          <w:sz w:val="20"/>
          <w:szCs w:val="20"/>
          <w:lang w:val="mn-MN"/>
        </w:rPr>
        <w:t>2 дугаар</w:t>
      </w:r>
      <w:r w:rsidR="001837D7" w:rsidRPr="00FC0612">
        <w:rPr>
          <w:rFonts w:ascii="Arial" w:eastAsia="Arial" w:hAnsi="Arial" w:cs="Arial"/>
          <w:sz w:val="20"/>
          <w:szCs w:val="20"/>
          <w:lang w:val="mn-MN"/>
        </w:rPr>
        <w:t xml:space="preserve"> </w:t>
      </w:r>
      <w:r w:rsidRPr="00FC0612">
        <w:rPr>
          <w:rFonts w:ascii="Arial" w:eastAsia="Arial" w:hAnsi="Arial" w:cs="Arial"/>
          <w:sz w:val="20"/>
          <w:szCs w:val="20"/>
          <w:lang w:val="mn-MN"/>
        </w:rPr>
        <w:t>хавсралт</w:t>
      </w:r>
    </w:p>
    <w:p w14:paraId="10F511D1" w14:textId="77777777" w:rsidR="00434775" w:rsidRPr="00FC0612" w:rsidRDefault="00434775" w:rsidP="00434775">
      <w:pPr>
        <w:tabs>
          <w:tab w:val="left" w:pos="9152"/>
        </w:tabs>
        <w:spacing w:after="240"/>
        <w:ind w:left="4320" w:right="102"/>
        <w:jc w:val="both"/>
        <w:rPr>
          <w:rFonts w:ascii="Arial" w:eastAsia="Arial" w:hAnsi="Arial" w:cs="Arial"/>
          <w:sz w:val="20"/>
          <w:szCs w:val="20"/>
          <w:lang w:val="mn-MN"/>
        </w:rPr>
      </w:pPr>
    </w:p>
    <w:p w14:paraId="59570DD7" w14:textId="1D2A488E" w:rsidR="00265696" w:rsidRPr="00FC0612" w:rsidRDefault="001C5E2C" w:rsidP="00EF6B01">
      <w:pPr>
        <w:pBdr>
          <w:top w:val="nil"/>
          <w:left w:val="nil"/>
          <w:bottom w:val="nil"/>
          <w:right w:val="nil"/>
          <w:between w:val="nil"/>
        </w:pBdr>
        <w:tabs>
          <w:tab w:val="left" w:pos="1596"/>
        </w:tabs>
        <w:spacing w:after="240" w:line="276" w:lineRule="auto"/>
        <w:ind w:right="103"/>
        <w:jc w:val="center"/>
        <w:rPr>
          <w:rFonts w:ascii="Arial" w:eastAsia="Arial" w:hAnsi="Arial" w:cs="Arial"/>
          <w:b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>ЭРҮҮЛ МЭНДИЙН ТУСЛАМЖ, ҮЙЛЧИЛГЭЭНИЙ ПРОГРАММ ХАНГАМЖИД ҮНЭЛГЭЭ ХИЙХ, ШААРДЛАГАД НИЙЦСЭН ПРОГРАММ ХАНГАМЖИЙГ МЭДЭЭЛЭХ ЖУРАМ</w:t>
      </w:r>
    </w:p>
    <w:p w14:paraId="7BBAC865" w14:textId="77777777" w:rsidR="00265696" w:rsidRPr="00FC0612" w:rsidRDefault="00DA7EB2">
      <w:pPr>
        <w:pBdr>
          <w:top w:val="nil"/>
          <w:left w:val="nil"/>
          <w:bottom w:val="nil"/>
          <w:right w:val="nil"/>
          <w:between w:val="nil"/>
        </w:pBdr>
        <w:tabs>
          <w:tab w:val="left" w:pos="1596"/>
        </w:tabs>
        <w:spacing w:after="240" w:line="276" w:lineRule="auto"/>
        <w:ind w:right="103"/>
        <w:jc w:val="center"/>
        <w:rPr>
          <w:rFonts w:ascii="Arial" w:eastAsia="Arial" w:hAnsi="Arial" w:cs="Arial"/>
          <w:b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>Нэг. Ерөнхий зүйл</w:t>
      </w:r>
    </w:p>
    <w:p w14:paraId="47A6BBFC" w14:textId="77777777" w:rsidR="00265696" w:rsidRPr="00FC0612" w:rsidRDefault="00DA7EB2">
      <w:pPr>
        <w:spacing w:after="120"/>
        <w:ind w:firstLine="709"/>
        <w:jc w:val="both"/>
        <w:rPr>
          <w:rFonts w:ascii="Arial" w:eastAsia="Arial" w:hAnsi="Arial" w:cs="Arial"/>
          <w:sz w:val="24"/>
          <w:szCs w:val="24"/>
          <w:lang w:val="mn-MN"/>
        </w:rPr>
      </w:pPr>
      <w:bookmarkStart w:id="1" w:name="_heading=h.gjdgxs" w:colFirst="0" w:colLast="0"/>
      <w:bookmarkEnd w:id="1"/>
      <w:r w:rsidRPr="00FC0612">
        <w:rPr>
          <w:rFonts w:ascii="Arial" w:eastAsia="Arial" w:hAnsi="Arial" w:cs="Arial"/>
          <w:sz w:val="24"/>
          <w:szCs w:val="24"/>
          <w:lang w:val="mn-MN"/>
        </w:rPr>
        <w:t>1.1. Эрүүл мэндийн тусламж, үйлчилгээний программ хангамж /цаашид “программ хангамж” гэх/-д үнэлгээ хийж, шаардлагад нийцсэн программ хангамжийг олон нийтэд мэдээлэх үйл ажиллагааг хэрэгжүүлэхэд энэхүү журмыг дагаж мөрдөнө.</w:t>
      </w:r>
    </w:p>
    <w:p w14:paraId="62867E99" w14:textId="77777777" w:rsidR="00265696" w:rsidRPr="00FC0612" w:rsidRDefault="00DA7EB2">
      <w:pPr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FC0612">
        <w:rPr>
          <w:rFonts w:ascii="Arial" w:eastAsia="Arial" w:hAnsi="Arial" w:cs="Arial"/>
          <w:b/>
          <w:sz w:val="24"/>
          <w:szCs w:val="24"/>
          <w:lang w:val="mn-MN"/>
        </w:rPr>
        <w:t xml:space="preserve">Хоёр. Үнэлгээ хийх ажлын хэсгийн бүрэлдэхүүн, </w:t>
      </w:r>
    </w:p>
    <w:p w14:paraId="5CB39B6E" w14:textId="77777777" w:rsidR="00265696" w:rsidRPr="00FC0612" w:rsidRDefault="00DA7EB2">
      <w:pPr>
        <w:spacing w:after="240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FC0612">
        <w:rPr>
          <w:rFonts w:ascii="Arial" w:eastAsia="Arial" w:hAnsi="Arial" w:cs="Arial"/>
          <w:b/>
          <w:sz w:val="24"/>
          <w:szCs w:val="24"/>
          <w:lang w:val="mn-MN"/>
        </w:rPr>
        <w:t>түүний зохион байгуулалт</w:t>
      </w:r>
    </w:p>
    <w:p w14:paraId="715EC1B8" w14:textId="2E75F233" w:rsidR="00265696" w:rsidRPr="00FC0612" w:rsidRDefault="00DA7EB2">
      <w:pPr>
        <w:spacing w:after="120"/>
        <w:ind w:firstLine="709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 xml:space="preserve">2.1. Эрүүл мэндийн </w:t>
      </w:r>
      <w:r w:rsidR="00F60F1A" w:rsidRPr="00FC0612">
        <w:rPr>
          <w:rFonts w:ascii="Arial" w:eastAsia="Arial" w:hAnsi="Arial" w:cs="Arial"/>
          <w:sz w:val="24"/>
          <w:szCs w:val="24"/>
          <w:lang w:val="mn-MN"/>
        </w:rPr>
        <w:t xml:space="preserve">сайд </w:t>
      </w:r>
      <w:r w:rsidRPr="00FC0612">
        <w:rPr>
          <w:rFonts w:ascii="Arial" w:eastAsia="Arial" w:hAnsi="Arial" w:cs="Arial"/>
          <w:sz w:val="24"/>
          <w:szCs w:val="24"/>
          <w:lang w:val="mn-MN"/>
        </w:rPr>
        <w:t xml:space="preserve">болон Цахим хөгжил, харилцаа холбооны </w:t>
      </w:r>
      <w:r w:rsidR="00F60F1A" w:rsidRPr="00FC0612">
        <w:rPr>
          <w:rFonts w:ascii="Arial" w:eastAsia="Arial" w:hAnsi="Arial" w:cs="Arial"/>
          <w:sz w:val="24"/>
          <w:szCs w:val="24"/>
          <w:lang w:val="mn-MN"/>
        </w:rPr>
        <w:t>сайдын</w:t>
      </w:r>
      <w:r w:rsidR="00F60F1A" w:rsidRPr="00FC0612">
        <w:rPr>
          <w:rFonts w:ascii="Arial" w:eastAsia="Arial" w:hAnsi="Arial" w:cs="Arial"/>
          <w:sz w:val="24"/>
          <w:szCs w:val="24"/>
          <w:u w:val="single"/>
          <w:lang w:val="mn-MN"/>
        </w:rPr>
        <w:t xml:space="preserve"> </w:t>
      </w:r>
      <w:r w:rsidRPr="00FC0612">
        <w:rPr>
          <w:rFonts w:ascii="Arial" w:eastAsia="Arial" w:hAnsi="Arial" w:cs="Arial"/>
          <w:sz w:val="24"/>
          <w:szCs w:val="24"/>
          <w:lang w:val="mn-MN"/>
        </w:rPr>
        <w:t>хамтарсан тушаалаар байгуулагдсан байнгын ажиллагаатай ажлын хэсэг программ хангамжид үнэлгээ хийж, дүгнэлт гаргах чиг үүргийг хэрэгжүүлнэ.</w:t>
      </w:r>
    </w:p>
    <w:p w14:paraId="5B3AAC39" w14:textId="77777777" w:rsidR="00265696" w:rsidRPr="00FC0612" w:rsidRDefault="00DA7EB2">
      <w:pPr>
        <w:tabs>
          <w:tab w:val="left" w:pos="1134"/>
        </w:tabs>
        <w:spacing w:after="120"/>
        <w:ind w:firstLine="709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 xml:space="preserve">2.2. </w:t>
      </w:r>
      <w:bookmarkStart w:id="2" w:name="_Hlk166367672"/>
      <w:r w:rsidRPr="00FC0612">
        <w:rPr>
          <w:rFonts w:ascii="Arial" w:eastAsia="Arial" w:hAnsi="Arial" w:cs="Arial"/>
          <w:sz w:val="24"/>
          <w:szCs w:val="24"/>
          <w:lang w:val="mn-MN"/>
        </w:rPr>
        <w:t>Ажлын хэсэг дараах б</w:t>
      </w:r>
      <w:r w:rsidR="00561BA6" w:rsidRPr="00FC0612">
        <w:rPr>
          <w:rFonts w:ascii="Arial" w:eastAsia="Arial" w:hAnsi="Arial" w:cs="Arial"/>
          <w:sz w:val="24"/>
          <w:szCs w:val="24"/>
          <w:lang w:val="mn-MN"/>
        </w:rPr>
        <w:t>айгууллагын төлөөллөөс бүрдсэн 9</w:t>
      </w:r>
      <w:r w:rsidRPr="00FC0612">
        <w:rPr>
          <w:rFonts w:ascii="Arial" w:eastAsia="Arial" w:hAnsi="Arial" w:cs="Arial"/>
          <w:sz w:val="24"/>
          <w:szCs w:val="24"/>
          <w:lang w:val="mn-MN"/>
        </w:rPr>
        <w:t xml:space="preserve"> гишүүний бүрэлдэхүүнтэй байна:</w:t>
      </w:r>
      <w:bookmarkEnd w:id="2"/>
    </w:p>
    <w:p w14:paraId="74EDF4A0" w14:textId="77777777" w:rsidR="00265696" w:rsidRPr="00FC0612" w:rsidRDefault="003F7C4A">
      <w:pPr>
        <w:spacing w:after="120"/>
        <w:ind w:firstLine="1276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>2.2</w:t>
      </w:r>
      <w:r w:rsidR="00DA7EB2" w:rsidRPr="00FC0612">
        <w:rPr>
          <w:rFonts w:ascii="Arial" w:eastAsia="Arial" w:hAnsi="Arial" w:cs="Arial"/>
          <w:sz w:val="24"/>
          <w:szCs w:val="24"/>
          <w:lang w:val="mn-MN"/>
        </w:rPr>
        <w:t>.1. Эрүүл мэндийн асуудал эрхэлсэн төрийн захирг</w:t>
      </w:r>
      <w:r w:rsidR="00561BA6" w:rsidRPr="00FC0612">
        <w:rPr>
          <w:rFonts w:ascii="Arial" w:eastAsia="Arial" w:hAnsi="Arial" w:cs="Arial"/>
          <w:sz w:val="24"/>
          <w:szCs w:val="24"/>
          <w:lang w:val="mn-MN"/>
        </w:rPr>
        <w:t>ааны төв байгууллагын төлөөлөл-1</w:t>
      </w:r>
      <w:r w:rsidR="00DA7EB2" w:rsidRPr="00FC0612">
        <w:rPr>
          <w:rFonts w:ascii="Arial" w:eastAsia="Arial" w:hAnsi="Arial" w:cs="Arial"/>
          <w:sz w:val="24"/>
          <w:szCs w:val="24"/>
          <w:lang w:val="mn-MN"/>
        </w:rPr>
        <w:t>;</w:t>
      </w:r>
    </w:p>
    <w:p w14:paraId="67CE89DF" w14:textId="77777777" w:rsidR="00265696" w:rsidRPr="00FC0612" w:rsidRDefault="003F7C4A">
      <w:pPr>
        <w:spacing w:after="120"/>
        <w:ind w:firstLine="1276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>2.2</w:t>
      </w:r>
      <w:r w:rsidR="00DA7EB2" w:rsidRPr="00FC0612">
        <w:rPr>
          <w:rFonts w:ascii="Arial" w:eastAsia="Arial" w:hAnsi="Arial" w:cs="Arial"/>
          <w:sz w:val="24"/>
          <w:szCs w:val="24"/>
          <w:lang w:val="mn-MN"/>
        </w:rPr>
        <w:t>.2. Цахим хөгжил, харилцаа холбооны асуудал эрхэлсэн төрийн захиргааны төв байгууллагын төлөөлөл-1;</w:t>
      </w:r>
    </w:p>
    <w:p w14:paraId="798C11A4" w14:textId="0C819155" w:rsidR="000A4C9D" w:rsidRPr="00FC0612" w:rsidRDefault="000A4C9D">
      <w:pPr>
        <w:spacing w:after="120"/>
        <w:ind w:firstLine="1276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>2.2.3</w:t>
      </w:r>
      <w:r w:rsidR="004C4C8A" w:rsidRPr="00FC0612">
        <w:rPr>
          <w:rFonts w:ascii="Arial" w:eastAsia="Arial" w:hAnsi="Arial" w:cs="Arial"/>
          <w:sz w:val="24"/>
          <w:szCs w:val="24"/>
          <w:lang w:val="mn-MN"/>
        </w:rPr>
        <w:t>.</w:t>
      </w:r>
      <w:r w:rsidRPr="00FC0612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4C4C8A" w:rsidRPr="00FC0612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FC0612">
        <w:rPr>
          <w:rFonts w:ascii="Arial" w:eastAsia="Arial" w:hAnsi="Arial" w:cs="Arial"/>
          <w:sz w:val="24"/>
          <w:szCs w:val="24"/>
          <w:lang w:val="mn-MN"/>
        </w:rPr>
        <w:t>Т</w:t>
      </w:r>
      <w:r w:rsidR="00A13D46" w:rsidRPr="00FC0612">
        <w:rPr>
          <w:rFonts w:ascii="Arial" w:eastAsia="Arial" w:hAnsi="Arial" w:cs="Arial"/>
          <w:sz w:val="24"/>
          <w:szCs w:val="24"/>
          <w:lang w:val="mn-MN"/>
        </w:rPr>
        <w:t xml:space="preserve">агнуулын ерөнхий </w:t>
      </w:r>
      <w:r w:rsidR="00187BED" w:rsidRPr="00FC0612">
        <w:rPr>
          <w:rFonts w:ascii="Arial" w:eastAsia="Arial" w:hAnsi="Arial" w:cs="Arial"/>
          <w:sz w:val="24"/>
          <w:szCs w:val="24"/>
          <w:lang w:val="mn-MN"/>
        </w:rPr>
        <w:t>г</w:t>
      </w:r>
      <w:r w:rsidR="00A13D46" w:rsidRPr="00FC0612">
        <w:rPr>
          <w:rFonts w:ascii="Arial" w:eastAsia="Arial" w:hAnsi="Arial" w:cs="Arial"/>
          <w:sz w:val="24"/>
          <w:szCs w:val="24"/>
          <w:lang w:val="mn-MN"/>
        </w:rPr>
        <w:t>азрын</w:t>
      </w:r>
      <w:r w:rsidRPr="00FC0612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5332CD" w:rsidRPr="00FC0612">
        <w:rPr>
          <w:rFonts w:ascii="Arial" w:eastAsia="Arial" w:hAnsi="Arial" w:cs="Arial"/>
          <w:sz w:val="24"/>
          <w:szCs w:val="24"/>
          <w:lang w:val="mn-MN"/>
        </w:rPr>
        <w:t>Кибер халдлага</w:t>
      </w:r>
      <w:r w:rsidR="00880127" w:rsidRPr="00FC0612">
        <w:rPr>
          <w:rFonts w:ascii="Arial" w:eastAsia="Arial" w:hAnsi="Arial" w:cs="Arial"/>
          <w:sz w:val="24"/>
          <w:szCs w:val="24"/>
          <w:lang w:val="mn-MN"/>
        </w:rPr>
        <w:t>,</w:t>
      </w:r>
      <w:r w:rsidR="005332CD" w:rsidRPr="00FC0612">
        <w:rPr>
          <w:rFonts w:ascii="Arial" w:eastAsia="Arial" w:hAnsi="Arial" w:cs="Arial"/>
          <w:sz w:val="24"/>
          <w:szCs w:val="24"/>
          <w:lang w:val="mn-MN"/>
        </w:rPr>
        <w:t xml:space="preserve"> зөрчилтэй тэмцэх </w:t>
      </w:r>
      <w:r w:rsidR="00880127" w:rsidRPr="00FC0612">
        <w:rPr>
          <w:rFonts w:ascii="Arial" w:eastAsia="Arial" w:hAnsi="Arial" w:cs="Arial"/>
          <w:sz w:val="24"/>
          <w:szCs w:val="24"/>
          <w:lang w:val="mn-MN"/>
        </w:rPr>
        <w:t xml:space="preserve">үндэсний </w:t>
      </w:r>
      <w:r w:rsidR="005332CD" w:rsidRPr="00FC0612">
        <w:rPr>
          <w:rFonts w:ascii="Arial" w:eastAsia="Arial" w:hAnsi="Arial" w:cs="Arial"/>
          <w:sz w:val="24"/>
          <w:szCs w:val="24"/>
          <w:lang w:val="mn-MN"/>
        </w:rPr>
        <w:t>төв</w:t>
      </w:r>
      <w:r w:rsidRPr="00FC0612">
        <w:rPr>
          <w:rFonts w:ascii="Arial" w:eastAsia="Arial" w:hAnsi="Arial" w:cs="Arial"/>
          <w:sz w:val="24"/>
          <w:szCs w:val="24"/>
          <w:lang w:val="mn-MN"/>
        </w:rPr>
        <w:t>-1;</w:t>
      </w:r>
    </w:p>
    <w:p w14:paraId="0D8DB46C" w14:textId="1FD0BC4C" w:rsidR="000A4C9D" w:rsidRPr="00FC0612" w:rsidRDefault="000A4C9D">
      <w:pPr>
        <w:spacing w:after="120"/>
        <w:ind w:firstLine="1276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>2.2.4</w:t>
      </w:r>
      <w:r w:rsidR="004C4C8A" w:rsidRPr="00FC0612">
        <w:rPr>
          <w:rFonts w:ascii="Arial" w:eastAsia="Arial" w:hAnsi="Arial" w:cs="Arial"/>
          <w:sz w:val="24"/>
          <w:szCs w:val="24"/>
          <w:lang w:val="mn-MN"/>
        </w:rPr>
        <w:t xml:space="preserve">. </w:t>
      </w:r>
      <w:r w:rsidRPr="00FC0612">
        <w:rPr>
          <w:rFonts w:ascii="Arial" w:eastAsia="Arial" w:hAnsi="Arial" w:cs="Arial"/>
          <w:sz w:val="24"/>
          <w:szCs w:val="24"/>
          <w:lang w:val="mn-MN"/>
        </w:rPr>
        <w:t xml:space="preserve"> Кибер</w:t>
      </w:r>
      <w:r w:rsidR="00426136" w:rsidRPr="00FC0612">
        <w:rPr>
          <w:rFonts w:ascii="Arial" w:eastAsia="Arial" w:hAnsi="Arial" w:cs="Arial"/>
          <w:sz w:val="24"/>
          <w:szCs w:val="24"/>
          <w:lang w:val="mn-MN"/>
        </w:rPr>
        <w:t xml:space="preserve"> халдлага, зөрчилтэй тэмцэх</w:t>
      </w:r>
      <w:r w:rsidRPr="00FC0612">
        <w:rPr>
          <w:rFonts w:ascii="Arial" w:eastAsia="Arial" w:hAnsi="Arial" w:cs="Arial"/>
          <w:sz w:val="24"/>
          <w:szCs w:val="24"/>
          <w:lang w:val="mn-MN"/>
        </w:rPr>
        <w:t xml:space="preserve"> нийтийн төв</w:t>
      </w:r>
      <w:r w:rsidR="00426136" w:rsidRPr="00FC0612">
        <w:rPr>
          <w:rFonts w:ascii="Arial" w:eastAsia="Arial" w:hAnsi="Arial" w:cs="Arial"/>
          <w:sz w:val="24"/>
          <w:szCs w:val="24"/>
          <w:lang w:val="mn-MN"/>
        </w:rPr>
        <w:t xml:space="preserve"> УТҮГ</w:t>
      </w:r>
      <w:r w:rsidRPr="00FC0612">
        <w:rPr>
          <w:rFonts w:ascii="Arial" w:eastAsia="Arial" w:hAnsi="Arial" w:cs="Arial"/>
          <w:sz w:val="24"/>
          <w:szCs w:val="24"/>
          <w:lang w:val="mn-MN"/>
        </w:rPr>
        <w:t>-1;</w:t>
      </w:r>
    </w:p>
    <w:p w14:paraId="104F3FD2" w14:textId="77777777" w:rsidR="000A4C9D" w:rsidRPr="00FC0612" w:rsidRDefault="000A4C9D">
      <w:pPr>
        <w:spacing w:after="120"/>
        <w:ind w:firstLine="1276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>2</w:t>
      </w:r>
      <w:r w:rsidR="004C4C8A" w:rsidRPr="00FC0612">
        <w:rPr>
          <w:rFonts w:ascii="Arial" w:eastAsia="Arial" w:hAnsi="Arial" w:cs="Arial"/>
          <w:sz w:val="24"/>
          <w:szCs w:val="24"/>
          <w:lang w:val="mn-MN"/>
        </w:rPr>
        <w:t>.2.5.</w:t>
      </w:r>
      <w:r w:rsidRPr="00FC0612">
        <w:rPr>
          <w:rFonts w:ascii="Arial" w:eastAsia="Arial" w:hAnsi="Arial" w:cs="Arial"/>
          <w:sz w:val="24"/>
          <w:szCs w:val="24"/>
          <w:lang w:val="mn-MN"/>
        </w:rPr>
        <w:t xml:space="preserve"> Эрүүл мэндийн хөгжлийн төв-1;</w:t>
      </w:r>
    </w:p>
    <w:p w14:paraId="4B5011B0" w14:textId="77777777" w:rsidR="00265696" w:rsidRPr="00FC0612" w:rsidRDefault="003F7C4A">
      <w:pPr>
        <w:spacing w:after="120"/>
        <w:ind w:firstLine="1276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>2.2</w:t>
      </w:r>
      <w:r w:rsidR="004C4C8A" w:rsidRPr="00FC0612">
        <w:rPr>
          <w:rFonts w:ascii="Arial" w:eastAsia="Arial" w:hAnsi="Arial" w:cs="Arial"/>
          <w:sz w:val="24"/>
          <w:szCs w:val="24"/>
          <w:lang w:val="mn-MN"/>
        </w:rPr>
        <w:t>.6</w:t>
      </w:r>
      <w:r w:rsidR="00DA7EB2" w:rsidRPr="00FC0612">
        <w:rPr>
          <w:rFonts w:ascii="Arial" w:eastAsia="Arial" w:hAnsi="Arial" w:cs="Arial"/>
          <w:sz w:val="24"/>
          <w:szCs w:val="24"/>
          <w:lang w:val="mn-MN"/>
        </w:rPr>
        <w:t>. И-Монгол академи УТҮГ-ын төлөөлөл -1;</w:t>
      </w:r>
    </w:p>
    <w:p w14:paraId="59C361D4" w14:textId="77777777" w:rsidR="00265696" w:rsidRPr="00FC0612" w:rsidRDefault="003F7C4A">
      <w:pPr>
        <w:spacing w:after="120"/>
        <w:ind w:firstLine="1276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>2.2</w:t>
      </w:r>
      <w:r w:rsidR="004C4C8A" w:rsidRPr="00FC0612">
        <w:rPr>
          <w:rFonts w:ascii="Arial" w:eastAsia="Arial" w:hAnsi="Arial" w:cs="Arial"/>
          <w:sz w:val="24"/>
          <w:szCs w:val="24"/>
          <w:lang w:val="mn-MN"/>
        </w:rPr>
        <w:t>.7</w:t>
      </w:r>
      <w:r w:rsidR="00DA7EB2" w:rsidRPr="00FC0612">
        <w:rPr>
          <w:rFonts w:ascii="Arial" w:eastAsia="Arial" w:hAnsi="Arial" w:cs="Arial"/>
          <w:sz w:val="24"/>
          <w:szCs w:val="24"/>
          <w:lang w:val="mn-MN"/>
        </w:rPr>
        <w:t>. Үндэсний Дата Төв УТҮГ-ын төлөөлөл-1;</w:t>
      </w:r>
    </w:p>
    <w:p w14:paraId="378CFA80" w14:textId="77777777" w:rsidR="00265696" w:rsidRPr="00FC0612" w:rsidRDefault="003F7C4A">
      <w:pPr>
        <w:spacing w:after="120"/>
        <w:ind w:firstLine="1276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>2.2</w:t>
      </w:r>
      <w:r w:rsidR="004C4C8A" w:rsidRPr="00FC0612">
        <w:rPr>
          <w:rFonts w:ascii="Arial" w:eastAsia="Arial" w:hAnsi="Arial" w:cs="Arial"/>
          <w:sz w:val="24"/>
          <w:szCs w:val="24"/>
          <w:lang w:val="mn-MN"/>
        </w:rPr>
        <w:t>.8</w:t>
      </w:r>
      <w:r w:rsidR="00DA7EB2" w:rsidRPr="00FC0612">
        <w:rPr>
          <w:rFonts w:ascii="Arial" w:eastAsia="Arial" w:hAnsi="Arial" w:cs="Arial"/>
          <w:sz w:val="24"/>
          <w:szCs w:val="24"/>
          <w:lang w:val="mn-MN"/>
        </w:rPr>
        <w:t xml:space="preserve">. Эрүүл мэндийн салбарын төрийн бус байгууллагын төлөөлөл-1; </w:t>
      </w:r>
    </w:p>
    <w:p w14:paraId="3672DD56" w14:textId="77777777" w:rsidR="00265696" w:rsidRPr="00FC0612" w:rsidRDefault="003F7C4A">
      <w:pPr>
        <w:spacing w:after="120"/>
        <w:ind w:firstLine="1276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>2.2</w:t>
      </w:r>
      <w:r w:rsidR="004C4C8A" w:rsidRPr="00FC0612">
        <w:rPr>
          <w:rFonts w:ascii="Arial" w:eastAsia="Arial" w:hAnsi="Arial" w:cs="Arial"/>
          <w:sz w:val="24"/>
          <w:szCs w:val="24"/>
          <w:lang w:val="mn-MN"/>
        </w:rPr>
        <w:t>.9</w:t>
      </w:r>
      <w:r w:rsidR="00DA7EB2" w:rsidRPr="00FC0612">
        <w:rPr>
          <w:rFonts w:ascii="Arial" w:eastAsia="Arial" w:hAnsi="Arial" w:cs="Arial"/>
          <w:sz w:val="24"/>
          <w:szCs w:val="24"/>
          <w:lang w:val="mn-MN"/>
        </w:rPr>
        <w:t>. Мэдээллийн технологийн салбарын төрийн бус байгууллагын төлөөлөл-1</w:t>
      </w:r>
    </w:p>
    <w:p w14:paraId="6FA2081A" w14:textId="178EB8CA" w:rsidR="00A038A9" w:rsidRPr="00FC0612" w:rsidRDefault="00A038A9" w:rsidP="00A038A9">
      <w:pPr>
        <w:spacing w:after="1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 xml:space="preserve">        2.3. Энэ журмын 2.2.8, 2.2.9-д заасан гишүүнийг тухайн асуудал эрхэлсэн төрийн </w:t>
      </w:r>
      <w:r w:rsidR="0040166A" w:rsidRPr="00FC0612">
        <w:rPr>
          <w:rFonts w:ascii="Arial" w:eastAsia="Arial" w:hAnsi="Arial" w:cs="Arial"/>
          <w:sz w:val="24"/>
          <w:szCs w:val="24"/>
          <w:lang w:val="mn-MN"/>
        </w:rPr>
        <w:t xml:space="preserve">захиргааны төв </w:t>
      </w:r>
      <w:r w:rsidRPr="00FC0612">
        <w:rPr>
          <w:rFonts w:ascii="Arial" w:eastAsia="Arial" w:hAnsi="Arial" w:cs="Arial"/>
          <w:sz w:val="24"/>
          <w:szCs w:val="24"/>
          <w:lang w:val="mn-MN"/>
        </w:rPr>
        <w:t>байгууллагаас ирүүлсэн саналыг үндэслэж томилно.</w:t>
      </w:r>
    </w:p>
    <w:p w14:paraId="361DC1CF" w14:textId="231FE166" w:rsidR="00265696" w:rsidRPr="00FC0612" w:rsidRDefault="00A038A9">
      <w:pPr>
        <w:pBdr>
          <w:top w:val="nil"/>
          <w:left w:val="nil"/>
          <w:bottom w:val="nil"/>
          <w:right w:val="nil"/>
          <w:between w:val="nil"/>
        </w:pBdr>
        <w:tabs>
          <w:tab w:val="left" w:pos="1596"/>
        </w:tabs>
        <w:spacing w:after="240" w:line="276" w:lineRule="auto"/>
        <w:ind w:right="103" w:firstLine="567"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2.4</w:t>
      </w:r>
      <w:r w:rsidR="00DA7EB2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. Ажлын хэсгийн үйл ажиллагаа хуралдаан хэлбэртэй байна. Ажлын хэсгийг </w:t>
      </w:r>
      <w:r w:rsidR="000A4C9D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Эрүүл мэндийн асуудал эрхэлсэн </w:t>
      </w:r>
      <w:r w:rsidR="00DA7EB2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төрийн захиргааны төв байгууллагын төлөөл</w:t>
      </w:r>
      <w:r w:rsidR="0000538B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өл </w:t>
      </w:r>
      <w:r w:rsidR="005E7F22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даргална</w:t>
      </w:r>
      <w:r w:rsidR="00DA7EB2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. </w:t>
      </w:r>
    </w:p>
    <w:p w14:paraId="7176175A" w14:textId="2C77E1D3" w:rsidR="00265696" w:rsidRPr="00FC0612" w:rsidRDefault="00A038A9">
      <w:pPr>
        <w:pBdr>
          <w:top w:val="nil"/>
          <w:left w:val="nil"/>
          <w:bottom w:val="nil"/>
          <w:right w:val="nil"/>
          <w:between w:val="nil"/>
        </w:pBdr>
        <w:tabs>
          <w:tab w:val="left" w:pos="1596"/>
        </w:tabs>
        <w:spacing w:after="240" w:line="276" w:lineRule="auto"/>
        <w:ind w:right="103" w:firstLine="567"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2.</w:t>
      </w:r>
      <w:r w:rsidR="0048415B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5</w:t>
      </w:r>
      <w:r w:rsidR="00DA7EB2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. Ажлы</w:t>
      </w:r>
      <w:r w:rsidR="00674297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н хэсгийн хурал 7 болон</w:t>
      </w:r>
      <w:r w:rsidR="00DA7EB2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түүнээс дээш </w:t>
      </w:r>
      <w:r w:rsidR="00674297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гишүүдийн </w:t>
      </w:r>
      <w:r w:rsidR="00DA7EB2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ирцтэйгээр хүчин төгөлдөрт тооцогдох ба шийдвэр нь хурлын тэмдэглэлд үндэслэсэн дүгнэлт, зөвлөмж байна. </w:t>
      </w:r>
    </w:p>
    <w:p w14:paraId="5A6AD9B2" w14:textId="5B9C53BE" w:rsidR="00265696" w:rsidRPr="00FC0612" w:rsidRDefault="00A038A9">
      <w:pPr>
        <w:pBdr>
          <w:top w:val="nil"/>
          <w:left w:val="nil"/>
          <w:bottom w:val="nil"/>
          <w:right w:val="nil"/>
          <w:between w:val="nil"/>
        </w:pBdr>
        <w:tabs>
          <w:tab w:val="left" w:pos="1596"/>
        </w:tabs>
        <w:spacing w:after="240" w:line="276" w:lineRule="auto"/>
        <w:ind w:right="103" w:firstLine="567"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lastRenderedPageBreak/>
        <w:t>2.</w:t>
      </w:r>
      <w:r w:rsidR="0048415B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6</w:t>
      </w:r>
      <w:r w:rsidR="00DA7EB2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. Ажлын хэсгийн нарийн бичгийг Эрүүл мэндийн хөгжлийн төвөөс томилох бөгөөд нарийн бичиг нь хурлын тэмдэглэлийг хөтөлж, хуралд саналын эрхгүй оролцоно.</w:t>
      </w:r>
    </w:p>
    <w:p w14:paraId="502E6132" w14:textId="5F49E5FD" w:rsidR="00265696" w:rsidRPr="00FC0612" w:rsidRDefault="00A038A9">
      <w:pPr>
        <w:pBdr>
          <w:top w:val="nil"/>
          <w:left w:val="nil"/>
          <w:bottom w:val="nil"/>
          <w:right w:val="nil"/>
          <w:between w:val="nil"/>
        </w:pBdr>
        <w:tabs>
          <w:tab w:val="left" w:pos="1596"/>
        </w:tabs>
        <w:spacing w:after="240" w:line="276" w:lineRule="auto"/>
        <w:ind w:right="103" w:firstLine="567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>2.</w:t>
      </w:r>
      <w:r w:rsidR="0048415B" w:rsidRPr="00FC0612">
        <w:rPr>
          <w:rFonts w:ascii="Arial" w:eastAsia="Arial" w:hAnsi="Arial" w:cs="Arial"/>
          <w:sz w:val="24"/>
          <w:szCs w:val="24"/>
          <w:lang w:val="mn-MN"/>
        </w:rPr>
        <w:t>7</w:t>
      </w:r>
      <w:r w:rsidR="00DA7EB2" w:rsidRPr="00FC0612">
        <w:rPr>
          <w:rFonts w:ascii="Arial" w:eastAsia="Arial" w:hAnsi="Arial" w:cs="Arial"/>
          <w:sz w:val="24"/>
          <w:szCs w:val="24"/>
          <w:lang w:val="mn-MN"/>
        </w:rPr>
        <w:t>. Хуралдааны дэгийг хууль, журамд заасан нийтлэг зохицуулалтын дагуу боловсруулж, хуралдаанаараа хэлэлцэн бат</w:t>
      </w:r>
      <w:r w:rsidR="002245F5" w:rsidRPr="00FC0612">
        <w:rPr>
          <w:rFonts w:ascii="Arial" w:eastAsia="Arial" w:hAnsi="Arial" w:cs="Arial"/>
          <w:sz w:val="24"/>
          <w:szCs w:val="24"/>
          <w:lang w:val="mn-MN"/>
        </w:rPr>
        <w:t>а</w:t>
      </w:r>
      <w:r w:rsidR="00DA7EB2" w:rsidRPr="00FC0612">
        <w:rPr>
          <w:rFonts w:ascii="Arial" w:eastAsia="Arial" w:hAnsi="Arial" w:cs="Arial"/>
          <w:sz w:val="24"/>
          <w:szCs w:val="24"/>
          <w:lang w:val="mn-MN"/>
        </w:rPr>
        <w:t>лна.</w:t>
      </w:r>
    </w:p>
    <w:p w14:paraId="1E53ABB5" w14:textId="1C2FFB5A" w:rsidR="00265696" w:rsidRPr="00FC0612" w:rsidRDefault="00A038A9">
      <w:pPr>
        <w:pBdr>
          <w:top w:val="nil"/>
          <w:left w:val="nil"/>
          <w:bottom w:val="nil"/>
          <w:right w:val="nil"/>
          <w:between w:val="nil"/>
        </w:pBdr>
        <w:tabs>
          <w:tab w:val="left" w:pos="1596"/>
        </w:tabs>
        <w:spacing w:after="240" w:line="276" w:lineRule="auto"/>
        <w:ind w:right="103" w:firstLine="567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>2.</w:t>
      </w:r>
      <w:r w:rsidR="0048415B" w:rsidRPr="00FC0612">
        <w:rPr>
          <w:rFonts w:ascii="Arial" w:eastAsia="Arial" w:hAnsi="Arial" w:cs="Arial"/>
          <w:sz w:val="24"/>
          <w:szCs w:val="24"/>
          <w:lang w:val="mn-MN"/>
        </w:rPr>
        <w:t>8</w:t>
      </w:r>
      <w:r w:rsidR="00DA7EB2" w:rsidRPr="00FC0612">
        <w:rPr>
          <w:rFonts w:ascii="Arial" w:eastAsia="Arial" w:hAnsi="Arial" w:cs="Arial"/>
          <w:sz w:val="24"/>
          <w:szCs w:val="24"/>
          <w:lang w:val="mn-MN"/>
        </w:rPr>
        <w:t>. Ажлын хэсгийн хурал</w:t>
      </w:r>
      <w:r w:rsidR="00EC5468" w:rsidRPr="00FC0612">
        <w:rPr>
          <w:rFonts w:ascii="Arial" w:eastAsia="Arial" w:hAnsi="Arial" w:cs="Arial"/>
          <w:sz w:val="24"/>
          <w:szCs w:val="24"/>
          <w:lang w:val="mn-MN"/>
        </w:rPr>
        <w:t>д</w:t>
      </w:r>
      <w:r w:rsidR="00DA7EB2" w:rsidRPr="00FC0612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1D2839" w:rsidRPr="00FC0612">
        <w:rPr>
          <w:rFonts w:ascii="Arial" w:eastAsia="Arial" w:hAnsi="Arial" w:cs="Arial"/>
          <w:sz w:val="24"/>
          <w:szCs w:val="24"/>
          <w:lang w:val="mn-MN"/>
        </w:rPr>
        <w:t xml:space="preserve">тухайн </w:t>
      </w:r>
      <w:r w:rsidR="003D413E" w:rsidRPr="00FC0612">
        <w:rPr>
          <w:rFonts w:ascii="Arial" w:eastAsia="Arial" w:hAnsi="Arial" w:cs="Arial"/>
          <w:sz w:val="24"/>
          <w:szCs w:val="24"/>
          <w:lang w:val="mn-MN"/>
        </w:rPr>
        <w:t xml:space="preserve">хүсэлт гаргасан </w:t>
      </w:r>
      <w:r w:rsidR="00DA7EB2" w:rsidRPr="00FC0612">
        <w:rPr>
          <w:rFonts w:ascii="Arial" w:eastAsia="Arial" w:hAnsi="Arial" w:cs="Arial"/>
          <w:sz w:val="24"/>
          <w:szCs w:val="24"/>
          <w:lang w:val="mn-MN"/>
        </w:rPr>
        <w:t>программ хангамж хөгжүүлэгчийн төлөөлөл оролцо</w:t>
      </w:r>
      <w:r w:rsidR="001D2839" w:rsidRPr="00FC0612">
        <w:rPr>
          <w:rFonts w:ascii="Arial" w:eastAsia="Arial" w:hAnsi="Arial" w:cs="Arial"/>
          <w:sz w:val="24"/>
          <w:szCs w:val="24"/>
          <w:lang w:val="mn-MN"/>
        </w:rPr>
        <w:t>но</w:t>
      </w:r>
      <w:r w:rsidR="00DA7EB2" w:rsidRPr="00FC0612">
        <w:rPr>
          <w:rFonts w:ascii="Arial" w:eastAsia="Arial" w:hAnsi="Arial" w:cs="Arial"/>
          <w:sz w:val="24"/>
          <w:szCs w:val="24"/>
          <w:lang w:val="mn-MN"/>
        </w:rPr>
        <w:t>.</w:t>
      </w:r>
    </w:p>
    <w:p w14:paraId="0AEF11DA" w14:textId="2E40F827" w:rsidR="00265696" w:rsidRPr="00FC0612" w:rsidRDefault="00A038A9">
      <w:pPr>
        <w:tabs>
          <w:tab w:val="left" w:pos="1596"/>
        </w:tabs>
        <w:spacing w:after="240" w:line="276" w:lineRule="auto"/>
        <w:ind w:right="103" w:firstLine="567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>2.</w:t>
      </w:r>
      <w:r w:rsidR="0048415B" w:rsidRPr="00FC0612">
        <w:rPr>
          <w:rFonts w:ascii="Arial" w:eastAsia="Arial" w:hAnsi="Arial" w:cs="Arial"/>
          <w:sz w:val="24"/>
          <w:szCs w:val="24"/>
          <w:lang w:val="mn-MN"/>
        </w:rPr>
        <w:t>9</w:t>
      </w:r>
      <w:r w:rsidR="00DA7EB2" w:rsidRPr="00FC0612">
        <w:rPr>
          <w:rFonts w:ascii="Arial" w:eastAsia="Arial" w:hAnsi="Arial" w:cs="Arial"/>
          <w:sz w:val="24"/>
          <w:szCs w:val="24"/>
          <w:lang w:val="mn-MN"/>
        </w:rPr>
        <w:t>. Ажлын хэсгийн гишүүн хүндэтгэ</w:t>
      </w:r>
      <w:r w:rsidR="00107A7F" w:rsidRPr="00FC0612">
        <w:rPr>
          <w:rFonts w:ascii="Arial" w:eastAsia="Arial" w:hAnsi="Arial" w:cs="Arial"/>
          <w:sz w:val="24"/>
          <w:szCs w:val="24"/>
          <w:lang w:val="mn-MN"/>
        </w:rPr>
        <w:t>н үзэх</w:t>
      </w:r>
      <w:r w:rsidR="00DA7EB2" w:rsidRPr="00FC0612">
        <w:rPr>
          <w:rFonts w:ascii="Arial" w:eastAsia="Arial" w:hAnsi="Arial" w:cs="Arial"/>
          <w:sz w:val="24"/>
          <w:szCs w:val="24"/>
          <w:lang w:val="mn-MN"/>
        </w:rPr>
        <w:t xml:space="preserve"> шалтгааны улмаас хуралд биечлэн оролцох боломжгүй бол тухайн гишүүнийг хуралд цахим хэлбэрээр оролцуулж болно.</w:t>
      </w:r>
    </w:p>
    <w:p w14:paraId="108C9C88" w14:textId="03C6A9C9" w:rsidR="00265696" w:rsidRPr="00FC0612" w:rsidRDefault="00DA7EB2">
      <w:pPr>
        <w:pBdr>
          <w:top w:val="nil"/>
          <w:left w:val="nil"/>
          <w:bottom w:val="nil"/>
          <w:right w:val="nil"/>
          <w:between w:val="nil"/>
        </w:pBdr>
        <w:tabs>
          <w:tab w:val="left" w:pos="1596"/>
        </w:tabs>
        <w:spacing w:after="240" w:line="276" w:lineRule="auto"/>
        <w:ind w:right="103" w:firstLine="567"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2.</w:t>
      </w:r>
      <w:r w:rsidR="00A038A9" w:rsidRPr="00FC0612">
        <w:rPr>
          <w:rFonts w:ascii="Arial" w:eastAsia="Arial" w:hAnsi="Arial" w:cs="Arial"/>
          <w:sz w:val="24"/>
          <w:szCs w:val="24"/>
          <w:lang w:val="mn-MN"/>
        </w:rPr>
        <w:t>1</w:t>
      </w:r>
      <w:r w:rsidR="0048415B" w:rsidRPr="00FC0612">
        <w:rPr>
          <w:rFonts w:ascii="Arial" w:eastAsia="Arial" w:hAnsi="Arial" w:cs="Arial"/>
          <w:sz w:val="24"/>
          <w:szCs w:val="24"/>
          <w:lang w:val="mn-MN"/>
        </w:rPr>
        <w:t>0</w:t>
      </w: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. Ажлын хэсгийн хур</w:t>
      </w:r>
      <w:r w:rsidR="00757255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лын шийдвэрийг </w:t>
      </w:r>
      <w:r w:rsidR="00D9563F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хуралд оролцсон </w:t>
      </w:r>
      <w:r w:rsidR="00757255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гишүүдийн </w:t>
      </w: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олонхын саналаар шийдвэрлэнэ. </w:t>
      </w:r>
    </w:p>
    <w:p w14:paraId="7D5DDA0E" w14:textId="0FB07CC2" w:rsidR="0000538B" w:rsidRPr="00FC0612" w:rsidRDefault="0000538B">
      <w:pPr>
        <w:pBdr>
          <w:top w:val="nil"/>
          <w:left w:val="nil"/>
          <w:bottom w:val="nil"/>
          <w:right w:val="nil"/>
          <w:between w:val="nil"/>
        </w:pBdr>
        <w:tabs>
          <w:tab w:val="left" w:pos="1596"/>
        </w:tabs>
        <w:spacing w:after="240" w:line="276" w:lineRule="auto"/>
        <w:ind w:right="103" w:firstLine="567"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2.1</w:t>
      </w:r>
      <w:r w:rsidR="0048415B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1</w:t>
      </w:r>
      <w:r w:rsidR="004A0815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.</w:t>
      </w: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Энэ журмын 2.11-т заасан шийдвэр нь дүгнэлт хэлбэртэй байх бөгөөд ажлын хэсгийн дарга гарын үсэг зур</w:t>
      </w:r>
      <w:r w:rsidR="00515D99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ж баталгаажуулна.</w:t>
      </w:r>
    </w:p>
    <w:p w14:paraId="14834453" w14:textId="4DC4CECB" w:rsidR="00265696" w:rsidRPr="00FC0612" w:rsidRDefault="00DA7EB2">
      <w:pPr>
        <w:pBdr>
          <w:top w:val="nil"/>
          <w:left w:val="nil"/>
          <w:bottom w:val="nil"/>
          <w:right w:val="nil"/>
          <w:between w:val="nil"/>
        </w:pBdr>
        <w:tabs>
          <w:tab w:val="left" w:pos="1596"/>
        </w:tabs>
        <w:spacing w:after="240" w:line="276" w:lineRule="auto"/>
        <w:ind w:right="103" w:firstLine="567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2.</w:t>
      </w:r>
      <w:r w:rsidR="004A0815" w:rsidRPr="00FC0612">
        <w:rPr>
          <w:rFonts w:ascii="Arial" w:eastAsia="Arial" w:hAnsi="Arial" w:cs="Arial"/>
          <w:sz w:val="24"/>
          <w:szCs w:val="24"/>
          <w:lang w:val="mn-MN"/>
        </w:rPr>
        <w:t>1</w:t>
      </w:r>
      <w:r w:rsidR="0048415B" w:rsidRPr="00FC0612">
        <w:rPr>
          <w:rFonts w:ascii="Arial" w:eastAsia="Arial" w:hAnsi="Arial" w:cs="Arial"/>
          <w:sz w:val="24"/>
          <w:szCs w:val="24"/>
          <w:lang w:val="mn-MN"/>
        </w:rPr>
        <w:t>2</w:t>
      </w: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. Ажлын хэсгийн хуралд</w:t>
      </w:r>
      <w:r w:rsidR="008B040F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шаардлагатай тохиолдолд</w:t>
      </w: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эрүүл мэндийн болон </w:t>
      </w:r>
      <w:r w:rsidR="0074024B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холбогдох </w:t>
      </w: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бусад салбарын мэргэжлийн зөвлөл, мэргэжлийн холбоодын төлөөл</w:t>
      </w:r>
      <w:r w:rsidR="008B040F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ө</w:t>
      </w: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л</w:t>
      </w:r>
      <w:r w:rsidR="008B040F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, шинжээч</w:t>
      </w: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ий</w:t>
      </w:r>
      <w:r w:rsidR="008B040F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г</w:t>
      </w: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саналын эрхгүйгээр оролцуулж болно. </w:t>
      </w:r>
    </w:p>
    <w:p w14:paraId="0AE0D3BC" w14:textId="76EB41A3" w:rsidR="00265696" w:rsidRPr="00FC0612" w:rsidRDefault="004A0815">
      <w:pPr>
        <w:pBdr>
          <w:top w:val="nil"/>
          <w:left w:val="nil"/>
          <w:bottom w:val="nil"/>
          <w:right w:val="nil"/>
          <w:between w:val="nil"/>
        </w:pBdr>
        <w:tabs>
          <w:tab w:val="left" w:pos="1596"/>
        </w:tabs>
        <w:spacing w:after="240" w:line="276" w:lineRule="auto"/>
        <w:ind w:right="103" w:firstLine="567"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2.1</w:t>
      </w:r>
      <w:r w:rsidR="0048415B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3</w:t>
      </w:r>
      <w:r w:rsidR="00DA7EB2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. </w:t>
      </w:r>
      <w:r w:rsidR="00E660F3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Ажлын хэсгийн гишүүн </w:t>
      </w:r>
      <w:r w:rsidR="00DA7EB2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программ хангамжаа үнэлүүлэх хүсэлт ирүүлсэн байгууллага, түүний эрх бүхий албан тушаалтантай нэгдмэл сонирхолтой</w:t>
      </w:r>
      <w:r w:rsidR="008E738A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, хамаарал бүхий</w:t>
      </w:r>
      <w:r w:rsidR="00DA7EB2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этгээд байх</w:t>
      </w:r>
      <w:r w:rsidR="00E660F3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тохиолдолд хурлын даргад мэдэгдэж, тухайн хуралд оролцох эсэх талаар зөвшөөрөл авна. </w:t>
      </w:r>
    </w:p>
    <w:p w14:paraId="6E2793E2" w14:textId="12E9D8CC" w:rsidR="00265696" w:rsidRPr="00FC0612" w:rsidRDefault="004A0815">
      <w:pPr>
        <w:tabs>
          <w:tab w:val="left" w:pos="1596"/>
        </w:tabs>
        <w:spacing w:after="240" w:line="276" w:lineRule="auto"/>
        <w:ind w:right="103" w:firstLine="567"/>
        <w:jc w:val="both"/>
        <w:rPr>
          <w:rFonts w:ascii="Arial" w:eastAsia="Arial" w:hAnsi="Arial" w:cs="Arial"/>
          <w:color w:val="FF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>2.1</w:t>
      </w:r>
      <w:r w:rsidR="0048415B" w:rsidRPr="00FC0612">
        <w:rPr>
          <w:rFonts w:ascii="Arial" w:eastAsia="Arial" w:hAnsi="Arial" w:cs="Arial"/>
          <w:sz w:val="24"/>
          <w:szCs w:val="24"/>
          <w:lang w:val="mn-MN"/>
        </w:rPr>
        <w:t>4</w:t>
      </w:r>
      <w:r w:rsidR="00DA7EB2" w:rsidRPr="00FC0612">
        <w:rPr>
          <w:rFonts w:ascii="Arial" w:eastAsia="Arial" w:hAnsi="Arial" w:cs="Arial"/>
          <w:sz w:val="24"/>
          <w:szCs w:val="24"/>
          <w:lang w:val="mn-MN"/>
        </w:rPr>
        <w:t xml:space="preserve">. Программ хангамжийн үнэлгээтэй холбоотой санал, гомдлыг Эрүүл мэндийн хөгжлийн төвд гаргана. </w:t>
      </w:r>
    </w:p>
    <w:p w14:paraId="7F6134F7" w14:textId="77777777" w:rsidR="00265696" w:rsidRPr="00FC0612" w:rsidRDefault="00DA7EB2">
      <w:pPr>
        <w:pBdr>
          <w:top w:val="nil"/>
          <w:left w:val="nil"/>
          <w:bottom w:val="nil"/>
          <w:right w:val="nil"/>
          <w:between w:val="nil"/>
        </w:pBdr>
        <w:tabs>
          <w:tab w:val="left" w:pos="1596"/>
        </w:tabs>
        <w:spacing w:before="240" w:after="120" w:line="276" w:lineRule="auto"/>
        <w:ind w:right="103"/>
        <w:jc w:val="center"/>
        <w:rPr>
          <w:rFonts w:ascii="Arial" w:eastAsia="Arial" w:hAnsi="Arial" w:cs="Arial"/>
          <w:b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>Гурав. Программ хангамжид үнэлгээ хийх, мэдээлэх</w:t>
      </w:r>
    </w:p>
    <w:p w14:paraId="45702A7B" w14:textId="5A444475" w:rsidR="00687DB7" w:rsidRPr="00FC0612" w:rsidRDefault="00DA7EB2" w:rsidP="00687DB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 w:after="120" w:line="276" w:lineRule="auto"/>
        <w:ind w:right="103" w:firstLine="567"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3.1.</w:t>
      </w:r>
      <w:r w:rsidRPr="00FC0612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 xml:space="preserve"> </w:t>
      </w: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Эрүүл мэндийн тусламж, үйлчилгээний программ хангамж хөгжүүлэгч нь хөгжүүлсэн программ хангамжаа үнэлүүлэх тухай хүсэлтийг дараах баримт бичгийн хамт Эрүүл мэндийн хөгжлийн төвд </w:t>
      </w:r>
      <w:r w:rsidR="003F7C4A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цаасаар</w:t>
      </w:r>
      <w:r w:rsidR="00DC026E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, эсхүл</w:t>
      </w:r>
      <w:r w:rsidR="009174D0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</w:t>
      </w: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цахим хэлбэрээр хүргүүлнэ</w:t>
      </w:r>
      <w:r w:rsidR="00447CD0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:</w:t>
      </w:r>
    </w:p>
    <w:p w14:paraId="7C9D40E5" w14:textId="7AF316A7" w:rsidR="00265696" w:rsidRPr="00FC0612" w:rsidRDefault="00687DB7" w:rsidP="00687DB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 w:after="120" w:line="276" w:lineRule="auto"/>
        <w:ind w:right="103" w:firstLine="567"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3.1.1. </w:t>
      </w:r>
      <w:r w:rsidR="00820938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хуулийн </w:t>
      </w:r>
      <w:r w:rsidR="00DA7EB2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этгээдийн </w:t>
      </w:r>
      <w:r w:rsidR="00820938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улсын бүртгэлийн гэрчилгээ</w:t>
      </w:r>
      <w:r w:rsidR="00E660F3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ний хуулбар</w:t>
      </w:r>
      <w:r w:rsidR="00820938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;</w:t>
      </w:r>
    </w:p>
    <w:p w14:paraId="37CF83AF" w14:textId="5E3F2331" w:rsidR="00265696" w:rsidRPr="00FC0612" w:rsidRDefault="00687DB7" w:rsidP="008174D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  <w:tab w:val="left" w:pos="1701"/>
        </w:tabs>
        <w:spacing w:after="120" w:line="276" w:lineRule="auto"/>
        <w:ind w:right="103" w:firstLine="540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3.1.2. </w:t>
      </w:r>
      <w:r w:rsidR="00820938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байгууллагын танилцуулга, туршлага, хүний нөөцийн мэдээлэл;</w:t>
      </w:r>
    </w:p>
    <w:p w14:paraId="0BF00AFD" w14:textId="209D8A7B" w:rsidR="00E953B4" w:rsidRPr="00FC0612" w:rsidRDefault="008174D2" w:rsidP="008174D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  <w:tab w:val="left" w:pos="1701"/>
        </w:tabs>
        <w:spacing w:after="120" w:line="276" w:lineRule="auto"/>
        <w:ind w:right="103" w:firstLine="540"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3.1.3. </w:t>
      </w:r>
      <w:r w:rsidR="00820938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программ хангамжийн модулийн жагсаалт, ашиглаж буй технологи</w:t>
      </w:r>
      <w:r w:rsidR="00145898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йн танилцуулга</w:t>
      </w:r>
      <w:r w:rsidR="00EA7389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;</w:t>
      </w:r>
      <w:r w:rsidR="00820938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</w:t>
      </w:r>
      <w:r w:rsidR="002A493E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</w:t>
      </w:r>
    </w:p>
    <w:p w14:paraId="2EFB9908" w14:textId="58929F24" w:rsidR="00265696" w:rsidRPr="00FC0612" w:rsidRDefault="008174D2" w:rsidP="008174D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  <w:tab w:val="left" w:pos="1701"/>
        </w:tabs>
        <w:spacing w:after="120" w:line="276" w:lineRule="auto"/>
        <w:ind w:right="103" w:firstLine="540"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3.1.4. </w:t>
      </w:r>
      <w:r w:rsidR="00820938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үйлдлийн систем, тоног төхөөрөмжийн талаарх танилцуулга;</w:t>
      </w:r>
    </w:p>
    <w:p w14:paraId="052A9430" w14:textId="3254202C" w:rsidR="00265696" w:rsidRPr="00FC0612" w:rsidRDefault="008174D2" w:rsidP="008174D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  <w:tab w:val="left" w:pos="1701"/>
        </w:tabs>
        <w:spacing w:after="120" w:line="276" w:lineRule="auto"/>
        <w:ind w:right="103" w:firstLine="540"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3.1.5. </w:t>
      </w:r>
      <w:r w:rsidR="00820938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мэдээллийн сүлжээ болон программ хангамжийн бүтэц схем;</w:t>
      </w:r>
    </w:p>
    <w:p w14:paraId="4D83A577" w14:textId="182AF65A" w:rsidR="00265696" w:rsidRPr="00FC0612" w:rsidRDefault="008174D2" w:rsidP="008174D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  <w:tab w:val="left" w:pos="1701"/>
        </w:tabs>
        <w:spacing w:after="120" w:line="276" w:lineRule="auto"/>
        <w:ind w:right="103" w:firstLine="540"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3.1.6. </w:t>
      </w:r>
      <w:r w:rsidR="00820938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программ хангамжид ашиглагдаж буй гуравдагч талын сервис ашиглах бол тэдгээрийн жагсаалт;</w:t>
      </w:r>
    </w:p>
    <w:p w14:paraId="4E6FB0A1" w14:textId="5659AD14" w:rsidR="00265696" w:rsidRPr="00FC0612" w:rsidRDefault="008174D2" w:rsidP="008C3B6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  <w:tab w:val="left" w:pos="1701"/>
        </w:tabs>
        <w:spacing w:after="240" w:line="276" w:lineRule="auto"/>
        <w:ind w:right="103" w:firstLine="540"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lastRenderedPageBreak/>
        <w:t xml:space="preserve">3.1.7. </w:t>
      </w:r>
      <w:r w:rsidR="00181B93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К</w:t>
      </w:r>
      <w:r w:rsidR="00820938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ибер аюулгүй байдлын тухай хуулийн 8 дугаар зүйлд заасан эрх бүхий байгууллагаас тухайн программ хангамжид хийсэн кибер аюулгүй байдлын эрсдэлийн үнэлгээний дүгнэлтийн дагуу авч хэрэгжүүлсэн арга хэмжээний тайлан;</w:t>
      </w:r>
    </w:p>
    <w:p w14:paraId="4951CA02" w14:textId="3623B831" w:rsidR="008C3B6E" w:rsidRPr="00FC0612" w:rsidRDefault="008C3B6E" w:rsidP="008174D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  <w:tab w:val="left" w:pos="1701"/>
        </w:tabs>
        <w:spacing w:line="276" w:lineRule="auto"/>
        <w:ind w:right="103" w:firstLine="540"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3.1.8. Энэ тушаалын хавсралтаар батлагдсан шаардлаг</w:t>
      </w:r>
      <w:r w:rsidR="002B2CDE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ыг хангаж байгаа</w:t>
      </w: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талаарх </w:t>
      </w:r>
      <w:r w:rsidR="002B2CDE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нотлох баримтыг </w:t>
      </w: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тайлбарын хамт ирүүлэх;</w:t>
      </w:r>
    </w:p>
    <w:p w14:paraId="2DD7E7A2" w14:textId="4443BECF" w:rsidR="00265696" w:rsidRPr="00FC0612" w:rsidRDefault="00820938" w:rsidP="0086550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before="240" w:after="120" w:line="276" w:lineRule="auto"/>
        <w:ind w:right="103" w:firstLine="567"/>
        <w:jc w:val="both"/>
        <w:rPr>
          <w:rFonts w:ascii="Arial" w:eastAsia="Arial" w:hAnsi="Arial" w:cs="Arial"/>
          <w:color w:val="000000"/>
          <w:sz w:val="24"/>
          <w:szCs w:val="24"/>
          <w:u w:val="single"/>
          <w:lang w:val="mn-MN"/>
        </w:rPr>
      </w:pPr>
      <w:r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>3.2.</w:t>
      </w:r>
      <w:r w:rsidR="0086550B" w:rsidRPr="00FC0612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Эрүүл мэндийн хөгжлийн төв энэ журмын 3.1 дэх хэсэгт заасан хүсэлтийг хүлээн авч, баримт бичгийн бүрдүүлбэрийн шаардлага хангасан эсэхийг ажлын 3 хоногт багтаан хянаж, шаардлага хангасан бол ажлын хэсэгт болон хүсэлт гаргагч этгээдэд, шаардлага хангаагүй бол хүсэлт гаргагч этгээдэд бичгээр эсхүл цахим хэлбэрээр мэдэгдэнэ.</w:t>
      </w:r>
    </w:p>
    <w:p w14:paraId="78260DA1" w14:textId="4D8F8E78" w:rsidR="006343E1" w:rsidRPr="00FC0612" w:rsidRDefault="00005ECA" w:rsidP="006343E1">
      <w:pPr>
        <w:tabs>
          <w:tab w:val="left" w:pos="567"/>
          <w:tab w:val="left" w:pos="1276"/>
        </w:tabs>
        <w:spacing w:before="240" w:after="120" w:line="276" w:lineRule="auto"/>
        <w:ind w:right="103"/>
        <w:jc w:val="both"/>
        <w:rPr>
          <w:rFonts w:ascii="Arial" w:eastAsia="Arial" w:hAnsi="Arial" w:cs="Arial"/>
          <w:sz w:val="24"/>
          <w:szCs w:val="24"/>
          <w:highlight w:val="yellow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ab/>
      </w:r>
      <w:r w:rsidR="00DA7EB2" w:rsidRPr="00FC0612">
        <w:rPr>
          <w:rFonts w:ascii="Arial" w:eastAsia="Arial" w:hAnsi="Arial" w:cs="Arial"/>
          <w:sz w:val="24"/>
          <w:szCs w:val="24"/>
          <w:lang w:val="mn-MN"/>
        </w:rPr>
        <w:t xml:space="preserve">3.3. </w:t>
      </w:r>
      <w:r w:rsidR="00C51078" w:rsidRPr="00FC0612">
        <w:rPr>
          <w:rFonts w:ascii="Arial" w:eastAsia="Arial" w:hAnsi="Arial" w:cs="Arial"/>
          <w:sz w:val="24"/>
          <w:szCs w:val="24"/>
          <w:lang w:val="mn-MN"/>
        </w:rPr>
        <w:t xml:space="preserve">Ажлын хэсэг хүсэлтийг хүлээн авснаас хойш ажлын 7 хоногт багтаан энэ тушаалын 1 дүгээр хавсралтаар батлагдсан </w:t>
      </w:r>
      <w:r w:rsidR="006343E1" w:rsidRPr="00FC0612">
        <w:rPr>
          <w:rFonts w:ascii="Arial" w:eastAsia="Arial" w:hAnsi="Arial" w:cs="Arial"/>
          <w:sz w:val="24"/>
          <w:szCs w:val="24"/>
          <w:lang w:val="mn-MN"/>
        </w:rPr>
        <w:t xml:space="preserve">холбогдох </w:t>
      </w:r>
      <w:r w:rsidR="00C51078" w:rsidRPr="00FC0612">
        <w:rPr>
          <w:rFonts w:ascii="Arial" w:eastAsia="Arial" w:hAnsi="Arial" w:cs="Arial"/>
          <w:sz w:val="24"/>
          <w:szCs w:val="24"/>
          <w:lang w:val="mn-MN"/>
        </w:rPr>
        <w:t>шаардлагын дагуу программ хангамжид үнэлгээ хийж, дүгнэлт гаргана</w:t>
      </w:r>
      <w:r w:rsidR="006343E1" w:rsidRPr="00FC0612">
        <w:rPr>
          <w:rFonts w:ascii="Arial" w:eastAsia="Arial" w:hAnsi="Arial" w:cs="Arial"/>
          <w:sz w:val="24"/>
          <w:szCs w:val="24"/>
          <w:lang w:val="mn-MN"/>
        </w:rPr>
        <w:t>.</w:t>
      </w:r>
    </w:p>
    <w:p w14:paraId="57DD4F5B" w14:textId="3D08F418" w:rsidR="008A2F21" w:rsidRPr="00FC0612" w:rsidRDefault="00DA7EB2" w:rsidP="006343E1">
      <w:pPr>
        <w:tabs>
          <w:tab w:val="left" w:pos="567"/>
          <w:tab w:val="left" w:pos="1276"/>
        </w:tabs>
        <w:spacing w:before="240" w:after="120" w:line="276" w:lineRule="auto"/>
        <w:ind w:right="103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005ECA" w:rsidRPr="00FC0612">
        <w:rPr>
          <w:rFonts w:ascii="Arial" w:eastAsia="Arial" w:hAnsi="Arial" w:cs="Arial"/>
          <w:sz w:val="24"/>
          <w:szCs w:val="24"/>
          <w:lang w:val="mn-MN"/>
        </w:rPr>
        <w:tab/>
      </w:r>
      <w:r w:rsidRPr="00FC0612">
        <w:rPr>
          <w:rFonts w:ascii="Arial" w:eastAsia="Arial" w:hAnsi="Arial" w:cs="Arial"/>
          <w:sz w:val="24"/>
          <w:szCs w:val="24"/>
          <w:lang w:val="mn-MN"/>
        </w:rPr>
        <w:t>3.4. Ажлын хэс</w:t>
      </w:r>
      <w:r w:rsidR="00092C3E" w:rsidRPr="00FC0612">
        <w:rPr>
          <w:rFonts w:ascii="Arial" w:eastAsia="Arial" w:hAnsi="Arial" w:cs="Arial"/>
          <w:sz w:val="24"/>
          <w:szCs w:val="24"/>
          <w:lang w:val="mn-MN"/>
        </w:rPr>
        <w:t>г</w:t>
      </w:r>
      <w:r w:rsidR="008A2F21" w:rsidRPr="00FC0612">
        <w:rPr>
          <w:rFonts w:ascii="Arial" w:eastAsia="Arial" w:hAnsi="Arial" w:cs="Arial"/>
          <w:sz w:val="24"/>
          <w:szCs w:val="24"/>
          <w:lang w:val="mn-MN"/>
        </w:rPr>
        <w:t>ийн шийдвэрээр шаардлага хангасан программ хангамжийн талаарх мэдээллийг Эрүүл мэндийн хөгжлийн төв өөрийн цахим хуудсаар мэдээлнэ.</w:t>
      </w:r>
    </w:p>
    <w:p w14:paraId="7EAE3E11" w14:textId="398874CD" w:rsidR="00265696" w:rsidRPr="00FC0612" w:rsidRDefault="00092C3E" w:rsidP="00005ECA">
      <w:pPr>
        <w:pBdr>
          <w:top w:val="nil"/>
          <w:left w:val="nil"/>
          <w:bottom w:val="nil"/>
          <w:right w:val="nil"/>
          <w:between w:val="nil"/>
        </w:pBdr>
        <w:spacing w:before="240"/>
        <w:ind w:left="107" w:firstLine="46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>3.5. Ажлын хэсэг шаардлага хангаагүй тухай шийдвэрийг энэ журмын 3.1-д заасан хүсэлт гаргагчид ажлын 5 хоногт багтаан хүргүүлнэ.</w:t>
      </w:r>
    </w:p>
    <w:p w14:paraId="06148D36" w14:textId="255E4252" w:rsidR="004C3D81" w:rsidRPr="00FC0612" w:rsidRDefault="004C3D81" w:rsidP="004C3D81">
      <w:pPr>
        <w:tabs>
          <w:tab w:val="left" w:pos="993"/>
          <w:tab w:val="left" w:pos="1276"/>
        </w:tabs>
        <w:spacing w:before="240" w:after="120" w:line="276" w:lineRule="auto"/>
        <w:ind w:right="103" w:firstLine="567"/>
        <w:jc w:val="both"/>
        <w:rPr>
          <w:rFonts w:ascii="Arial" w:eastAsia="Arial" w:hAnsi="Arial" w:cs="Arial"/>
          <w:color w:val="FF0000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>3.6. Ажлын хэсэг программ хангамж, шаардлага өөрчлөгдсөн тохиолдолд өөрчлөлтөд хамааралтай хэсэгт хэсэгчлэн дүгнэлт гаргаж болно.</w:t>
      </w:r>
    </w:p>
    <w:p w14:paraId="1A20F05E" w14:textId="5696E4CD" w:rsidR="00265696" w:rsidRPr="00FC0612" w:rsidRDefault="00DA7EB2">
      <w:pPr>
        <w:tabs>
          <w:tab w:val="left" w:pos="993"/>
          <w:tab w:val="left" w:pos="1276"/>
        </w:tabs>
        <w:spacing w:before="240" w:after="120" w:line="276" w:lineRule="auto"/>
        <w:ind w:right="103" w:firstLine="567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>3.</w:t>
      </w:r>
      <w:r w:rsidR="004C3D81" w:rsidRPr="00FC0612">
        <w:rPr>
          <w:rFonts w:ascii="Arial" w:eastAsia="Arial" w:hAnsi="Arial" w:cs="Arial"/>
          <w:sz w:val="24"/>
          <w:szCs w:val="24"/>
          <w:lang w:val="mn-MN"/>
        </w:rPr>
        <w:t>7</w:t>
      </w:r>
      <w:r w:rsidRPr="00FC0612">
        <w:rPr>
          <w:rFonts w:ascii="Arial" w:eastAsia="Arial" w:hAnsi="Arial" w:cs="Arial"/>
          <w:sz w:val="24"/>
          <w:szCs w:val="24"/>
          <w:lang w:val="mn-MN"/>
        </w:rPr>
        <w:t xml:space="preserve">. </w:t>
      </w:r>
      <w:r w:rsidR="002A1B39" w:rsidRPr="00FC0612">
        <w:rPr>
          <w:rFonts w:ascii="Arial" w:eastAsia="Arial" w:hAnsi="Arial" w:cs="Arial"/>
          <w:sz w:val="24"/>
          <w:szCs w:val="24"/>
          <w:lang w:val="mn-MN"/>
        </w:rPr>
        <w:t>Дүгнэлт гарсан п</w:t>
      </w:r>
      <w:r w:rsidR="00B94689" w:rsidRPr="00FC0612">
        <w:rPr>
          <w:rFonts w:ascii="Arial" w:eastAsia="Arial" w:hAnsi="Arial" w:cs="Arial"/>
          <w:sz w:val="24"/>
          <w:szCs w:val="24"/>
          <w:lang w:val="mn-MN"/>
        </w:rPr>
        <w:t>рограмм хангамжид өөрчлөлт</w:t>
      </w:r>
      <w:r w:rsidR="002A1B39" w:rsidRPr="00FC0612">
        <w:rPr>
          <w:rFonts w:ascii="Arial" w:eastAsia="Arial" w:hAnsi="Arial" w:cs="Arial"/>
          <w:sz w:val="24"/>
          <w:szCs w:val="24"/>
          <w:lang w:val="mn-MN"/>
        </w:rPr>
        <w:t>, шинэчлэлт</w:t>
      </w:r>
      <w:r w:rsidR="00B94689" w:rsidRPr="00FC0612">
        <w:rPr>
          <w:rFonts w:ascii="Arial" w:eastAsia="Arial" w:hAnsi="Arial" w:cs="Arial"/>
          <w:sz w:val="24"/>
          <w:szCs w:val="24"/>
          <w:lang w:val="mn-MN"/>
        </w:rPr>
        <w:t xml:space="preserve"> орсон</w:t>
      </w:r>
      <w:r w:rsidR="005F7373" w:rsidRPr="00FC0612">
        <w:rPr>
          <w:rFonts w:ascii="Arial" w:eastAsia="Arial" w:hAnsi="Arial" w:cs="Arial"/>
          <w:sz w:val="24"/>
          <w:szCs w:val="24"/>
          <w:lang w:val="mn-MN"/>
        </w:rPr>
        <w:t>, шинэ модуль, фун</w:t>
      </w:r>
      <w:r w:rsidR="00FD6AF1" w:rsidRPr="00FC0612">
        <w:rPr>
          <w:rFonts w:ascii="Arial" w:eastAsia="Arial" w:hAnsi="Arial" w:cs="Arial"/>
          <w:sz w:val="24"/>
          <w:szCs w:val="24"/>
          <w:lang w:val="mn-MN"/>
        </w:rPr>
        <w:t>к</w:t>
      </w:r>
      <w:r w:rsidR="005F7373" w:rsidRPr="00FC0612">
        <w:rPr>
          <w:rFonts w:ascii="Arial" w:eastAsia="Arial" w:hAnsi="Arial" w:cs="Arial"/>
          <w:sz w:val="24"/>
          <w:szCs w:val="24"/>
          <w:lang w:val="mn-MN"/>
        </w:rPr>
        <w:t xml:space="preserve">ц нэмэгдсэн тохиолдолд </w:t>
      </w:r>
      <w:r w:rsidR="002A1B39" w:rsidRPr="00FC0612">
        <w:rPr>
          <w:rFonts w:ascii="Arial" w:eastAsia="Arial" w:hAnsi="Arial" w:cs="Arial"/>
          <w:sz w:val="24"/>
          <w:szCs w:val="24"/>
          <w:lang w:val="mn-MN"/>
        </w:rPr>
        <w:t xml:space="preserve">Эрүүл мэндийн хөгжлийн төвд мэдэгдэж, </w:t>
      </w:r>
      <w:r w:rsidR="005F7373" w:rsidRPr="00FC0612">
        <w:rPr>
          <w:rFonts w:ascii="Arial" w:eastAsia="Arial" w:hAnsi="Arial" w:cs="Arial"/>
          <w:sz w:val="24"/>
          <w:szCs w:val="24"/>
          <w:lang w:val="mn-MN"/>
        </w:rPr>
        <w:t>дахин дүгнэлт гаргуул</w:t>
      </w:r>
      <w:r w:rsidR="002A1B39" w:rsidRPr="00FC0612">
        <w:rPr>
          <w:rFonts w:ascii="Arial" w:eastAsia="Arial" w:hAnsi="Arial" w:cs="Arial"/>
          <w:sz w:val="24"/>
          <w:szCs w:val="24"/>
          <w:lang w:val="mn-MN"/>
        </w:rPr>
        <w:t xml:space="preserve">ах эсэхийг </w:t>
      </w:r>
      <w:r w:rsidR="00DD4035" w:rsidRPr="00FC0612">
        <w:rPr>
          <w:rFonts w:ascii="Arial" w:eastAsia="Arial" w:hAnsi="Arial" w:cs="Arial"/>
          <w:sz w:val="24"/>
          <w:szCs w:val="24"/>
          <w:lang w:val="mn-MN"/>
        </w:rPr>
        <w:t xml:space="preserve">ажлын хэсгээр </w:t>
      </w:r>
      <w:r w:rsidR="002A1B39" w:rsidRPr="00FC0612">
        <w:rPr>
          <w:rFonts w:ascii="Arial" w:eastAsia="Arial" w:hAnsi="Arial" w:cs="Arial"/>
          <w:sz w:val="24"/>
          <w:szCs w:val="24"/>
          <w:lang w:val="mn-MN"/>
        </w:rPr>
        <w:t>шийдвэрлүүлнэ.</w:t>
      </w:r>
    </w:p>
    <w:p w14:paraId="4FB427F8" w14:textId="73B8B673" w:rsidR="002C4C34" w:rsidRPr="00FC0612" w:rsidRDefault="004C3D81" w:rsidP="002C4C34">
      <w:pPr>
        <w:tabs>
          <w:tab w:val="left" w:pos="993"/>
          <w:tab w:val="left" w:pos="1276"/>
        </w:tabs>
        <w:spacing w:before="240" w:after="120" w:line="276" w:lineRule="auto"/>
        <w:ind w:right="103" w:firstLine="567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 xml:space="preserve">3.8. </w:t>
      </w:r>
      <w:r w:rsidR="002C4C34" w:rsidRPr="00FC0612">
        <w:rPr>
          <w:rFonts w:ascii="Arial" w:eastAsia="Arial" w:hAnsi="Arial" w:cs="Arial"/>
          <w:sz w:val="24"/>
          <w:szCs w:val="24"/>
          <w:lang w:val="mn-MN"/>
        </w:rPr>
        <w:t>Тус журмын хавсралтаар заасан шаардлага шинэчлэгдсэн бол өмнө дүгнэсэн программ хангамжуудыг Эрүүл мэндийн хөгжлийн төв нягтлан үзэж, холбогдох өөрчлөлтөд тохирох хэсэгт дахин дүгнэлт гаргуулах эсэхийг тогтооно.</w:t>
      </w:r>
    </w:p>
    <w:p w14:paraId="178F4C89" w14:textId="14F5D4DA" w:rsidR="00020D9F" w:rsidRPr="00FC0612" w:rsidRDefault="002C4C34">
      <w:pPr>
        <w:tabs>
          <w:tab w:val="left" w:pos="993"/>
          <w:tab w:val="left" w:pos="1276"/>
        </w:tabs>
        <w:spacing w:before="240" w:after="120" w:line="276" w:lineRule="auto"/>
        <w:ind w:right="103" w:firstLine="567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C0612">
        <w:rPr>
          <w:rFonts w:ascii="Arial" w:eastAsia="Arial" w:hAnsi="Arial" w:cs="Arial"/>
          <w:sz w:val="24"/>
          <w:szCs w:val="24"/>
          <w:lang w:val="mn-MN"/>
        </w:rPr>
        <w:t xml:space="preserve">3.9. </w:t>
      </w:r>
      <w:r w:rsidR="00020D9F" w:rsidRPr="00FC0612">
        <w:rPr>
          <w:rFonts w:ascii="Arial" w:eastAsia="Arial" w:hAnsi="Arial" w:cs="Arial"/>
          <w:sz w:val="24"/>
          <w:szCs w:val="24"/>
          <w:lang w:val="mn-MN"/>
        </w:rPr>
        <w:t>Тус журмын хавсралтаар заасан эрүүл мэндийн программ хангамжид тавигдах шаардлага, эрүүл мэндийн байгууллагын төрөл, модул</w:t>
      </w:r>
      <w:r w:rsidR="004C3D81" w:rsidRPr="00FC0612">
        <w:rPr>
          <w:rFonts w:ascii="Arial" w:eastAsia="Arial" w:hAnsi="Arial" w:cs="Arial"/>
          <w:sz w:val="24"/>
          <w:szCs w:val="24"/>
          <w:lang w:val="mn-MN"/>
        </w:rPr>
        <w:t>ь</w:t>
      </w:r>
      <w:r w:rsidR="00020D9F" w:rsidRPr="00FC0612">
        <w:rPr>
          <w:rFonts w:ascii="Arial" w:eastAsia="Arial" w:hAnsi="Arial" w:cs="Arial"/>
          <w:sz w:val="24"/>
          <w:szCs w:val="24"/>
          <w:lang w:val="mn-MN"/>
        </w:rPr>
        <w:t xml:space="preserve"> зэргийг хууль тогтоомж, технологийн хөгжил</w:t>
      </w:r>
      <w:r w:rsidR="004C3D81" w:rsidRPr="00FC0612">
        <w:rPr>
          <w:rFonts w:ascii="Arial" w:eastAsia="Arial" w:hAnsi="Arial" w:cs="Arial"/>
          <w:sz w:val="24"/>
          <w:szCs w:val="24"/>
          <w:lang w:val="mn-MN"/>
        </w:rPr>
        <w:t>д</w:t>
      </w:r>
      <w:r w:rsidR="00020D9F" w:rsidRPr="00FC0612">
        <w:rPr>
          <w:rFonts w:ascii="Arial" w:eastAsia="Arial" w:hAnsi="Arial" w:cs="Arial"/>
          <w:sz w:val="24"/>
          <w:szCs w:val="24"/>
          <w:lang w:val="mn-MN"/>
        </w:rPr>
        <w:t xml:space="preserve"> нийцүүлэн тухай бүр Эрүүл мэндийн хөгжлийн төв өөрчлөх саналыг боловсруулж холбогдох төрийн захиргааны төв байгууллаг</w:t>
      </w:r>
      <w:r w:rsidR="00412DD8" w:rsidRPr="00FC0612">
        <w:rPr>
          <w:rFonts w:ascii="Arial" w:eastAsia="Arial" w:hAnsi="Arial" w:cs="Arial"/>
          <w:sz w:val="24"/>
          <w:szCs w:val="24"/>
          <w:lang w:val="mn-MN"/>
        </w:rPr>
        <w:t>ад</w:t>
      </w:r>
      <w:r w:rsidR="00020D9F" w:rsidRPr="00FC0612">
        <w:rPr>
          <w:rFonts w:ascii="Arial" w:eastAsia="Arial" w:hAnsi="Arial" w:cs="Arial"/>
          <w:sz w:val="24"/>
          <w:szCs w:val="24"/>
          <w:lang w:val="mn-MN"/>
        </w:rPr>
        <w:t xml:space="preserve"> хүргүүлнэ.</w:t>
      </w:r>
    </w:p>
    <w:p w14:paraId="4EFBA9B5" w14:textId="77777777" w:rsidR="005D0988" w:rsidRPr="00FC0612" w:rsidRDefault="005D0988">
      <w:pPr>
        <w:tabs>
          <w:tab w:val="left" w:pos="993"/>
          <w:tab w:val="left" w:pos="1276"/>
        </w:tabs>
        <w:spacing w:before="240" w:after="120" w:line="276" w:lineRule="auto"/>
        <w:ind w:right="103" w:firstLine="567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92B7261" w14:textId="64CA26C0" w:rsidR="005F32CA" w:rsidRPr="00FC0612" w:rsidRDefault="00DA7EB2" w:rsidP="00A24DCE">
      <w:pPr>
        <w:pBdr>
          <w:top w:val="nil"/>
          <w:left w:val="nil"/>
          <w:bottom w:val="nil"/>
          <w:right w:val="nil"/>
          <w:between w:val="nil"/>
        </w:pBdr>
        <w:tabs>
          <w:tab w:val="left" w:pos="1596"/>
        </w:tabs>
        <w:spacing w:after="240" w:line="276" w:lineRule="auto"/>
        <w:ind w:right="103"/>
        <w:jc w:val="center"/>
        <w:rPr>
          <w:rFonts w:ascii="Arial" w:hAnsi="Arial" w:cs="Arial"/>
          <w:lang w:val="mn-MN"/>
        </w:rPr>
      </w:pPr>
      <w:r w:rsidRPr="00FC0612">
        <w:rPr>
          <w:rFonts w:ascii="Arial" w:eastAsia="Arial" w:hAnsi="Arial" w:cs="Arial"/>
          <w:color w:val="000000"/>
          <w:sz w:val="20"/>
          <w:szCs w:val="20"/>
          <w:lang w:val="mn-MN"/>
        </w:rPr>
        <w:t>---оОо---</w:t>
      </w:r>
      <w:bookmarkStart w:id="3" w:name="_heading=h.30j0zll" w:colFirst="0" w:colLast="0"/>
      <w:bookmarkEnd w:id="3"/>
    </w:p>
    <w:sectPr w:rsidR="005F32CA" w:rsidRPr="00FC0612" w:rsidSect="00D3411B">
      <w:pgSz w:w="11907" w:h="16840"/>
      <w:pgMar w:top="1276" w:right="1107" w:bottom="1134" w:left="1260" w:header="0" w:footer="7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F7BB2" w14:textId="77777777" w:rsidR="00C154F8" w:rsidRDefault="00C154F8">
      <w:r>
        <w:separator/>
      </w:r>
    </w:p>
  </w:endnote>
  <w:endnote w:type="continuationSeparator" w:id="0">
    <w:p w14:paraId="1FB92C74" w14:textId="77777777" w:rsidR="00C154F8" w:rsidRDefault="00C1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00E6" w14:textId="77777777" w:rsidR="00FC0612" w:rsidRDefault="00FC061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222515D" wp14:editId="599859D7">
              <wp:simplePos x="0" y="0"/>
              <wp:positionH relativeFrom="column">
                <wp:posOffset>6019800</wp:posOffset>
              </wp:positionH>
              <wp:positionV relativeFrom="paragraph">
                <wp:posOffset>10071100</wp:posOffset>
              </wp:positionV>
              <wp:extent cx="241935" cy="1752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9795" y="3697133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5105E" w14:textId="77777777" w:rsidR="00FC0612" w:rsidRDefault="00FC0612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22515D" id="Rectangle 2" o:spid="_x0000_s1026" style="position:absolute;margin-left:474pt;margin-top:793pt;width:19.05pt;height:13.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" filled="f" stroked="f">
              <v:textbox inset="0,0,0,0">
                <w:txbxContent>
                  <w:p w14:paraId="1B35105E" w14:textId="77777777" w:rsidR="00FC0612" w:rsidRDefault="00FC0612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6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05049" w14:textId="77777777" w:rsidR="00C154F8" w:rsidRDefault="00C154F8">
      <w:r>
        <w:separator/>
      </w:r>
    </w:p>
  </w:footnote>
  <w:footnote w:type="continuationSeparator" w:id="0">
    <w:p w14:paraId="50A8204B" w14:textId="77777777" w:rsidR="00C154F8" w:rsidRDefault="00C1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871"/>
    <w:multiLevelType w:val="multilevel"/>
    <w:tmpl w:val="0409001F"/>
    <w:styleLink w:val="Style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1971E5"/>
    <w:multiLevelType w:val="hybridMultilevel"/>
    <w:tmpl w:val="63206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1363"/>
    <w:multiLevelType w:val="multilevel"/>
    <w:tmpl w:val="C7F0FBE8"/>
    <w:lvl w:ilvl="0">
      <w:start w:val="3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 w15:restartNumberingAfterBreak="0">
    <w:nsid w:val="24C30450"/>
    <w:multiLevelType w:val="multilevel"/>
    <w:tmpl w:val="205239E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AFA6BEC"/>
    <w:multiLevelType w:val="hybridMultilevel"/>
    <w:tmpl w:val="3B688716"/>
    <w:lvl w:ilvl="0" w:tplc="C528250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A3D43"/>
    <w:multiLevelType w:val="hybridMultilevel"/>
    <w:tmpl w:val="3D741C4E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F3167B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3C40999"/>
    <w:multiLevelType w:val="multilevel"/>
    <w:tmpl w:val="0409001F"/>
    <w:numStyleLink w:val="Style3"/>
  </w:abstractNum>
  <w:abstractNum w:abstractNumId="8" w15:restartNumberingAfterBreak="0">
    <w:nsid w:val="46EE59BB"/>
    <w:multiLevelType w:val="hybridMultilevel"/>
    <w:tmpl w:val="44C6F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77786"/>
    <w:multiLevelType w:val="multilevel"/>
    <w:tmpl w:val="B3E4CB4C"/>
    <w:styleLink w:val="Styl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FBD51C3"/>
    <w:multiLevelType w:val="multilevel"/>
    <w:tmpl w:val="B7E667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F549D7"/>
    <w:multiLevelType w:val="multilevel"/>
    <w:tmpl w:val="0409001F"/>
    <w:styleLink w:val="Style1"/>
    <w:lvl w:ilvl="0">
      <w:start w:val="1"/>
      <w:numFmt w:val="non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F618E9"/>
    <w:multiLevelType w:val="multilevel"/>
    <w:tmpl w:val="C7F0FBE8"/>
    <w:lvl w:ilvl="0">
      <w:start w:val="3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3" w15:restartNumberingAfterBreak="0">
    <w:nsid w:val="62BF0314"/>
    <w:multiLevelType w:val="multilevel"/>
    <w:tmpl w:val="11FAF684"/>
    <w:lvl w:ilvl="0">
      <w:start w:val="1"/>
      <w:numFmt w:val="decimal"/>
      <w:lvlText w:val="%1."/>
      <w:lvlJc w:val="left"/>
      <w:pPr>
        <w:ind w:left="254" w:hanging="303"/>
      </w:pPr>
      <w:rPr>
        <w:rFonts w:ascii="Arial" w:eastAsia="Microsoft Sans Serif" w:hAnsi="Arial" w:cs="Arial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54" w:hanging="497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trike w:val="0"/>
        <w:spacing w:val="0"/>
        <w:w w:val="99"/>
        <w:sz w:val="24"/>
        <w:szCs w:val="24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836" w:hanging="7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3750" w:hanging="7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35" w:hanging="7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520" w:hanging="7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05" w:hanging="7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290" w:hanging="7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76" w:hanging="701"/>
      </w:pPr>
      <w:rPr>
        <w:rFonts w:hint="default"/>
        <w:lang w:val="kk-KZ" w:eastAsia="en-US" w:bidi="ar-SA"/>
      </w:rPr>
    </w:lvl>
  </w:abstractNum>
  <w:abstractNum w:abstractNumId="14" w15:restartNumberingAfterBreak="0">
    <w:nsid w:val="66202844"/>
    <w:multiLevelType w:val="multilevel"/>
    <w:tmpl w:val="EA7C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53D73C6"/>
    <w:multiLevelType w:val="multilevel"/>
    <w:tmpl w:val="B3E4CB4C"/>
    <w:numStyleLink w:val="Style4"/>
  </w:abstractNum>
  <w:abstractNum w:abstractNumId="16" w15:restartNumberingAfterBreak="0">
    <w:nsid w:val="7DAF7309"/>
    <w:multiLevelType w:val="multilevel"/>
    <w:tmpl w:val="8F74C078"/>
    <w:lvl w:ilvl="0">
      <w:start w:val="1"/>
      <w:numFmt w:val="decimal"/>
      <w:lvlText w:val="%1."/>
      <w:lvlJc w:val="left"/>
      <w:pPr>
        <w:ind w:left="1293" w:hanging="30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254" w:hanging="497"/>
      </w:pPr>
      <w:rPr>
        <w:rFonts w:ascii="Helvetica Neue" w:eastAsia="Helvetica Neue" w:hAnsi="Helvetica Neue" w:cs="Helvetica Neue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36" w:hanging="701"/>
      </w:pPr>
      <w:rPr>
        <w:rFonts w:ascii="Helvetica Neue" w:eastAsia="Helvetica Neue" w:hAnsi="Helvetica Neue" w:cs="Helvetica Neue"/>
        <w:b w:val="0"/>
        <w:i w:val="0"/>
        <w:color w:val="FF0000"/>
        <w:sz w:val="24"/>
        <w:szCs w:val="24"/>
      </w:rPr>
    </w:lvl>
    <w:lvl w:ilvl="3">
      <w:numFmt w:val="bullet"/>
      <w:lvlText w:val="•"/>
      <w:lvlJc w:val="left"/>
      <w:pPr>
        <w:ind w:left="3750" w:hanging="701"/>
      </w:pPr>
    </w:lvl>
    <w:lvl w:ilvl="4">
      <w:numFmt w:val="bullet"/>
      <w:lvlText w:val="•"/>
      <w:lvlJc w:val="left"/>
      <w:pPr>
        <w:ind w:left="4635" w:hanging="701"/>
      </w:pPr>
    </w:lvl>
    <w:lvl w:ilvl="5">
      <w:numFmt w:val="bullet"/>
      <w:lvlText w:val="•"/>
      <w:lvlJc w:val="left"/>
      <w:pPr>
        <w:ind w:left="5520" w:hanging="701"/>
      </w:pPr>
    </w:lvl>
    <w:lvl w:ilvl="6">
      <w:numFmt w:val="bullet"/>
      <w:lvlText w:val="•"/>
      <w:lvlJc w:val="left"/>
      <w:pPr>
        <w:ind w:left="6405" w:hanging="701"/>
      </w:pPr>
    </w:lvl>
    <w:lvl w:ilvl="7">
      <w:numFmt w:val="bullet"/>
      <w:lvlText w:val="•"/>
      <w:lvlJc w:val="left"/>
      <w:pPr>
        <w:ind w:left="7290" w:hanging="701"/>
      </w:pPr>
    </w:lvl>
    <w:lvl w:ilvl="8">
      <w:numFmt w:val="bullet"/>
      <w:lvlText w:val="•"/>
      <w:lvlJc w:val="left"/>
      <w:pPr>
        <w:ind w:left="8176" w:hanging="701"/>
      </w:pPr>
    </w:lvl>
  </w:abstractNum>
  <w:abstractNum w:abstractNumId="17" w15:restartNumberingAfterBreak="0">
    <w:nsid w:val="7ED16F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482211">
    <w:abstractNumId w:val="10"/>
  </w:num>
  <w:num w:numId="2" w16cid:durableId="1421486224">
    <w:abstractNumId w:val="16"/>
  </w:num>
  <w:num w:numId="3" w16cid:durableId="1990864274">
    <w:abstractNumId w:val="14"/>
  </w:num>
  <w:num w:numId="4" w16cid:durableId="706104877">
    <w:abstractNumId w:val="13"/>
  </w:num>
  <w:num w:numId="5" w16cid:durableId="1659381763">
    <w:abstractNumId w:val="11"/>
  </w:num>
  <w:num w:numId="6" w16cid:durableId="1676222338">
    <w:abstractNumId w:val="6"/>
  </w:num>
  <w:num w:numId="7" w16cid:durableId="915433697">
    <w:abstractNumId w:val="17"/>
  </w:num>
  <w:num w:numId="8" w16cid:durableId="2088917237">
    <w:abstractNumId w:val="8"/>
  </w:num>
  <w:num w:numId="9" w16cid:durableId="1932737144">
    <w:abstractNumId w:val="1"/>
  </w:num>
  <w:num w:numId="10" w16cid:durableId="162555389">
    <w:abstractNumId w:val="4"/>
  </w:num>
  <w:num w:numId="11" w16cid:durableId="172963123">
    <w:abstractNumId w:val="5"/>
  </w:num>
  <w:num w:numId="12" w16cid:durableId="1679425749">
    <w:abstractNumId w:val="0"/>
  </w:num>
  <w:num w:numId="13" w16cid:durableId="2076003604">
    <w:abstractNumId w:val="7"/>
  </w:num>
  <w:num w:numId="14" w16cid:durableId="900947869">
    <w:abstractNumId w:val="15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</w:rPr>
      </w:lvl>
    </w:lvlOverride>
  </w:num>
  <w:num w:numId="15" w16cid:durableId="1372342549">
    <w:abstractNumId w:val="9"/>
  </w:num>
  <w:num w:numId="16" w16cid:durableId="1878615053">
    <w:abstractNumId w:val="3"/>
  </w:num>
  <w:num w:numId="17" w16cid:durableId="185408734">
    <w:abstractNumId w:val="12"/>
  </w:num>
  <w:num w:numId="18" w16cid:durableId="920531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96"/>
    <w:rsid w:val="00001B57"/>
    <w:rsid w:val="00002980"/>
    <w:rsid w:val="000051E2"/>
    <w:rsid w:val="0000538B"/>
    <w:rsid w:val="00005ECA"/>
    <w:rsid w:val="000079C0"/>
    <w:rsid w:val="00020D9F"/>
    <w:rsid w:val="00021382"/>
    <w:rsid w:val="00037437"/>
    <w:rsid w:val="00043B7F"/>
    <w:rsid w:val="0004415D"/>
    <w:rsid w:val="0006164A"/>
    <w:rsid w:val="000644A3"/>
    <w:rsid w:val="00070323"/>
    <w:rsid w:val="00075B80"/>
    <w:rsid w:val="00075C32"/>
    <w:rsid w:val="000853FF"/>
    <w:rsid w:val="00092C3E"/>
    <w:rsid w:val="00093B0D"/>
    <w:rsid w:val="00093FFF"/>
    <w:rsid w:val="0009459C"/>
    <w:rsid w:val="000A3A2D"/>
    <w:rsid w:val="000A4C9D"/>
    <w:rsid w:val="000B1CF2"/>
    <w:rsid w:val="000B7088"/>
    <w:rsid w:val="000C4BDF"/>
    <w:rsid w:val="000C6C20"/>
    <w:rsid w:val="000D5596"/>
    <w:rsid w:val="000F5374"/>
    <w:rsid w:val="0010345A"/>
    <w:rsid w:val="00107A7F"/>
    <w:rsid w:val="00107BAA"/>
    <w:rsid w:val="001141B1"/>
    <w:rsid w:val="00122885"/>
    <w:rsid w:val="00134642"/>
    <w:rsid w:val="00144030"/>
    <w:rsid w:val="00145898"/>
    <w:rsid w:val="0015078D"/>
    <w:rsid w:val="00153020"/>
    <w:rsid w:val="00157B52"/>
    <w:rsid w:val="00157C90"/>
    <w:rsid w:val="00170F00"/>
    <w:rsid w:val="0017516B"/>
    <w:rsid w:val="00181B93"/>
    <w:rsid w:val="001837D7"/>
    <w:rsid w:val="0018520C"/>
    <w:rsid w:val="00186671"/>
    <w:rsid w:val="00187BED"/>
    <w:rsid w:val="0019035B"/>
    <w:rsid w:val="00192262"/>
    <w:rsid w:val="001A0DCE"/>
    <w:rsid w:val="001B35B1"/>
    <w:rsid w:val="001C5E2C"/>
    <w:rsid w:val="001D2839"/>
    <w:rsid w:val="001D4D14"/>
    <w:rsid w:val="001E017C"/>
    <w:rsid w:val="001E56C0"/>
    <w:rsid w:val="001E69E0"/>
    <w:rsid w:val="002105A9"/>
    <w:rsid w:val="002126BD"/>
    <w:rsid w:val="002245F5"/>
    <w:rsid w:val="0022650A"/>
    <w:rsid w:val="0023737F"/>
    <w:rsid w:val="002430EC"/>
    <w:rsid w:val="002454B5"/>
    <w:rsid w:val="00246A73"/>
    <w:rsid w:val="00247DF3"/>
    <w:rsid w:val="00252E92"/>
    <w:rsid w:val="00265483"/>
    <w:rsid w:val="00265696"/>
    <w:rsid w:val="00265A70"/>
    <w:rsid w:val="0026788C"/>
    <w:rsid w:val="00272437"/>
    <w:rsid w:val="0027419B"/>
    <w:rsid w:val="00277688"/>
    <w:rsid w:val="002954AD"/>
    <w:rsid w:val="00297687"/>
    <w:rsid w:val="002A1B39"/>
    <w:rsid w:val="002A493E"/>
    <w:rsid w:val="002A5479"/>
    <w:rsid w:val="002B0A39"/>
    <w:rsid w:val="002B2CDE"/>
    <w:rsid w:val="002B3719"/>
    <w:rsid w:val="002C4C34"/>
    <w:rsid w:val="002C51CF"/>
    <w:rsid w:val="002D042F"/>
    <w:rsid w:val="00314FC7"/>
    <w:rsid w:val="0032241E"/>
    <w:rsid w:val="003248C0"/>
    <w:rsid w:val="0032535A"/>
    <w:rsid w:val="00341A8A"/>
    <w:rsid w:val="003504C1"/>
    <w:rsid w:val="003529C4"/>
    <w:rsid w:val="0036413C"/>
    <w:rsid w:val="00373425"/>
    <w:rsid w:val="0037372E"/>
    <w:rsid w:val="003779A6"/>
    <w:rsid w:val="00381AD5"/>
    <w:rsid w:val="00383920"/>
    <w:rsid w:val="00383F6B"/>
    <w:rsid w:val="00391AD5"/>
    <w:rsid w:val="00395F7F"/>
    <w:rsid w:val="003B1B89"/>
    <w:rsid w:val="003B7D52"/>
    <w:rsid w:val="003D413E"/>
    <w:rsid w:val="003E01F2"/>
    <w:rsid w:val="003E1D00"/>
    <w:rsid w:val="003E3FB2"/>
    <w:rsid w:val="003F7C4A"/>
    <w:rsid w:val="00400F69"/>
    <w:rsid w:val="0040166A"/>
    <w:rsid w:val="00404144"/>
    <w:rsid w:val="00412DD8"/>
    <w:rsid w:val="00413A2B"/>
    <w:rsid w:val="00416CE8"/>
    <w:rsid w:val="00426136"/>
    <w:rsid w:val="00434775"/>
    <w:rsid w:val="00441605"/>
    <w:rsid w:val="00442E81"/>
    <w:rsid w:val="00446875"/>
    <w:rsid w:val="00447CD0"/>
    <w:rsid w:val="004535C3"/>
    <w:rsid w:val="00456FB2"/>
    <w:rsid w:val="004576DF"/>
    <w:rsid w:val="0046447D"/>
    <w:rsid w:val="004762DE"/>
    <w:rsid w:val="00476941"/>
    <w:rsid w:val="0048415B"/>
    <w:rsid w:val="00487DEF"/>
    <w:rsid w:val="004A0815"/>
    <w:rsid w:val="004A12C1"/>
    <w:rsid w:val="004B0C6B"/>
    <w:rsid w:val="004B2621"/>
    <w:rsid w:val="004B3872"/>
    <w:rsid w:val="004C200C"/>
    <w:rsid w:val="004C3D81"/>
    <w:rsid w:val="004C44DA"/>
    <w:rsid w:val="004C4C8A"/>
    <w:rsid w:val="004C571D"/>
    <w:rsid w:val="004D338E"/>
    <w:rsid w:val="004D33E8"/>
    <w:rsid w:val="00502030"/>
    <w:rsid w:val="00506E3E"/>
    <w:rsid w:val="00510154"/>
    <w:rsid w:val="00515D99"/>
    <w:rsid w:val="00517BE5"/>
    <w:rsid w:val="00520528"/>
    <w:rsid w:val="005301C6"/>
    <w:rsid w:val="005332CD"/>
    <w:rsid w:val="0055730B"/>
    <w:rsid w:val="00560D41"/>
    <w:rsid w:val="0056126F"/>
    <w:rsid w:val="00561BA6"/>
    <w:rsid w:val="00561EEA"/>
    <w:rsid w:val="00564E8B"/>
    <w:rsid w:val="00564FF1"/>
    <w:rsid w:val="0056640E"/>
    <w:rsid w:val="005669EA"/>
    <w:rsid w:val="00570AA8"/>
    <w:rsid w:val="00574DF2"/>
    <w:rsid w:val="00582565"/>
    <w:rsid w:val="00591951"/>
    <w:rsid w:val="00594C3F"/>
    <w:rsid w:val="00594DC3"/>
    <w:rsid w:val="005B0FF3"/>
    <w:rsid w:val="005B6BB2"/>
    <w:rsid w:val="005D0988"/>
    <w:rsid w:val="005E56DE"/>
    <w:rsid w:val="005E67C7"/>
    <w:rsid w:val="005E7F22"/>
    <w:rsid w:val="005F32CA"/>
    <w:rsid w:val="005F7373"/>
    <w:rsid w:val="00604228"/>
    <w:rsid w:val="0060445B"/>
    <w:rsid w:val="00604D64"/>
    <w:rsid w:val="0061371E"/>
    <w:rsid w:val="00614DCE"/>
    <w:rsid w:val="00620225"/>
    <w:rsid w:val="00630BC3"/>
    <w:rsid w:val="0063384F"/>
    <w:rsid w:val="006343E1"/>
    <w:rsid w:val="00634F10"/>
    <w:rsid w:val="00645EE8"/>
    <w:rsid w:val="006476C8"/>
    <w:rsid w:val="00651345"/>
    <w:rsid w:val="00652F14"/>
    <w:rsid w:val="00656430"/>
    <w:rsid w:val="00667EE5"/>
    <w:rsid w:val="00674297"/>
    <w:rsid w:val="00686F1C"/>
    <w:rsid w:val="00687DB7"/>
    <w:rsid w:val="00693A33"/>
    <w:rsid w:val="006C6410"/>
    <w:rsid w:val="006D793E"/>
    <w:rsid w:val="006E6149"/>
    <w:rsid w:val="006E743B"/>
    <w:rsid w:val="006F7E4F"/>
    <w:rsid w:val="007120EA"/>
    <w:rsid w:val="00737CF9"/>
    <w:rsid w:val="0074024B"/>
    <w:rsid w:val="00742CA0"/>
    <w:rsid w:val="00747220"/>
    <w:rsid w:val="00757255"/>
    <w:rsid w:val="0076794A"/>
    <w:rsid w:val="007706CB"/>
    <w:rsid w:val="00771B47"/>
    <w:rsid w:val="00792D5E"/>
    <w:rsid w:val="007A23F2"/>
    <w:rsid w:val="007B6BF1"/>
    <w:rsid w:val="007B7011"/>
    <w:rsid w:val="007C1777"/>
    <w:rsid w:val="007C26CE"/>
    <w:rsid w:val="007C4178"/>
    <w:rsid w:val="007D0424"/>
    <w:rsid w:val="007D2A3F"/>
    <w:rsid w:val="007E2665"/>
    <w:rsid w:val="007F5C51"/>
    <w:rsid w:val="007F76B7"/>
    <w:rsid w:val="008056AB"/>
    <w:rsid w:val="008166BA"/>
    <w:rsid w:val="008174D2"/>
    <w:rsid w:val="00820938"/>
    <w:rsid w:val="00821637"/>
    <w:rsid w:val="00843412"/>
    <w:rsid w:val="008536A7"/>
    <w:rsid w:val="0086550B"/>
    <w:rsid w:val="00880127"/>
    <w:rsid w:val="00881E75"/>
    <w:rsid w:val="008912AA"/>
    <w:rsid w:val="00896CCC"/>
    <w:rsid w:val="008A2903"/>
    <w:rsid w:val="008A2F21"/>
    <w:rsid w:val="008B040F"/>
    <w:rsid w:val="008C3B6E"/>
    <w:rsid w:val="008C593D"/>
    <w:rsid w:val="008D5B43"/>
    <w:rsid w:val="008E3DE7"/>
    <w:rsid w:val="008E738A"/>
    <w:rsid w:val="008F0028"/>
    <w:rsid w:val="008F1242"/>
    <w:rsid w:val="008F3406"/>
    <w:rsid w:val="008F3C0A"/>
    <w:rsid w:val="008F6260"/>
    <w:rsid w:val="00904EC2"/>
    <w:rsid w:val="00905223"/>
    <w:rsid w:val="009174D0"/>
    <w:rsid w:val="00937698"/>
    <w:rsid w:val="009417A4"/>
    <w:rsid w:val="00947AA7"/>
    <w:rsid w:val="00977DE7"/>
    <w:rsid w:val="009834C8"/>
    <w:rsid w:val="009A08B0"/>
    <w:rsid w:val="009A4435"/>
    <w:rsid w:val="009B17AB"/>
    <w:rsid w:val="009B4064"/>
    <w:rsid w:val="009B698F"/>
    <w:rsid w:val="009D0298"/>
    <w:rsid w:val="009D1A43"/>
    <w:rsid w:val="009D3E31"/>
    <w:rsid w:val="009D54B3"/>
    <w:rsid w:val="009E23D9"/>
    <w:rsid w:val="009E526A"/>
    <w:rsid w:val="009E5C13"/>
    <w:rsid w:val="009E78C3"/>
    <w:rsid w:val="009F06BA"/>
    <w:rsid w:val="009F2B01"/>
    <w:rsid w:val="009F2F92"/>
    <w:rsid w:val="00A038A9"/>
    <w:rsid w:val="00A05157"/>
    <w:rsid w:val="00A13D46"/>
    <w:rsid w:val="00A212D2"/>
    <w:rsid w:val="00A2285F"/>
    <w:rsid w:val="00A24DCE"/>
    <w:rsid w:val="00A27113"/>
    <w:rsid w:val="00A273C6"/>
    <w:rsid w:val="00A30C1C"/>
    <w:rsid w:val="00A56201"/>
    <w:rsid w:val="00A651E7"/>
    <w:rsid w:val="00A756EA"/>
    <w:rsid w:val="00AA0386"/>
    <w:rsid w:val="00AA08C4"/>
    <w:rsid w:val="00AB1114"/>
    <w:rsid w:val="00AB4E2E"/>
    <w:rsid w:val="00AB6C0E"/>
    <w:rsid w:val="00AC0472"/>
    <w:rsid w:val="00AC5164"/>
    <w:rsid w:val="00AC6B1F"/>
    <w:rsid w:val="00AD31C4"/>
    <w:rsid w:val="00AD5C1C"/>
    <w:rsid w:val="00AD7FD7"/>
    <w:rsid w:val="00AF3703"/>
    <w:rsid w:val="00AF51D8"/>
    <w:rsid w:val="00B00680"/>
    <w:rsid w:val="00B07C7A"/>
    <w:rsid w:val="00B24F48"/>
    <w:rsid w:val="00B340E7"/>
    <w:rsid w:val="00B462BA"/>
    <w:rsid w:val="00B66965"/>
    <w:rsid w:val="00B94689"/>
    <w:rsid w:val="00BA5354"/>
    <w:rsid w:val="00BA7741"/>
    <w:rsid w:val="00BB7EDE"/>
    <w:rsid w:val="00BC2A9F"/>
    <w:rsid w:val="00BC5F57"/>
    <w:rsid w:val="00BD634F"/>
    <w:rsid w:val="00BD6FAD"/>
    <w:rsid w:val="00BF6877"/>
    <w:rsid w:val="00C0558F"/>
    <w:rsid w:val="00C12FA7"/>
    <w:rsid w:val="00C154F8"/>
    <w:rsid w:val="00C3475B"/>
    <w:rsid w:val="00C34ECC"/>
    <w:rsid w:val="00C35C42"/>
    <w:rsid w:val="00C51078"/>
    <w:rsid w:val="00C5292C"/>
    <w:rsid w:val="00C67F45"/>
    <w:rsid w:val="00C759F3"/>
    <w:rsid w:val="00C81EF4"/>
    <w:rsid w:val="00C85229"/>
    <w:rsid w:val="00CA3026"/>
    <w:rsid w:val="00CB24CB"/>
    <w:rsid w:val="00CB5585"/>
    <w:rsid w:val="00CC4427"/>
    <w:rsid w:val="00CE58A2"/>
    <w:rsid w:val="00CF3099"/>
    <w:rsid w:val="00CF4F50"/>
    <w:rsid w:val="00CF7A1D"/>
    <w:rsid w:val="00D03EC0"/>
    <w:rsid w:val="00D05062"/>
    <w:rsid w:val="00D131CB"/>
    <w:rsid w:val="00D132BF"/>
    <w:rsid w:val="00D2340A"/>
    <w:rsid w:val="00D25370"/>
    <w:rsid w:val="00D2693E"/>
    <w:rsid w:val="00D3411B"/>
    <w:rsid w:val="00D37DAD"/>
    <w:rsid w:val="00D41B3D"/>
    <w:rsid w:val="00D41C25"/>
    <w:rsid w:val="00D5510E"/>
    <w:rsid w:val="00D56F3A"/>
    <w:rsid w:val="00D65EBA"/>
    <w:rsid w:val="00D74C38"/>
    <w:rsid w:val="00D83CB6"/>
    <w:rsid w:val="00D86B92"/>
    <w:rsid w:val="00D9392E"/>
    <w:rsid w:val="00D9563F"/>
    <w:rsid w:val="00DA0BD7"/>
    <w:rsid w:val="00DA7EB2"/>
    <w:rsid w:val="00DC026E"/>
    <w:rsid w:val="00DC0A88"/>
    <w:rsid w:val="00DD3F53"/>
    <w:rsid w:val="00DD4035"/>
    <w:rsid w:val="00DD64FE"/>
    <w:rsid w:val="00E16B60"/>
    <w:rsid w:val="00E20F10"/>
    <w:rsid w:val="00E26C95"/>
    <w:rsid w:val="00E350B5"/>
    <w:rsid w:val="00E43857"/>
    <w:rsid w:val="00E55F08"/>
    <w:rsid w:val="00E64943"/>
    <w:rsid w:val="00E651F0"/>
    <w:rsid w:val="00E660F3"/>
    <w:rsid w:val="00E73830"/>
    <w:rsid w:val="00E763B8"/>
    <w:rsid w:val="00E851B7"/>
    <w:rsid w:val="00E87428"/>
    <w:rsid w:val="00E90715"/>
    <w:rsid w:val="00E91821"/>
    <w:rsid w:val="00E93553"/>
    <w:rsid w:val="00E953B4"/>
    <w:rsid w:val="00EA7389"/>
    <w:rsid w:val="00EC5468"/>
    <w:rsid w:val="00ED5541"/>
    <w:rsid w:val="00ED6162"/>
    <w:rsid w:val="00EE484F"/>
    <w:rsid w:val="00EF08E6"/>
    <w:rsid w:val="00EF6B01"/>
    <w:rsid w:val="00EF6E22"/>
    <w:rsid w:val="00F12FD2"/>
    <w:rsid w:val="00F14C0F"/>
    <w:rsid w:val="00F15B1E"/>
    <w:rsid w:val="00F2395B"/>
    <w:rsid w:val="00F30B9B"/>
    <w:rsid w:val="00F43BF0"/>
    <w:rsid w:val="00F56E15"/>
    <w:rsid w:val="00F60F1A"/>
    <w:rsid w:val="00F66FA7"/>
    <w:rsid w:val="00F75CEE"/>
    <w:rsid w:val="00F83878"/>
    <w:rsid w:val="00FA4C57"/>
    <w:rsid w:val="00FA7DFD"/>
    <w:rsid w:val="00FB00B7"/>
    <w:rsid w:val="00FB5233"/>
    <w:rsid w:val="00FB7C65"/>
    <w:rsid w:val="00FC0612"/>
    <w:rsid w:val="00FD091D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AEC0"/>
  <w15:docId w15:val="{B6EFC09B-D5A1-4F2B-9CC3-0D47E347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="Helvetica Neue" w:hAnsi="Helvetica Neue" w:cs="Helvetica Neue"/>
        <w:sz w:val="22"/>
        <w:szCs w:val="22"/>
        <w:lang w:val="mn-M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kk-KZ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2028" w:right="164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45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ind w:left="254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54" w:firstLine="99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B21E7B"/>
    <w:rPr>
      <w:rFonts w:ascii="Microsoft Sans Serif" w:eastAsia="Microsoft Sans Serif" w:hAnsi="Microsoft Sans Serif" w:cs="Microsoft Sans Serif"/>
      <w:sz w:val="24"/>
      <w:szCs w:val="24"/>
      <w:lang w:val="kk-KZ"/>
    </w:rPr>
  </w:style>
  <w:style w:type="table" w:styleId="TableGrid">
    <w:name w:val="Table Grid"/>
    <w:basedOn w:val="TableNormal"/>
    <w:uiPriority w:val="39"/>
    <w:rsid w:val="008F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340B9A"/>
    <w:pPr>
      <w:numPr>
        <w:numId w:val="5"/>
      </w:numPr>
    </w:pPr>
  </w:style>
  <w:style w:type="numbering" w:customStyle="1" w:styleId="Style2">
    <w:name w:val="Style2"/>
    <w:uiPriority w:val="99"/>
    <w:rsid w:val="00340B9A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0C4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96D"/>
    <w:rPr>
      <w:rFonts w:ascii="Microsoft Sans Serif" w:eastAsia="Microsoft Sans Serif" w:hAnsi="Microsoft Sans Serif" w:cs="Microsoft Sans Serif"/>
      <w:lang w:val="kk-KZ"/>
    </w:rPr>
  </w:style>
  <w:style w:type="paragraph" w:styleId="Footer">
    <w:name w:val="footer"/>
    <w:basedOn w:val="Normal"/>
    <w:link w:val="FooterChar"/>
    <w:uiPriority w:val="99"/>
    <w:unhideWhenUsed/>
    <w:rsid w:val="000C4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96D"/>
    <w:rPr>
      <w:rFonts w:ascii="Microsoft Sans Serif" w:eastAsia="Microsoft Sans Serif" w:hAnsi="Microsoft Sans Serif" w:cs="Microsoft Sans Serif"/>
      <w:lang w:val="kk-KZ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A7DFD"/>
    <w:pPr>
      <w:widowControl/>
      <w:spacing w:after="15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32CA"/>
    <w:rPr>
      <w:rFonts w:ascii="Arial" w:eastAsia="Arial" w:hAnsi="Arial" w:cs="Arial"/>
      <w:b/>
      <w:bCs/>
      <w:sz w:val="24"/>
      <w:szCs w:val="24"/>
      <w:lang w:val="kk-KZ"/>
    </w:rPr>
  </w:style>
  <w:style w:type="character" w:customStyle="1" w:styleId="Heading2Char">
    <w:name w:val="Heading 2 Char"/>
    <w:basedOn w:val="DefaultParagraphFont"/>
    <w:link w:val="Heading2"/>
    <w:uiPriority w:val="9"/>
    <w:rsid w:val="005F32CA"/>
    <w:rPr>
      <w:rFonts w:ascii="Arial" w:eastAsia="Arial" w:hAnsi="Arial" w:cs="Arial"/>
      <w:b/>
      <w:bCs/>
      <w:sz w:val="24"/>
      <w:szCs w:val="24"/>
      <w:lang w:val="kk-KZ"/>
    </w:rPr>
  </w:style>
  <w:style w:type="character" w:styleId="Hyperlink">
    <w:name w:val="Hyperlink"/>
    <w:basedOn w:val="DefaultParagraphFont"/>
    <w:uiPriority w:val="99"/>
    <w:unhideWhenUsed/>
    <w:rsid w:val="005F32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CA"/>
    <w:rPr>
      <w:color w:val="605E5C"/>
      <w:shd w:val="clear" w:color="auto" w:fill="E1DFDD"/>
    </w:rPr>
  </w:style>
  <w:style w:type="numbering" w:customStyle="1" w:styleId="Style3">
    <w:name w:val="Style3"/>
    <w:uiPriority w:val="99"/>
    <w:rsid w:val="005F32CA"/>
    <w:pPr>
      <w:numPr>
        <w:numId w:val="12"/>
      </w:numPr>
    </w:pPr>
  </w:style>
  <w:style w:type="numbering" w:customStyle="1" w:styleId="Style4">
    <w:name w:val="Style4"/>
    <w:uiPriority w:val="99"/>
    <w:rsid w:val="005F32CA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F5"/>
    <w:rPr>
      <w:rFonts w:ascii="Segoe UI" w:eastAsia="Microsoft Sans Serif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O68XzV8b51DRRktnmare+fAVNg==">CgMxLjAyCGguZ2pkZ3hzMgloLjMwajB6bGw4AHIhMVJSLWRhY0xKMGNvTGQxQWkxM3hNZjFqZXJtejhpUE5D</go:docsCustomData>
</go:gDocsCustomXmlDataStorage>
</file>

<file path=customXml/itemProps1.xml><?xml version="1.0" encoding="utf-8"?>
<ds:datastoreItem xmlns:ds="http://schemas.openxmlformats.org/officeDocument/2006/customXml" ds:itemID="{A75D7705-AD8A-4201-A8FC-327A02C039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Buyantogtokh Buyaa</dc:creator>
  <cp:lastModifiedBy>TSEREN-OCHIR Byambatulga</cp:lastModifiedBy>
  <cp:revision>2</cp:revision>
  <cp:lastPrinted>2024-04-02T03:08:00Z</cp:lastPrinted>
  <dcterms:created xsi:type="dcterms:W3CDTF">2025-02-18T04:20:00Z</dcterms:created>
  <dcterms:modified xsi:type="dcterms:W3CDTF">2025-02-18T04:20:00Z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2024-02-17T00:00:00Z</vt:filetime>
  </property>
  <property fmtid="{D5CDD505-2E9C-101B-9397-08002B2CF9AE}" pid="5" name="Producer">
    <vt:lpwstr>Microsoft® Word for Microsoft 365</vt:lpwstr>
  </property>
</Properties>
</file>