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852AA" w14:textId="57F3187C" w:rsidR="00C57300" w:rsidRPr="00C57300" w:rsidRDefault="00C57300" w:rsidP="00C57300">
      <w:pPr>
        <w:spacing w:line="276" w:lineRule="auto"/>
        <w:ind w:left="5387"/>
        <w:jc w:val="center"/>
        <w:rPr>
          <w:rFonts w:ascii="Arial" w:hAnsi="Arial" w:cs="Arial"/>
          <w:sz w:val="24"/>
          <w:szCs w:val="24"/>
          <w:lang w:val="mn-MN"/>
        </w:rPr>
      </w:pPr>
      <w:r w:rsidRPr="00C57300">
        <w:rPr>
          <w:rFonts w:ascii="Arial" w:hAnsi="Arial" w:cs="Arial"/>
          <w:sz w:val="24"/>
          <w:szCs w:val="24"/>
          <w:lang w:val="mn-MN"/>
        </w:rPr>
        <w:t xml:space="preserve">Эрүүл мэндийн сайдын 2025 оны </w:t>
      </w:r>
      <w:r>
        <w:rPr>
          <w:rFonts w:ascii="Arial" w:hAnsi="Arial" w:cs="Arial"/>
          <w:sz w:val="24"/>
          <w:szCs w:val="24"/>
          <w:lang w:val="mn-MN"/>
        </w:rPr>
        <w:t xml:space="preserve">...... </w:t>
      </w:r>
      <w:r w:rsidRPr="00C57300">
        <w:rPr>
          <w:rFonts w:ascii="Arial" w:hAnsi="Arial" w:cs="Arial"/>
          <w:sz w:val="24"/>
          <w:szCs w:val="24"/>
          <w:lang w:val="mn-MN"/>
        </w:rPr>
        <w:t>сарын .... өдрийн ....</w:t>
      </w:r>
      <w:r>
        <w:rPr>
          <w:rFonts w:ascii="Arial" w:hAnsi="Arial" w:cs="Arial"/>
          <w:sz w:val="24"/>
          <w:szCs w:val="24"/>
          <w:lang w:val="mn-MN"/>
        </w:rPr>
        <w:t xml:space="preserve">... </w:t>
      </w:r>
      <w:r w:rsidRPr="00C57300">
        <w:rPr>
          <w:rFonts w:ascii="Arial" w:hAnsi="Arial" w:cs="Arial"/>
          <w:sz w:val="24"/>
          <w:szCs w:val="24"/>
          <w:lang w:val="mn-MN"/>
        </w:rPr>
        <w:t>дугаар тушаалын  хавсралт</w:t>
      </w:r>
    </w:p>
    <w:p w14:paraId="39C80971" w14:textId="77777777" w:rsidR="00C57300" w:rsidRPr="00C57300" w:rsidRDefault="00C57300" w:rsidP="00C57300">
      <w:pPr>
        <w:spacing w:line="276" w:lineRule="auto"/>
        <w:jc w:val="center"/>
        <w:rPr>
          <w:rFonts w:ascii="Arial" w:hAnsi="Arial" w:cs="Arial"/>
          <w:bCs/>
          <w:sz w:val="24"/>
          <w:szCs w:val="24"/>
          <w:lang w:val="mn-MN"/>
        </w:rPr>
      </w:pPr>
    </w:p>
    <w:p w14:paraId="3BAF7729" w14:textId="4B71132B" w:rsidR="00557D68" w:rsidRDefault="00C57300" w:rsidP="00C57300">
      <w:pPr>
        <w:spacing w:line="276" w:lineRule="auto"/>
        <w:jc w:val="center"/>
        <w:rPr>
          <w:rFonts w:ascii="Arial" w:hAnsi="Arial" w:cs="Arial"/>
          <w:bCs/>
          <w:sz w:val="24"/>
          <w:szCs w:val="24"/>
          <w:lang w:val="mn-MN"/>
        </w:rPr>
      </w:pPr>
      <w:r>
        <w:rPr>
          <w:rFonts w:ascii="Arial" w:hAnsi="Arial" w:cs="Arial"/>
          <w:bCs/>
          <w:sz w:val="24"/>
          <w:szCs w:val="24"/>
          <w:lang w:val="mn-MN"/>
        </w:rPr>
        <w:t>КРОНЫ</w:t>
      </w:r>
      <w:r w:rsidRPr="00C57300">
        <w:rPr>
          <w:rFonts w:ascii="Arial" w:hAnsi="Arial" w:cs="Arial"/>
          <w:bCs/>
          <w:sz w:val="24"/>
          <w:szCs w:val="24"/>
          <w:lang w:val="mn-MN"/>
        </w:rPr>
        <w:t xml:space="preserve"> ӨВЧНИЙ ЭМНЭЛЗҮЙН ЗААВА</w:t>
      </w:r>
      <w:r>
        <w:rPr>
          <w:rFonts w:ascii="Arial" w:hAnsi="Arial" w:cs="Arial"/>
          <w:bCs/>
          <w:sz w:val="24"/>
          <w:szCs w:val="24"/>
          <w:lang w:val="mn-MN"/>
        </w:rPr>
        <w:t>Р</w:t>
      </w:r>
    </w:p>
    <w:p w14:paraId="2CD9D870" w14:textId="77777777" w:rsidR="00C57300" w:rsidRPr="00C57300" w:rsidRDefault="00C57300" w:rsidP="00C57300">
      <w:pPr>
        <w:spacing w:line="276" w:lineRule="auto"/>
        <w:jc w:val="center"/>
        <w:rPr>
          <w:rFonts w:ascii="Arial" w:hAnsi="Arial" w:cs="Arial"/>
          <w:bCs/>
          <w:sz w:val="24"/>
          <w:szCs w:val="24"/>
          <w:lang w:val="mn-MN"/>
        </w:rPr>
      </w:pPr>
    </w:p>
    <w:p w14:paraId="22B06923" w14:textId="77777777" w:rsidR="0012111A" w:rsidRPr="0012111A" w:rsidRDefault="0012111A" w:rsidP="00C57300">
      <w:pPr>
        <w:pStyle w:val="Heading1"/>
        <w:ind w:left="0"/>
        <w:rPr>
          <w:lang w:val="mn-MN"/>
        </w:rPr>
      </w:pPr>
      <w:bookmarkStart w:id="0" w:name="_Toc183192356"/>
      <w:r w:rsidRPr="0012111A">
        <w:rPr>
          <w:lang w:val="mn-MN"/>
        </w:rPr>
        <w:t>А. ЕРӨНХИЙ ШААРДЛАГА</w:t>
      </w:r>
      <w:bookmarkEnd w:id="0"/>
    </w:p>
    <w:p w14:paraId="64BE1DC8" w14:textId="77777777" w:rsidR="0012111A" w:rsidRPr="00C57300" w:rsidRDefault="0012111A" w:rsidP="00A96EC6">
      <w:pPr>
        <w:pStyle w:val="Heading2"/>
        <w:rPr>
          <w:lang w:val="mn-MN"/>
        </w:rPr>
      </w:pPr>
      <w:bookmarkStart w:id="1" w:name="_Toc183192357"/>
      <w:r w:rsidRPr="00C57300">
        <w:rPr>
          <w:lang w:val="mn-MN"/>
        </w:rPr>
        <w:t>А.1. Онош эсвэл хамшинж</w:t>
      </w:r>
      <w:bookmarkEnd w:id="1"/>
      <w:r w:rsidRPr="00C57300">
        <w:rPr>
          <w:lang w:val="mn-MN"/>
        </w:rPr>
        <w:t xml:space="preserve">    </w:t>
      </w:r>
    </w:p>
    <w:p w14:paraId="6C897917" w14:textId="77777777" w:rsidR="0012111A" w:rsidRPr="0012111A" w:rsidRDefault="0012111A" w:rsidP="00A96EC6">
      <w:pPr>
        <w:spacing w:line="276" w:lineRule="auto"/>
        <w:rPr>
          <w:rFonts w:ascii="Arial" w:hAnsi="Arial" w:cs="Arial"/>
          <w:bCs/>
          <w:sz w:val="24"/>
          <w:szCs w:val="24"/>
          <w:lang w:val="mn-MN"/>
        </w:rPr>
      </w:pPr>
      <w:r w:rsidRPr="0012111A">
        <w:rPr>
          <w:rFonts w:ascii="Arial" w:hAnsi="Arial" w:cs="Arial"/>
          <w:bCs/>
          <w:sz w:val="24"/>
          <w:szCs w:val="24"/>
          <w:lang w:val="mn-MN"/>
        </w:rPr>
        <w:t>Онош: Кроны өвчин – бүдүүн гэдэсний үрэвсэлт өвчин</w:t>
      </w:r>
    </w:p>
    <w:p w14:paraId="70F755B9" w14:textId="77777777" w:rsidR="0012111A" w:rsidRPr="0012111A" w:rsidRDefault="0012111A" w:rsidP="00A96EC6">
      <w:pPr>
        <w:pStyle w:val="Heading2"/>
        <w:rPr>
          <w:lang w:val="mn-MN"/>
        </w:rPr>
      </w:pPr>
      <w:bookmarkStart w:id="2" w:name="_Toc183192358"/>
      <w:r w:rsidRPr="0012111A">
        <w:rPr>
          <w:lang w:val="mn-MN"/>
        </w:rPr>
        <w:t>А.2. Өвчний олон улсын 11-р ангилал ба үйлдлийн олон улсын 9-р ангилал</w:t>
      </w:r>
      <w:bookmarkEnd w:id="2"/>
    </w:p>
    <w:p w14:paraId="5BA08979" w14:textId="77777777" w:rsidR="0012111A" w:rsidRPr="0012111A" w:rsidRDefault="0012111A" w:rsidP="00A96EC6">
      <w:pPr>
        <w:spacing w:line="276" w:lineRule="auto"/>
        <w:rPr>
          <w:rFonts w:ascii="Arial" w:hAnsi="Arial" w:cs="Arial"/>
          <w:b/>
          <w:sz w:val="24"/>
          <w:szCs w:val="24"/>
          <w:lang w:val="mn-MN"/>
        </w:rPr>
      </w:pPr>
      <w:r w:rsidRPr="0012111A">
        <w:rPr>
          <w:rFonts w:ascii="Arial" w:hAnsi="Arial" w:cs="Arial"/>
          <w:b/>
          <w:sz w:val="24"/>
          <w:szCs w:val="24"/>
          <w:lang w:val="mn-MN"/>
        </w:rPr>
        <w:t>Өвчний код:</w:t>
      </w:r>
    </w:p>
    <w:p w14:paraId="38C6DD1F" w14:textId="77777777" w:rsidR="0012111A" w:rsidRPr="0012111A" w:rsidRDefault="0012111A" w:rsidP="000A2EE4">
      <w:pPr>
        <w:spacing w:after="0" w:line="276" w:lineRule="auto"/>
        <w:rPr>
          <w:rFonts w:ascii="Arial" w:hAnsi="Arial" w:cs="Arial"/>
          <w:bCs/>
          <w:sz w:val="24"/>
          <w:szCs w:val="24"/>
          <w:lang w:val="mn-MN"/>
        </w:rPr>
      </w:pPr>
      <w:r w:rsidRPr="0012111A">
        <w:rPr>
          <w:rFonts w:ascii="Arial" w:hAnsi="Arial" w:cs="Arial"/>
          <w:bCs/>
          <w:sz w:val="24"/>
          <w:szCs w:val="24"/>
          <w:lang w:val="mn-MN"/>
        </w:rPr>
        <w:t xml:space="preserve">DD70.0 Хоол боловсруулах дээд замын Кроны өвчин </w:t>
      </w:r>
    </w:p>
    <w:p w14:paraId="401DB2E5" w14:textId="77777777" w:rsidR="0012111A" w:rsidRPr="0012111A" w:rsidRDefault="0012111A" w:rsidP="000A2EE4">
      <w:pPr>
        <w:spacing w:after="0" w:line="276" w:lineRule="auto"/>
        <w:rPr>
          <w:rFonts w:ascii="Arial" w:hAnsi="Arial" w:cs="Arial"/>
          <w:bCs/>
          <w:sz w:val="24"/>
          <w:szCs w:val="24"/>
          <w:lang w:val="mn-MN"/>
        </w:rPr>
      </w:pPr>
      <w:r w:rsidRPr="0012111A">
        <w:rPr>
          <w:rFonts w:ascii="Arial" w:hAnsi="Arial" w:cs="Arial"/>
          <w:bCs/>
          <w:sz w:val="24"/>
          <w:szCs w:val="24"/>
          <w:lang w:val="mn-MN"/>
        </w:rPr>
        <w:t xml:space="preserve">DD70.1 Нарийн гэдэсний Кроны өвчин  </w:t>
      </w:r>
    </w:p>
    <w:p w14:paraId="4E64E3B7" w14:textId="77777777" w:rsidR="0012111A" w:rsidRPr="0012111A" w:rsidRDefault="0012111A" w:rsidP="000A2EE4">
      <w:pPr>
        <w:spacing w:after="0" w:line="276" w:lineRule="auto"/>
        <w:rPr>
          <w:rFonts w:ascii="Arial" w:hAnsi="Arial" w:cs="Arial"/>
          <w:bCs/>
          <w:sz w:val="24"/>
          <w:szCs w:val="24"/>
          <w:lang w:val="mn-MN"/>
        </w:rPr>
      </w:pPr>
      <w:r w:rsidRPr="0012111A">
        <w:rPr>
          <w:rFonts w:ascii="Arial" w:hAnsi="Arial" w:cs="Arial"/>
          <w:bCs/>
          <w:sz w:val="24"/>
          <w:szCs w:val="24"/>
          <w:lang w:val="mn-MN"/>
        </w:rPr>
        <w:t xml:space="preserve">DD70.2 Мухар олгойн Кроны өвчин  </w:t>
      </w:r>
    </w:p>
    <w:p w14:paraId="0F80CC3C" w14:textId="77777777" w:rsidR="0012111A" w:rsidRPr="0012111A" w:rsidRDefault="0012111A" w:rsidP="000A2EE4">
      <w:pPr>
        <w:spacing w:after="0" w:line="276" w:lineRule="auto"/>
        <w:rPr>
          <w:rFonts w:ascii="Arial" w:hAnsi="Arial" w:cs="Arial"/>
          <w:bCs/>
          <w:sz w:val="24"/>
          <w:szCs w:val="24"/>
          <w:lang w:val="mn-MN"/>
        </w:rPr>
      </w:pPr>
      <w:r w:rsidRPr="0012111A">
        <w:rPr>
          <w:rFonts w:ascii="Arial" w:hAnsi="Arial" w:cs="Arial"/>
          <w:bCs/>
          <w:sz w:val="24"/>
          <w:szCs w:val="24"/>
          <w:lang w:val="mn-MN"/>
        </w:rPr>
        <w:t xml:space="preserve">DD70.3 Бүдүүн гэдэсний Кроны өвчин  </w:t>
      </w:r>
    </w:p>
    <w:p w14:paraId="5B27CAB9" w14:textId="77777777" w:rsidR="0012111A" w:rsidRPr="0012111A" w:rsidRDefault="0012111A" w:rsidP="000A2EE4">
      <w:pPr>
        <w:spacing w:after="0" w:line="276" w:lineRule="auto"/>
        <w:rPr>
          <w:rFonts w:ascii="Arial" w:hAnsi="Arial" w:cs="Arial"/>
          <w:bCs/>
          <w:sz w:val="24"/>
          <w:szCs w:val="24"/>
          <w:lang w:val="mn-MN"/>
        </w:rPr>
      </w:pPr>
      <w:r w:rsidRPr="0012111A">
        <w:rPr>
          <w:rFonts w:ascii="Arial" w:hAnsi="Arial" w:cs="Arial"/>
          <w:bCs/>
          <w:sz w:val="24"/>
          <w:szCs w:val="24"/>
          <w:lang w:val="mn-MN"/>
        </w:rPr>
        <w:t xml:space="preserve">DD70.4 Хошного орчмын Кроны өвчин  </w:t>
      </w:r>
    </w:p>
    <w:p w14:paraId="20990C80" w14:textId="77777777" w:rsidR="0012111A" w:rsidRPr="0012111A" w:rsidRDefault="0012111A" w:rsidP="000A2EE4">
      <w:pPr>
        <w:spacing w:after="0" w:line="276" w:lineRule="auto"/>
        <w:rPr>
          <w:rFonts w:ascii="Arial" w:hAnsi="Arial" w:cs="Arial"/>
          <w:bCs/>
          <w:sz w:val="24"/>
          <w:szCs w:val="24"/>
          <w:lang w:val="mn-MN"/>
        </w:rPr>
      </w:pPr>
      <w:r w:rsidRPr="0012111A">
        <w:rPr>
          <w:rFonts w:ascii="Arial" w:hAnsi="Arial" w:cs="Arial"/>
          <w:bCs/>
          <w:sz w:val="24"/>
          <w:szCs w:val="24"/>
          <w:lang w:val="mn-MN"/>
        </w:rPr>
        <w:t xml:space="preserve">DD70.5 Нарийн, бүдүүн гэдэсний Кроны өвчин  </w:t>
      </w:r>
    </w:p>
    <w:p w14:paraId="2A81568E" w14:textId="77777777" w:rsidR="0012111A" w:rsidRPr="0012111A" w:rsidRDefault="0012111A" w:rsidP="000A2EE4">
      <w:pPr>
        <w:spacing w:after="0" w:line="276" w:lineRule="auto"/>
        <w:rPr>
          <w:rFonts w:ascii="Arial" w:hAnsi="Arial" w:cs="Arial"/>
          <w:bCs/>
          <w:sz w:val="24"/>
          <w:szCs w:val="24"/>
          <w:lang w:val="mn-MN"/>
        </w:rPr>
      </w:pPr>
      <w:r w:rsidRPr="0012111A">
        <w:rPr>
          <w:rFonts w:ascii="Arial" w:hAnsi="Arial" w:cs="Arial"/>
          <w:bCs/>
          <w:sz w:val="24"/>
          <w:szCs w:val="24"/>
          <w:lang w:val="mn-MN"/>
        </w:rPr>
        <w:t xml:space="preserve">DD70.6 Залгаас орчмын Кроны өвчин  </w:t>
      </w:r>
    </w:p>
    <w:p w14:paraId="3EE24713" w14:textId="77777777" w:rsidR="0012111A" w:rsidRPr="0012111A" w:rsidRDefault="0012111A" w:rsidP="000A2EE4">
      <w:pPr>
        <w:spacing w:after="0" w:line="276" w:lineRule="auto"/>
        <w:rPr>
          <w:rFonts w:ascii="Arial" w:hAnsi="Arial" w:cs="Arial"/>
          <w:bCs/>
          <w:sz w:val="24"/>
          <w:szCs w:val="24"/>
          <w:lang w:val="mn-MN"/>
        </w:rPr>
      </w:pPr>
      <w:r w:rsidRPr="0012111A">
        <w:rPr>
          <w:rFonts w:ascii="Arial" w:hAnsi="Arial" w:cs="Arial"/>
          <w:bCs/>
          <w:sz w:val="24"/>
          <w:szCs w:val="24"/>
          <w:lang w:val="mn-MN"/>
        </w:rPr>
        <w:t xml:space="preserve">DD70.Y Бусад, байрлал тодорхой Кроны өвчин  </w:t>
      </w:r>
    </w:p>
    <w:p w14:paraId="09CD744E" w14:textId="77777777" w:rsidR="0012111A" w:rsidRPr="0012111A" w:rsidRDefault="0012111A" w:rsidP="000A2EE4">
      <w:pPr>
        <w:spacing w:after="0" w:line="276" w:lineRule="auto"/>
        <w:rPr>
          <w:rFonts w:ascii="Arial" w:hAnsi="Arial" w:cs="Arial"/>
          <w:bCs/>
          <w:sz w:val="24"/>
          <w:szCs w:val="24"/>
          <w:lang w:val="mn-MN"/>
        </w:rPr>
      </w:pPr>
      <w:r w:rsidRPr="0012111A">
        <w:rPr>
          <w:rFonts w:ascii="Arial" w:hAnsi="Arial" w:cs="Arial"/>
          <w:bCs/>
          <w:sz w:val="24"/>
          <w:szCs w:val="24"/>
          <w:lang w:val="mn-MN"/>
        </w:rPr>
        <w:t xml:space="preserve">DD70.Z Байрлал тодорхойгүй Кроны өвчин  </w:t>
      </w:r>
    </w:p>
    <w:p w14:paraId="29F383FE" w14:textId="77777777" w:rsidR="0012111A" w:rsidRPr="0012111A" w:rsidRDefault="0012111A" w:rsidP="00A96EC6">
      <w:pPr>
        <w:spacing w:line="276" w:lineRule="auto"/>
        <w:rPr>
          <w:rFonts w:ascii="Arial" w:hAnsi="Arial" w:cs="Arial"/>
          <w:b/>
          <w:bCs/>
          <w:sz w:val="24"/>
          <w:szCs w:val="24"/>
          <w:lang w:val="mn-MN"/>
        </w:rPr>
      </w:pPr>
      <w:r w:rsidRPr="0012111A">
        <w:rPr>
          <w:rFonts w:ascii="Arial" w:hAnsi="Arial" w:cs="Arial"/>
          <w:b/>
          <w:bCs/>
          <w:sz w:val="24"/>
          <w:szCs w:val="24"/>
          <w:lang w:val="mn-MN"/>
        </w:rPr>
        <w:t>Үйлдлийн код:</w:t>
      </w:r>
    </w:p>
    <w:p w14:paraId="7E1B6ED4" w14:textId="77777777" w:rsidR="0012111A" w:rsidRPr="0012111A" w:rsidRDefault="0012111A" w:rsidP="000A2EE4">
      <w:pPr>
        <w:spacing w:after="0" w:line="276" w:lineRule="auto"/>
        <w:rPr>
          <w:rFonts w:ascii="Arial" w:hAnsi="Arial" w:cs="Arial"/>
          <w:bCs/>
          <w:sz w:val="24"/>
          <w:szCs w:val="24"/>
          <w:lang w:val="mn-MN"/>
        </w:rPr>
      </w:pPr>
      <w:r w:rsidRPr="0012111A">
        <w:rPr>
          <w:rFonts w:ascii="Arial" w:hAnsi="Arial" w:cs="Arial"/>
          <w:bCs/>
          <w:sz w:val="24"/>
          <w:szCs w:val="24"/>
          <w:lang w:val="mn-MN"/>
        </w:rPr>
        <w:t>44.42  Нарийслыг баллон эндоскопоор тэлэх</w:t>
      </w:r>
    </w:p>
    <w:p w14:paraId="7D77A6C2" w14:textId="77777777" w:rsidR="0012111A" w:rsidRPr="0012111A" w:rsidRDefault="0012111A" w:rsidP="000A2EE4">
      <w:pPr>
        <w:spacing w:after="0" w:line="276" w:lineRule="auto"/>
        <w:rPr>
          <w:rFonts w:ascii="Arial" w:hAnsi="Arial" w:cs="Arial"/>
          <w:bCs/>
          <w:sz w:val="24"/>
          <w:szCs w:val="24"/>
          <w:lang w:val="mn-MN"/>
        </w:rPr>
      </w:pPr>
      <w:r w:rsidRPr="0012111A">
        <w:rPr>
          <w:rFonts w:ascii="Arial" w:hAnsi="Arial" w:cs="Arial"/>
          <w:bCs/>
          <w:sz w:val="24"/>
          <w:szCs w:val="24"/>
          <w:lang w:val="mn-MN"/>
        </w:rPr>
        <w:t>44120 Нарийн гэдэс тайрах</w:t>
      </w:r>
    </w:p>
    <w:p w14:paraId="72456878" w14:textId="77777777" w:rsidR="0012111A" w:rsidRPr="0012111A" w:rsidRDefault="0012111A" w:rsidP="000A2EE4">
      <w:pPr>
        <w:spacing w:after="0" w:line="276" w:lineRule="auto"/>
        <w:rPr>
          <w:rFonts w:ascii="Arial" w:hAnsi="Arial" w:cs="Arial"/>
          <w:bCs/>
          <w:sz w:val="24"/>
          <w:szCs w:val="24"/>
          <w:lang w:val="mn-MN"/>
        </w:rPr>
      </w:pPr>
      <w:r w:rsidRPr="0012111A">
        <w:rPr>
          <w:rFonts w:ascii="Arial" w:hAnsi="Arial" w:cs="Arial"/>
          <w:bCs/>
          <w:sz w:val="24"/>
          <w:szCs w:val="24"/>
          <w:lang w:val="mn-MN"/>
        </w:rPr>
        <w:t>44130 Гэдэс залгах</w:t>
      </w:r>
    </w:p>
    <w:p w14:paraId="6BC5B781" w14:textId="77777777" w:rsidR="0012111A" w:rsidRPr="0012111A" w:rsidRDefault="0012111A" w:rsidP="000A2EE4">
      <w:pPr>
        <w:spacing w:after="0" w:line="276" w:lineRule="auto"/>
        <w:rPr>
          <w:rFonts w:ascii="Arial" w:hAnsi="Arial" w:cs="Arial"/>
          <w:bCs/>
          <w:sz w:val="24"/>
          <w:szCs w:val="24"/>
          <w:lang w:val="mn-MN"/>
        </w:rPr>
      </w:pPr>
      <w:r w:rsidRPr="0012111A">
        <w:rPr>
          <w:rFonts w:ascii="Arial" w:hAnsi="Arial" w:cs="Arial"/>
          <w:bCs/>
          <w:sz w:val="24"/>
          <w:szCs w:val="24"/>
          <w:lang w:val="mn-MN"/>
        </w:rPr>
        <w:t>44140 Бүдүүн гэдэс хэсэгчлэн тайрах</w:t>
      </w:r>
    </w:p>
    <w:p w14:paraId="1B1DD011" w14:textId="77777777" w:rsidR="0012111A" w:rsidRPr="0012111A" w:rsidRDefault="0012111A" w:rsidP="000A2EE4">
      <w:pPr>
        <w:spacing w:after="0" w:line="276" w:lineRule="auto"/>
        <w:rPr>
          <w:rFonts w:ascii="Arial" w:hAnsi="Arial" w:cs="Arial"/>
          <w:bCs/>
          <w:sz w:val="24"/>
          <w:szCs w:val="24"/>
          <w:lang w:val="mn-MN"/>
        </w:rPr>
      </w:pPr>
      <w:r w:rsidRPr="0012111A">
        <w:rPr>
          <w:rFonts w:ascii="Arial" w:hAnsi="Arial" w:cs="Arial"/>
          <w:bCs/>
          <w:sz w:val="24"/>
          <w:szCs w:val="24"/>
          <w:lang w:val="mn-MN"/>
        </w:rPr>
        <w:t>44150 Бүдүүн гэдэс бүтэн тайрах</w:t>
      </w:r>
    </w:p>
    <w:p w14:paraId="61C3EDEC" w14:textId="77777777" w:rsidR="0012111A" w:rsidRPr="0012111A" w:rsidRDefault="0012111A" w:rsidP="000A2EE4">
      <w:pPr>
        <w:spacing w:after="0" w:line="276" w:lineRule="auto"/>
        <w:rPr>
          <w:rFonts w:ascii="Arial" w:hAnsi="Arial" w:cs="Arial"/>
          <w:bCs/>
          <w:sz w:val="24"/>
          <w:szCs w:val="24"/>
          <w:lang w:val="mn-MN"/>
        </w:rPr>
      </w:pPr>
      <w:r w:rsidRPr="0012111A">
        <w:rPr>
          <w:rFonts w:ascii="Arial" w:hAnsi="Arial" w:cs="Arial"/>
          <w:bCs/>
          <w:sz w:val="24"/>
          <w:szCs w:val="24"/>
          <w:lang w:val="mn-MN"/>
        </w:rPr>
        <w:t xml:space="preserve">44346 </w:t>
      </w:r>
      <w:r w:rsidR="00D4729D">
        <w:rPr>
          <w:rFonts w:ascii="Arial" w:hAnsi="Arial" w:cs="Arial"/>
          <w:bCs/>
          <w:sz w:val="24"/>
          <w:szCs w:val="24"/>
          <w:lang w:val="mn-MN"/>
        </w:rPr>
        <w:t>Э</w:t>
      </w:r>
      <w:r w:rsidRPr="0012111A">
        <w:rPr>
          <w:rFonts w:ascii="Arial" w:hAnsi="Arial" w:cs="Arial"/>
          <w:bCs/>
          <w:sz w:val="24"/>
          <w:szCs w:val="24"/>
          <w:lang w:val="mn-MN"/>
        </w:rPr>
        <w:t xml:space="preserve">нтеростом </w:t>
      </w:r>
    </w:p>
    <w:p w14:paraId="348B5718" w14:textId="77777777" w:rsidR="0012111A" w:rsidRPr="0012111A" w:rsidRDefault="0012111A" w:rsidP="000A2EE4">
      <w:pPr>
        <w:spacing w:after="0" w:line="276" w:lineRule="auto"/>
        <w:rPr>
          <w:rFonts w:ascii="Arial" w:hAnsi="Arial" w:cs="Arial"/>
          <w:bCs/>
          <w:sz w:val="24"/>
          <w:szCs w:val="24"/>
          <w:lang w:val="mn-MN"/>
        </w:rPr>
      </w:pPr>
      <w:r w:rsidRPr="0012111A">
        <w:rPr>
          <w:rFonts w:ascii="Arial" w:hAnsi="Arial" w:cs="Arial"/>
          <w:bCs/>
          <w:sz w:val="24"/>
          <w:szCs w:val="24"/>
          <w:lang w:val="mn-MN"/>
        </w:rPr>
        <w:t xml:space="preserve">44320 </w:t>
      </w:r>
      <w:r w:rsidR="00D4729D">
        <w:rPr>
          <w:rFonts w:ascii="Arial" w:hAnsi="Arial" w:cs="Arial"/>
          <w:bCs/>
          <w:sz w:val="24"/>
          <w:szCs w:val="24"/>
          <w:lang w:val="mn-MN"/>
        </w:rPr>
        <w:t>К</w:t>
      </w:r>
      <w:r w:rsidRPr="0012111A">
        <w:rPr>
          <w:rFonts w:ascii="Arial" w:hAnsi="Arial" w:cs="Arial"/>
          <w:bCs/>
          <w:sz w:val="24"/>
          <w:szCs w:val="24"/>
          <w:lang w:val="mn-MN"/>
        </w:rPr>
        <w:t>олостом</w:t>
      </w:r>
    </w:p>
    <w:p w14:paraId="6098FDD2" w14:textId="77777777" w:rsidR="0012111A" w:rsidRPr="0012111A" w:rsidRDefault="0012111A" w:rsidP="00A96EC6">
      <w:pPr>
        <w:pStyle w:val="Heading2"/>
        <w:rPr>
          <w:lang w:val="mn-MN"/>
        </w:rPr>
      </w:pPr>
      <w:r w:rsidRPr="0012111A">
        <w:rPr>
          <w:lang w:val="mn-MN"/>
        </w:rPr>
        <w:t xml:space="preserve"> </w:t>
      </w:r>
      <w:bookmarkStart w:id="3" w:name="_Toc183192359"/>
      <w:r w:rsidRPr="0012111A">
        <w:rPr>
          <w:lang w:val="mn-MN"/>
        </w:rPr>
        <w:t>A.3. Хэрэглэгчид</w:t>
      </w:r>
      <w:bookmarkEnd w:id="3"/>
    </w:p>
    <w:p w14:paraId="684E53C7" w14:textId="77777777" w:rsidR="0012111A" w:rsidRPr="0012111A" w:rsidRDefault="0012111A" w:rsidP="000A2EE4">
      <w:pPr>
        <w:numPr>
          <w:ilvl w:val="0"/>
          <w:numId w:val="7"/>
        </w:numPr>
        <w:spacing w:after="0" w:line="276" w:lineRule="auto"/>
        <w:rPr>
          <w:rFonts w:ascii="Arial" w:hAnsi="Arial" w:cs="Arial"/>
          <w:sz w:val="24"/>
          <w:szCs w:val="24"/>
          <w:lang w:val="mn-MN"/>
        </w:rPr>
      </w:pPr>
      <w:r w:rsidRPr="0012111A">
        <w:rPr>
          <w:rFonts w:ascii="Arial" w:hAnsi="Arial" w:cs="Arial"/>
          <w:sz w:val="24"/>
          <w:szCs w:val="24"/>
          <w:lang w:val="mn-MN"/>
        </w:rPr>
        <w:t>Ерөнхий мэргэжлийн ба өрхийн эмч</w:t>
      </w:r>
    </w:p>
    <w:p w14:paraId="1FF0E81D" w14:textId="77777777" w:rsidR="0012111A" w:rsidRPr="0012111A" w:rsidRDefault="0012111A" w:rsidP="000A2EE4">
      <w:pPr>
        <w:numPr>
          <w:ilvl w:val="0"/>
          <w:numId w:val="7"/>
        </w:numPr>
        <w:spacing w:after="0" w:line="276" w:lineRule="auto"/>
        <w:rPr>
          <w:rFonts w:ascii="Arial" w:hAnsi="Arial" w:cs="Arial"/>
          <w:sz w:val="24"/>
          <w:szCs w:val="24"/>
          <w:lang w:val="mn-MN"/>
        </w:rPr>
      </w:pPr>
      <w:r w:rsidRPr="0012111A">
        <w:rPr>
          <w:rFonts w:ascii="Arial" w:hAnsi="Arial" w:cs="Arial"/>
          <w:sz w:val="24"/>
          <w:szCs w:val="24"/>
          <w:lang w:val="mn-MN"/>
        </w:rPr>
        <w:t>Резидент эмч</w:t>
      </w:r>
    </w:p>
    <w:p w14:paraId="78056CCF" w14:textId="77777777" w:rsidR="0012111A" w:rsidRPr="0012111A" w:rsidRDefault="0012111A" w:rsidP="000A2EE4">
      <w:pPr>
        <w:numPr>
          <w:ilvl w:val="0"/>
          <w:numId w:val="7"/>
        </w:numPr>
        <w:spacing w:after="0" w:line="276" w:lineRule="auto"/>
        <w:rPr>
          <w:rFonts w:ascii="Arial" w:hAnsi="Arial" w:cs="Arial"/>
          <w:sz w:val="24"/>
          <w:szCs w:val="24"/>
          <w:lang w:val="mn-MN"/>
        </w:rPr>
      </w:pPr>
      <w:r w:rsidRPr="0012111A">
        <w:rPr>
          <w:rFonts w:ascii="Arial" w:hAnsi="Arial" w:cs="Arial"/>
          <w:sz w:val="24"/>
          <w:szCs w:val="24"/>
          <w:lang w:val="mn-MN"/>
        </w:rPr>
        <w:t>Олгох эмч</w:t>
      </w:r>
    </w:p>
    <w:p w14:paraId="032C3DF5" w14:textId="77777777" w:rsidR="0012111A" w:rsidRPr="0012111A" w:rsidRDefault="0012111A" w:rsidP="000A2EE4">
      <w:pPr>
        <w:numPr>
          <w:ilvl w:val="0"/>
          <w:numId w:val="7"/>
        </w:numPr>
        <w:spacing w:after="0" w:line="276" w:lineRule="auto"/>
        <w:rPr>
          <w:rFonts w:ascii="Arial" w:hAnsi="Arial" w:cs="Arial"/>
          <w:sz w:val="24"/>
          <w:szCs w:val="24"/>
          <w:lang w:val="mn-MN"/>
        </w:rPr>
      </w:pPr>
      <w:r w:rsidRPr="0012111A">
        <w:rPr>
          <w:rFonts w:ascii="Arial" w:hAnsi="Arial" w:cs="Arial"/>
          <w:sz w:val="24"/>
          <w:szCs w:val="24"/>
          <w:lang w:val="mn-MN"/>
        </w:rPr>
        <w:t>Дотрын эмч</w:t>
      </w:r>
    </w:p>
    <w:p w14:paraId="5351A41D" w14:textId="77777777" w:rsidR="0012111A" w:rsidRPr="0012111A" w:rsidRDefault="0012111A" w:rsidP="000A2EE4">
      <w:pPr>
        <w:numPr>
          <w:ilvl w:val="0"/>
          <w:numId w:val="7"/>
        </w:numPr>
        <w:spacing w:after="0" w:line="276" w:lineRule="auto"/>
        <w:rPr>
          <w:rFonts w:ascii="Arial" w:hAnsi="Arial" w:cs="Arial"/>
          <w:sz w:val="24"/>
          <w:szCs w:val="24"/>
          <w:lang w:val="mn-MN"/>
        </w:rPr>
      </w:pPr>
      <w:r w:rsidRPr="0012111A">
        <w:rPr>
          <w:rFonts w:ascii="Arial" w:hAnsi="Arial" w:cs="Arial"/>
          <w:sz w:val="24"/>
          <w:szCs w:val="24"/>
          <w:lang w:val="mn-MN"/>
        </w:rPr>
        <w:t>Гастроэнтерологи эмч</w:t>
      </w:r>
    </w:p>
    <w:p w14:paraId="7E11CAA5" w14:textId="77777777" w:rsidR="0012111A" w:rsidRPr="0012111A" w:rsidRDefault="0012111A" w:rsidP="000A2EE4">
      <w:pPr>
        <w:numPr>
          <w:ilvl w:val="0"/>
          <w:numId w:val="7"/>
        </w:numPr>
        <w:spacing w:after="0" w:line="276" w:lineRule="auto"/>
        <w:rPr>
          <w:rFonts w:ascii="Arial" w:hAnsi="Arial" w:cs="Arial"/>
          <w:sz w:val="24"/>
          <w:szCs w:val="24"/>
          <w:lang w:val="mn-MN"/>
        </w:rPr>
      </w:pPr>
      <w:r w:rsidRPr="0012111A">
        <w:rPr>
          <w:rFonts w:ascii="Arial" w:hAnsi="Arial" w:cs="Arial"/>
          <w:sz w:val="24"/>
          <w:szCs w:val="24"/>
          <w:lang w:val="mn-MN"/>
        </w:rPr>
        <w:t>Дурангийн эмч</w:t>
      </w:r>
    </w:p>
    <w:p w14:paraId="0B98122F" w14:textId="77777777" w:rsidR="0012111A" w:rsidRPr="0012111A" w:rsidRDefault="0012111A" w:rsidP="000A2EE4">
      <w:pPr>
        <w:numPr>
          <w:ilvl w:val="0"/>
          <w:numId w:val="7"/>
        </w:numPr>
        <w:spacing w:after="0" w:line="276" w:lineRule="auto"/>
        <w:rPr>
          <w:rFonts w:ascii="Arial" w:hAnsi="Arial" w:cs="Arial"/>
          <w:sz w:val="24"/>
          <w:szCs w:val="24"/>
          <w:lang w:val="mn-MN"/>
        </w:rPr>
      </w:pPr>
      <w:r w:rsidRPr="0012111A">
        <w:rPr>
          <w:rFonts w:ascii="Arial" w:hAnsi="Arial" w:cs="Arial"/>
          <w:sz w:val="24"/>
          <w:szCs w:val="24"/>
          <w:lang w:val="mn-MN"/>
        </w:rPr>
        <w:t>Мэс заслын эмч</w:t>
      </w:r>
    </w:p>
    <w:p w14:paraId="63FE3A76" w14:textId="77777777" w:rsidR="0012111A" w:rsidRPr="0012111A" w:rsidRDefault="0012111A" w:rsidP="000A2EE4">
      <w:pPr>
        <w:numPr>
          <w:ilvl w:val="0"/>
          <w:numId w:val="7"/>
        </w:numPr>
        <w:spacing w:after="0" w:line="276" w:lineRule="auto"/>
        <w:rPr>
          <w:rFonts w:ascii="Arial" w:hAnsi="Arial" w:cs="Arial"/>
          <w:sz w:val="24"/>
          <w:szCs w:val="24"/>
          <w:lang w:val="mn-MN"/>
        </w:rPr>
      </w:pPr>
      <w:r w:rsidRPr="0012111A">
        <w:rPr>
          <w:rFonts w:ascii="Arial" w:hAnsi="Arial" w:cs="Arial"/>
          <w:sz w:val="24"/>
          <w:szCs w:val="24"/>
          <w:lang w:val="mn-MN"/>
        </w:rPr>
        <w:t>Бүдүүн шулуун гэдэсний мэс заслын эмч</w:t>
      </w:r>
    </w:p>
    <w:p w14:paraId="2B15B336" w14:textId="77777777" w:rsidR="0012111A" w:rsidRPr="0012111A" w:rsidRDefault="0012111A" w:rsidP="000A2EE4">
      <w:pPr>
        <w:numPr>
          <w:ilvl w:val="0"/>
          <w:numId w:val="7"/>
        </w:numPr>
        <w:spacing w:after="0" w:line="276" w:lineRule="auto"/>
        <w:rPr>
          <w:rFonts w:ascii="Arial" w:hAnsi="Arial" w:cs="Arial"/>
          <w:sz w:val="24"/>
          <w:szCs w:val="24"/>
          <w:lang w:val="mn-MN"/>
        </w:rPr>
      </w:pPr>
      <w:bookmarkStart w:id="4" w:name="_Hlk183180343"/>
      <w:r w:rsidRPr="0012111A">
        <w:rPr>
          <w:rFonts w:ascii="Arial" w:hAnsi="Arial" w:cs="Arial"/>
          <w:sz w:val="24"/>
          <w:szCs w:val="24"/>
          <w:lang w:val="mn-MN"/>
        </w:rPr>
        <w:t>Яаралтай тусламжийн эмч</w:t>
      </w:r>
    </w:p>
    <w:p w14:paraId="7A88D922" w14:textId="77777777" w:rsidR="0012111A" w:rsidRPr="0012111A" w:rsidRDefault="0012111A" w:rsidP="000A2EE4">
      <w:pPr>
        <w:numPr>
          <w:ilvl w:val="0"/>
          <w:numId w:val="7"/>
        </w:numPr>
        <w:spacing w:after="0" w:line="276" w:lineRule="auto"/>
        <w:rPr>
          <w:rFonts w:ascii="Arial" w:hAnsi="Arial" w:cs="Arial"/>
          <w:sz w:val="24"/>
          <w:szCs w:val="24"/>
          <w:lang w:val="mn-MN"/>
        </w:rPr>
      </w:pPr>
      <w:r w:rsidRPr="0012111A">
        <w:rPr>
          <w:rFonts w:ascii="Arial" w:hAnsi="Arial" w:cs="Arial"/>
          <w:sz w:val="24"/>
          <w:szCs w:val="24"/>
          <w:lang w:val="mn-MN"/>
        </w:rPr>
        <w:t>Эрчимт эмчилгээний эмч</w:t>
      </w:r>
    </w:p>
    <w:p w14:paraId="6EFEE83B" w14:textId="77777777" w:rsidR="0012111A" w:rsidRPr="0012111A" w:rsidRDefault="0012111A" w:rsidP="000A2EE4">
      <w:pPr>
        <w:numPr>
          <w:ilvl w:val="0"/>
          <w:numId w:val="7"/>
        </w:numPr>
        <w:spacing w:after="0" w:line="276" w:lineRule="auto"/>
        <w:rPr>
          <w:rFonts w:ascii="Arial" w:hAnsi="Arial" w:cs="Arial"/>
          <w:sz w:val="24"/>
          <w:szCs w:val="24"/>
          <w:lang w:val="mn-MN"/>
        </w:rPr>
      </w:pPr>
      <w:r w:rsidRPr="0012111A">
        <w:rPr>
          <w:rFonts w:ascii="Arial" w:hAnsi="Arial" w:cs="Arial"/>
          <w:sz w:val="24"/>
          <w:szCs w:val="24"/>
          <w:lang w:val="mn-MN"/>
        </w:rPr>
        <w:lastRenderedPageBreak/>
        <w:t>Үйлчлүүлэгчид</w:t>
      </w:r>
    </w:p>
    <w:p w14:paraId="44201B71" w14:textId="77777777" w:rsidR="0012111A" w:rsidRPr="0012111A" w:rsidRDefault="0012111A" w:rsidP="000A2EE4">
      <w:pPr>
        <w:numPr>
          <w:ilvl w:val="0"/>
          <w:numId w:val="7"/>
        </w:numPr>
        <w:spacing w:after="0" w:line="276" w:lineRule="auto"/>
        <w:rPr>
          <w:rFonts w:ascii="Arial" w:hAnsi="Arial" w:cs="Arial"/>
          <w:sz w:val="24"/>
          <w:szCs w:val="24"/>
          <w:lang w:val="mn-MN"/>
        </w:rPr>
      </w:pPr>
      <w:r w:rsidRPr="0012111A">
        <w:rPr>
          <w:rFonts w:ascii="Arial" w:hAnsi="Arial" w:cs="Arial"/>
          <w:sz w:val="24"/>
          <w:szCs w:val="24"/>
          <w:lang w:val="mn-MN"/>
        </w:rPr>
        <w:t>Эрүүл мэндйн даатгалын ерөнхий газар</w:t>
      </w:r>
    </w:p>
    <w:p w14:paraId="1EC98935" w14:textId="77777777" w:rsidR="0012111A" w:rsidRPr="0012111A" w:rsidRDefault="0012111A" w:rsidP="00A96EC6">
      <w:pPr>
        <w:pStyle w:val="Heading2"/>
        <w:rPr>
          <w:lang w:val="mn-MN"/>
        </w:rPr>
      </w:pPr>
      <w:bookmarkStart w:id="5" w:name="_Toc183192360"/>
      <w:bookmarkEnd w:id="4"/>
      <w:r w:rsidRPr="0012111A">
        <w:rPr>
          <w:lang w:val="mn-MN"/>
        </w:rPr>
        <w:t>А.4. Зааврын зорилго, зорилт</w:t>
      </w:r>
      <w:bookmarkEnd w:id="5"/>
    </w:p>
    <w:p w14:paraId="7958533E" w14:textId="77777777" w:rsidR="00F462BE" w:rsidRDefault="0012111A" w:rsidP="00A96EC6">
      <w:pPr>
        <w:spacing w:line="276" w:lineRule="auto"/>
        <w:jc w:val="both"/>
        <w:rPr>
          <w:rFonts w:ascii="Arial" w:hAnsi="Arial" w:cs="Arial"/>
          <w:sz w:val="24"/>
          <w:szCs w:val="24"/>
          <w:lang w:val="mn-MN"/>
        </w:rPr>
      </w:pPr>
      <w:r w:rsidRPr="0012111A">
        <w:rPr>
          <w:rFonts w:ascii="Arial" w:hAnsi="Arial" w:cs="Arial"/>
          <w:sz w:val="24"/>
          <w:szCs w:val="24"/>
          <w:lang w:val="mn-MN"/>
        </w:rPr>
        <w:t xml:space="preserve">Кроны өвчний талаарх эмч нарын мэдлэгийг дээшлүүлэн, оношилгоо, эмчилгээ, хяналтыг сайжруулснаар хүндрэл ба нас баралтыг бууруулахад зааврын зорилго оршино. </w:t>
      </w:r>
    </w:p>
    <w:p w14:paraId="3F56C011" w14:textId="77777777" w:rsidR="00557D68" w:rsidRDefault="00557D68" w:rsidP="00A96EC6">
      <w:pPr>
        <w:spacing w:line="276" w:lineRule="auto"/>
        <w:jc w:val="both"/>
        <w:rPr>
          <w:rFonts w:ascii="Arial" w:hAnsi="Arial" w:cs="Arial"/>
          <w:sz w:val="24"/>
          <w:szCs w:val="24"/>
          <w:lang w:val="mn-MN"/>
        </w:rPr>
      </w:pPr>
    </w:p>
    <w:p w14:paraId="34A170D9" w14:textId="32C80AE5" w:rsidR="0012111A" w:rsidRPr="00557D68" w:rsidRDefault="0012111A" w:rsidP="00A96EC6">
      <w:pPr>
        <w:spacing w:line="276" w:lineRule="auto"/>
        <w:jc w:val="both"/>
        <w:rPr>
          <w:rFonts w:ascii="Arial" w:hAnsi="Arial" w:cs="Arial"/>
          <w:b/>
          <w:bCs/>
          <w:sz w:val="24"/>
          <w:szCs w:val="24"/>
          <w:lang w:val="mn-MN"/>
        </w:rPr>
      </w:pPr>
      <w:r w:rsidRPr="00557D68">
        <w:rPr>
          <w:rFonts w:ascii="Arial" w:hAnsi="Arial" w:cs="Arial"/>
          <w:b/>
          <w:bCs/>
          <w:sz w:val="24"/>
          <w:szCs w:val="24"/>
          <w:lang w:val="mn-MN"/>
        </w:rPr>
        <w:t>Зорилт:</w:t>
      </w:r>
    </w:p>
    <w:p w14:paraId="30731052" w14:textId="77777777" w:rsidR="0012111A" w:rsidRPr="0012111A" w:rsidRDefault="0012111A" w:rsidP="00F462BE">
      <w:pPr>
        <w:numPr>
          <w:ilvl w:val="0"/>
          <w:numId w:val="58"/>
        </w:numPr>
        <w:spacing w:line="276" w:lineRule="auto"/>
        <w:rPr>
          <w:rFonts w:ascii="Arial" w:hAnsi="Arial" w:cs="Arial"/>
          <w:sz w:val="24"/>
          <w:szCs w:val="24"/>
          <w:lang w:val="mn-MN"/>
        </w:rPr>
      </w:pPr>
      <w:r w:rsidRPr="0012111A">
        <w:rPr>
          <w:rFonts w:ascii="Arial" w:hAnsi="Arial" w:cs="Arial"/>
          <w:sz w:val="24"/>
          <w:szCs w:val="24"/>
          <w:lang w:val="mn-MN"/>
        </w:rPr>
        <w:t>Кроны өвчний оношилгоог  боловсронгуй болгох</w:t>
      </w:r>
    </w:p>
    <w:p w14:paraId="4945EB50" w14:textId="77777777" w:rsidR="00D4729D" w:rsidRPr="00D4729D" w:rsidRDefault="0012111A" w:rsidP="00F462BE">
      <w:pPr>
        <w:numPr>
          <w:ilvl w:val="0"/>
          <w:numId w:val="58"/>
        </w:numPr>
        <w:spacing w:line="276" w:lineRule="auto"/>
        <w:rPr>
          <w:rFonts w:ascii="Arial" w:hAnsi="Arial" w:cs="Arial"/>
          <w:sz w:val="24"/>
          <w:szCs w:val="24"/>
          <w:lang w:val="mn-MN"/>
        </w:rPr>
      </w:pPr>
      <w:r w:rsidRPr="00D4729D">
        <w:rPr>
          <w:rFonts w:ascii="Arial" w:hAnsi="Arial" w:cs="Arial"/>
          <w:sz w:val="24"/>
          <w:szCs w:val="24"/>
          <w:lang w:val="mn-MN"/>
        </w:rPr>
        <w:t xml:space="preserve">Кроны өвчний эмчилгээний алгоритмыг </w:t>
      </w:r>
      <w:r w:rsidR="00D4729D" w:rsidRPr="00D4729D">
        <w:rPr>
          <w:rFonts w:ascii="Arial" w:hAnsi="Arial" w:cs="Arial"/>
          <w:sz w:val="24"/>
          <w:szCs w:val="24"/>
          <w:lang w:val="mn-MN"/>
        </w:rPr>
        <w:t>боловсронгуй болгох</w:t>
      </w:r>
    </w:p>
    <w:p w14:paraId="1A612785" w14:textId="77777777" w:rsidR="0012111A" w:rsidRPr="00D4729D" w:rsidRDefault="0012111A" w:rsidP="00F462BE">
      <w:pPr>
        <w:numPr>
          <w:ilvl w:val="0"/>
          <w:numId w:val="58"/>
        </w:numPr>
        <w:spacing w:line="276" w:lineRule="auto"/>
        <w:rPr>
          <w:rFonts w:ascii="Arial" w:hAnsi="Arial" w:cs="Arial"/>
          <w:sz w:val="24"/>
          <w:szCs w:val="24"/>
          <w:lang w:val="mn-MN"/>
        </w:rPr>
      </w:pPr>
      <w:r w:rsidRPr="00D4729D">
        <w:rPr>
          <w:rFonts w:ascii="Arial" w:hAnsi="Arial" w:cs="Arial"/>
          <w:sz w:val="24"/>
          <w:szCs w:val="24"/>
          <w:lang w:val="mn-MN"/>
        </w:rPr>
        <w:t xml:space="preserve">Кроны өвчний  хяналтыг сайжруулах  </w:t>
      </w:r>
    </w:p>
    <w:p w14:paraId="1C35C96C" w14:textId="77777777" w:rsidR="0012111A" w:rsidRPr="0012111A" w:rsidRDefault="0012111A" w:rsidP="00A96EC6">
      <w:pPr>
        <w:pStyle w:val="Heading2"/>
        <w:rPr>
          <w:lang w:val="mn-MN"/>
        </w:rPr>
      </w:pPr>
      <w:bookmarkStart w:id="6" w:name="_Toc183192361"/>
      <w:r w:rsidRPr="0012111A">
        <w:rPr>
          <w:lang w:val="mn-MN"/>
        </w:rPr>
        <w:t>А.5. Тодорхойлолт</w:t>
      </w:r>
      <w:bookmarkEnd w:id="6"/>
    </w:p>
    <w:p w14:paraId="567CFF3D" w14:textId="77777777" w:rsidR="0012111A" w:rsidRPr="0012111A" w:rsidRDefault="0012111A" w:rsidP="00A96EC6">
      <w:pPr>
        <w:spacing w:line="276" w:lineRule="auto"/>
        <w:jc w:val="both"/>
        <w:rPr>
          <w:rFonts w:ascii="Arial" w:hAnsi="Arial" w:cs="Arial"/>
          <w:sz w:val="24"/>
          <w:szCs w:val="24"/>
          <w:lang w:val="mn-MN"/>
        </w:rPr>
      </w:pPr>
      <w:r w:rsidRPr="0012111A">
        <w:rPr>
          <w:rFonts w:ascii="Arial" w:hAnsi="Arial" w:cs="Arial"/>
          <w:sz w:val="24"/>
          <w:szCs w:val="24"/>
          <w:lang w:val="mn-MN"/>
        </w:rPr>
        <w:t>Кроны өвчин нь тодорхой бус шалтгаан, олон хүчин зүйлийн нөлөөгөөр хоол боловсруулах замын аль ч хэсэг, ялангуяа нарийн, мухар, цутгалан гэдсийг хамарч ханын гүн рүү чиглэсэн буюу трансмураль өөрчлөлт үүсгэн бүх давхаргыг хамарсан мөхлөгт, шархлаат үрэвслээр илэрдэг архаг явцтай, дахилтат эмгэг юм. Кроны өвчин нь бүдүүн гэдэсний шархлаат үрэвслийн хамт гэдэсний үрэвсэлт өвчин гэх бүлэг эмгэгт хамаар</w:t>
      </w:r>
      <w:r w:rsidR="00D4729D">
        <w:rPr>
          <w:rFonts w:ascii="Arial" w:hAnsi="Arial" w:cs="Arial"/>
          <w:sz w:val="24"/>
          <w:szCs w:val="24"/>
          <w:lang w:val="mn-MN"/>
        </w:rPr>
        <w:t>агд</w:t>
      </w:r>
      <w:r w:rsidRPr="0012111A">
        <w:rPr>
          <w:rFonts w:ascii="Arial" w:hAnsi="Arial" w:cs="Arial"/>
          <w:sz w:val="24"/>
          <w:szCs w:val="24"/>
          <w:lang w:val="mn-MN"/>
        </w:rPr>
        <w:t xml:space="preserve">даг. </w:t>
      </w:r>
    </w:p>
    <w:p w14:paraId="14589A2F" w14:textId="77777777" w:rsidR="0012111A" w:rsidRPr="0012111A" w:rsidRDefault="0012111A" w:rsidP="00A96EC6">
      <w:pPr>
        <w:pStyle w:val="Heading2"/>
        <w:rPr>
          <w:lang w:val="mn-MN"/>
        </w:rPr>
      </w:pPr>
      <w:bookmarkStart w:id="7" w:name="_Toc183192362"/>
      <w:r w:rsidRPr="0012111A">
        <w:rPr>
          <w:lang w:val="mn-MN"/>
        </w:rPr>
        <w:t>А.6. Тархвар зүйн мэдээлэл</w:t>
      </w:r>
      <w:bookmarkEnd w:id="7"/>
    </w:p>
    <w:p w14:paraId="261FBA71" w14:textId="4915757A" w:rsidR="0012111A" w:rsidRPr="0012111A" w:rsidRDefault="0012111A" w:rsidP="00A96EC6">
      <w:pPr>
        <w:spacing w:line="276" w:lineRule="auto"/>
        <w:jc w:val="both"/>
        <w:rPr>
          <w:rFonts w:ascii="Arial" w:hAnsi="Arial" w:cs="Arial"/>
          <w:sz w:val="24"/>
          <w:szCs w:val="24"/>
          <w:lang w:val="mn-MN"/>
        </w:rPr>
      </w:pPr>
      <w:r w:rsidRPr="0012111A">
        <w:rPr>
          <w:rFonts w:ascii="Arial" w:hAnsi="Arial" w:cs="Arial"/>
          <w:sz w:val="24"/>
          <w:szCs w:val="24"/>
          <w:lang w:val="mn-MN"/>
        </w:rPr>
        <w:t>Гэдэсний үрэвсэлт өвчин болох Кроны өвчин ба бүдүүн гэдэсний шархлаат үрэвслийн тархалт дэлхий дахинд нэмэгдсээр байна. 2017 оны байдлаар Кроны өвчний тархалт Европ (Герман,100 000 хүнд 322) б</w:t>
      </w:r>
      <w:r w:rsidR="00D4729D">
        <w:rPr>
          <w:rFonts w:ascii="Arial" w:hAnsi="Arial" w:cs="Arial"/>
          <w:sz w:val="24"/>
          <w:szCs w:val="24"/>
          <w:lang w:val="mn-MN"/>
        </w:rPr>
        <w:t>а</w:t>
      </w:r>
      <w:r w:rsidRPr="0012111A">
        <w:rPr>
          <w:rFonts w:ascii="Arial" w:hAnsi="Arial" w:cs="Arial"/>
          <w:sz w:val="24"/>
          <w:szCs w:val="24"/>
          <w:lang w:val="mn-MN"/>
        </w:rPr>
        <w:t xml:space="preserve"> Хойд Америкт (Канад, 100 000 хүнд 319) хамгийн өндөр байжээ. Гэвч сүүлийн 30-аад жилд  дэлхийн нийт хүн амын 60 орчим хувь амьдран суудаг Азийн орнуудад тархалт нь тасралтгүй хурдацтай нэмэгдэж байгаа бөгөөд Өмнөд Солонгост Кроны өвчний тохиолдол 30 дахин нэмэгдэж 100 000 хүнд 2.42, Японд 4 дахин нэмэгдэж 100 000 хүнд 2.0, Гонгконгт 30 дахин нэмэгдэж 100 000 хүнд 3.12, Энэтхэгт 100 000 хүнд 3.91 бүртгэгдсэн байна. Кроны өвчин нь ихэнхи тохиолдолд анх 20-30 насанд оношлогджээ. Монгол улсад уг өвчний тархалтын талаар хийсэн судалгаа хараахан байхгүй байна.</w:t>
      </w:r>
    </w:p>
    <w:p w14:paraId="2A4051D3" w14:textId="77777777" w:rsidR="0012111A" w:rsidRPr="0012111A" w:rsidRDefault="0012111A" w:rsidP="00A96EC6">
      <w:pPr>
        <w:pStyle w:val="Heading2"/>
        <w:rPr>
          <w:lang w:val="mn-MN"/>
        </w:rPr>
      </w:pPr>
      <w:bookmarkStart w:id="8" w:name="_Toc183192363"/>
      <w:r w:rsidRPr="0012111A">
        <w:rPr>
          <w:lang w:val="mn-MN"/>
        </w:rPr>
        <w:t>А.7. Үндсэн ойлголт</w:t>
      </w:r>
      <w:bookmarkEnd w:id="8"/>
      <w:r w:rsidRPr="0012111A">
        <w:rPr>
          <w:lang w:val="mn-MN"/>
        </w:rPr>
        <w:t xml:space="preserve"> </w:t>
      </w:r>
    </w:p>
    <w:p w14:paraId="008FDE27" w14:textId="515143F8" w:rsidR="0012111A" w:rsidRPr="0012111A" w:rsidRDefault="0012111A" w:rsidP="00A96EC6">
      <w:pPr>
        <w:spacing w:line="276" w:lineRule="auto"/>
        <w:jc w:val="both"/>
        <w:rPr>
          <w:rFonts w:ascii="Arial" w:hAnsi="Arial" w:cs="Arial"/>
          <w:b/>
          <w:bCs/>
          <w:sz w:val="24"/>
          <w:szCs w:val="24"/>
          <w:lang w:val="mn-MN"/>
        </w:rPr>
      </w:pPr>
      <w:r w:rsidRPr="0012111A">
        <w:rPr>
          <w:rFonts w:ascii="Arial" w:hAnsi="Arial" w:cs="Arial"/>
          <w:sz w:val="24"/>
          <w:szCs w:val="24"/>
          <w:lang w:val="mn-MN"/>
        </w:rPr>
        <w:t xml:space="preserve">Кроны өвчин дэлхий дахинд эрүүл мэндийн тулгамдсан асуудал болж байна. Кроны өвчин шалтгаан тодорхойгүй, удамшлын урьдал байдал, гадаад орчны нөлөө, гэдэсний бичил орчин ба дархлал зохицуулгын хямрал зэргээс үүдэлтэй гэж үздэг, эмчилгээний асуудал бүрэн шийдэгдээгүй эмгэг юм. 2010-аад оноос Европ, Канад, Их Британи, АНУ, Өмнөд Солонгос зэрэг улс орнууд өөрсдийн удирдамжаа гаргаад хэрэгжүүлж байгаа бөгөөд энэ зааварт Дэлхийн  Гастроэнтерологийн Холбоо (ДГХ) ны 2015 оны, Дэлхийн яаралтай тусламжийн нийгэмлэг ба Америкийн гэмтлийн мэс заслын холбооны 2021 оны “Яаралтай үеийн Гэдэсний үрэвсэлт өвчний менежмент”, Америкийн Гастроэнтерологийн коллежийн 2018 онд гаргасан “Насанд </w:t>
      </w:r>
      <w:r w:rsidRPr="0012111A">
        <w:rPr>
          <w:rFonts w:ascii="Arial" w:hAnsi="Arial" w:cs="Arial"/>
          <w:sz w:val="24"/>
          <w:szCs w:val="24"/>
          <w:lang w:val="mn-MN"/>
        </w:rPr>
        <w:lastRenderedPageBreak/>
        <w:t>хүрэгчдийн Кроны өвчний менежмент”, Европын Крон ба колитын нийгэмлэгийн 2024 оны “Кроны өвчний эмэн эмчилгээний удирдамж”,  Европын Крон ба Колитын нийгэмлэгийн Кроны өвчний оношилгоо эмчилгээний удирдамж 2020, Японы “Гэдэсний үрэвсэлт өвчний нотолгоонд суурилсэн эмнэлзүйн удирдамж 2020” б</w:t>
      </w:r>
      <w:r w:rsidR="00D4729D">
        <w:rPr>
          <w:rFonts w:ascii="Arial" w:hAnsi="Arial" w:cs="Arial"/>
          <w:sz w:val="24"/>
          <w:szCs w:val="24"/>
          <w:lang w:val="mn-MN"/>
        </w:rPr>
        <w:t>а</w:t>
      </w:r>
      <w:r w:rsidRPr="0012111A">
        <w:rPr>
          <w:rFonts w:ascii="Arial" w:hAnsi="Arial" w:cs="Arial"/>
          <w:sz w:val="24"/>
          <w:szCs w:val="24"/>
          <w:lang w:val="mn-MN"/>
        </w:rPr>
        <w:t xml:space="preserve"> 2024 оны uptodate-ийн зөвлөмжүүдийг үндэслэл болгон боловсрууллаа. </w:t>
      </w:r>
    </w:p>
    <w:p w14:paraId="2A4A311F" w14:textId="77777777" w:rsidR="0012111A" w:rsidRPr="0012111A" w:rsidRDefault="0012111A" w:rsidP="00A96EC6">
      <w:pPr>
        <w:pStyle w:val="Heading2"/>
        <w:rPr>
          <w:lang w:val="mn-MN"/>
        </w:rPr>
      </w:pPr>
      <w:bookmarkStart w:id="9" w:name="_Toc183192364"/>
      <w:r w:rsidRPr="0012111A">
        <w:rPr>
          <w:lang w:val="mn-MN"/>
        </w:rPr>
        <w:t>А.8. Өвчний тавилан</w:t>
      </w:r>
      <w:bookmarkEnd w:id="9"/>
    </w:p>
    <w:p w14:paraId="7B4B3984" w14:textId="35A963ED" w:rsidR="0012111A" w:rsidRPr="0012111A" w:rsidRDefault="0012111A" w:rsidP="00A96EC6">
      <w:pPr>
        <w:spacing w:line="276" w:lineRule="auto"/>
        <w:jc w:val="both"/>
        <w:rPr>
          <w:rFonts w:ascii="Arial" w:hAnsi="Arial" w:cs="Arial"/>
          <w:b/>
          <w:bCs/>
          <w:sz w:val="24"/>
          <w:szCs w:val="24"/>
          <w:lang w:val="mn-MN"/>
        </w:rPr>
      </w:pPr>
      <w:r w:rsidRPr="0012111A">
        <w:rPr>
          <w:rFonts w:ascii="Arial" w:hAnsi="Arial" w:cs="Arial"/>
          <w:sz w:val="24"/>
          <w:szCs w:val="24"/>
          <w:lang w:val="mn-MN"/>
        </w:rPr>
        <w:t xml:space="preserve">Кроны өвчний шалтгаан, эмгэг жам одоо хүртэл судлагдсаар байгаа бөгөөд олон хүчин зүйлийн хавсарсан нөлөөгөөр үүсдэг энэ өвчин сэдрэл ба намжил гэсэн үе шаттайгаар, олон жил үргэлжилдэг архаг дахилтат эмгэг юм. Нийт өвчтөний 20% нь л удаан хугацааны намжмал байдалд байж чаддаг бөгөөд өвчин оношлогдсоноос хойш 10 жилд 50% нь буглаа, нарийсал, цорго үүсэх, гэдэс цоорох, түгжрэх зэрэг шалтгаанаар мэс засалд ордог. Эмчилгээнд стеройд, дархлал дарангуйлах бэлдмэл, </w:t>
      </w:r>
      <w:r w:rsidR="00E73212" w:rsidRPr="00821FF8">
        <w:rPr>
          <w:rFonts w:ascii="Arial" w:hAnsi="Arial" w:cs="Arial"/>
          <w:bCs/>
          <w:sz w:val="24"/>
          <w:szCs w:val="24"/>
          <w:lang w:val="mn-MN"/>
        </w:rPr>
        <w:t>моноклон эсрэгбие</w:t>
      </w:r>
      <w:r w:rsidRPr="00821FF8">
        <w:rPr>
          <w:rFonts w:ascii="Arial" w:hAnsi="Arial" w:cs="Arial"/>
          <w:sz w:val="24"/>
          <w:szCs w:val="24"/>
          <w:lang w:val="mn-MN"/>
        </w:rPr>
        <w:t xml:space="preserve">, </w:t>
      </w:r>
      <w:r w:rsidRPr="0012111A">
        <w:rPr>
          <w:rFonts w:ascii="Arial" w:hAnsi="Arial" w:cs="Arial"/>
          <w:sz w:val="24"/>
          <w:szCs w:val="24"/>
          <w:lang w:val="mn-MN"/>
        </w:rPr>
        <w:t>энтерал хоол эмчилгээ хэрэглэж байгаа боловч эмчилгээнээс үл хамааран хүндрэл ихтэй, мэс заслын эмчилгээ шаардагдах байдал их үүсдэг. Тиймээс оношлогдсоноос хойш хугацаа өнгөрөх хэрээр амьдралын чанар, сэтгэцийн эрүүл мэндэд улам таагүй нөлөөлдөг. Мөн хошного, арьс, нарийн гэдэс, дээд гэдэс, төмсөгний хавдар, лейкеми, лимфом үүсэх эрсдлүүд байдаг. Нас баралтын хувьд нийт хүн амтай харьцуулахад 1.38 байдаг байна.</w:t>
      </w:r>
    </w:p>
    <w:p w14:paraId="0FEA7EB2" w14:textId="3E6B44FA" w:rsidR="0012111A" w:rsidRPr="0012111A" w:rsidRDefault="0012111A" w:rsidP="00A96EC6">
      <w:pPr>
        <w:pStyle w:val="Heading2"/>
        <w:rPr>
          <w:lang w:val="mn-MN"/>
        </w:rPr>
      </w:pPr>
      <w:bookmarkStart w:id="10" w:name="_Toc183192365"/>
      <w:r w:rsidRPr="0012111A">
        <w:rPr>
          <w:lang w:val="mn-MN"/>
        </w:rPr>
        <w:t>А.9. Үйлчлүүлэгчид өгөх зөвлөгөө</w:t>
      </w:r>
      <w:bookmarkEnd w:id="10"/>
    </w:p>
    <w:p w14:paraId="320B2697" w14:textId="77777777" w:rsidR="0012111A" w:rsidRPr="0012111A" w:rsidRDefault="0012111A" w:rsidP="00A96EC6">
      <w:pPr>
        <w:spacing w:line="276" w:lineRule="auto"/>
        <w:jc w:val="both"/>
        <w:rPr>
          <w:rFonts w:ascii="Arial" w:hAnsi="Arial" w:cs="Arial"/>
          <w:sz w:val="24"/>
          <w:szCs w:val="24"/>
          <w:lang w:val="mn-MN"/>
        </w:rPr>
      </w:pPr>
      <w:r w:rsidRPr="0012111A">
        <w:rPr>
          <w:rFonts w:ascii="Arial" w:hAnsi="Arial" w:cs="Arial"/>
          <w:sz w:val="24"/>
          <w:szCs w:val="24"/>
          <w:lang w:val="mn-MN"/>
        </w:rPr>
        <w:t xml:space="preserve">Кроны өвчин нь хоол боловсруулах бүх л замыг хамардаг гэдэсний үрэвсэлт өвчин бөгөөд одоогоор шалтгаан тодорхойгүй, эмчилгээ төгс болоогүй ч эмийн ба бусад эмчилгээний тусламжтайгаар шинж тэмдгийг арилгаж, үрэвслийг намдаах боломжтойг тайлбарлаж өгнө. </w:t>
      </w:r>
    </w:p>
    <w:p w14:paraId="70D443F9" w14:textId="77777777" w:rsidR="0012111A" w:rsidRPr="0012111A" w:rsidRDefault="0012111A" w:rsidP="00A96EC6">
      <w:pPr>
        <w:spacing w:line="276" w:lineRule="auto"/>
        <w:rPr>
          <w:rFonts w:ascii="Arial" w:hAnsi="Arial" w:cs="Arial"/>
          <w:sz w:val="24"/>
          <w:szCs w:val="24"/>
          <w:lang w:val="mn-MN"/>
        </w:rPr>
      </w:pPr>
      <w:r w:rsidRPr="0012111A">
        <w:rPr>
          <w:rFonts w:ascii="Arial" w:hAnsi="Arial" w:cs="Arial"/>
          <w:sz w:val="24"/>
          <w:szCs w:val="24"/>
          <w:lang w:val="mn-MN"/>
        </w:rPr>
        <w:t>Зовуурь шинж тэмдгийг бууруулахын тулд:</w:t>
      </w:r>
    </w:p>
    <w:p w14:paraId="1A408E7C" w14:textId="77777777" w:rsidR="0012111A" w:rsidRPr="0012111A" w:rsidRDefault="0012111A" w:rsidP="00F462BE">
      <w:pPr>
        <w:numPr>
          <w:ilvl w:val="0"/>
          <w:numId w:val="59"/>
        </w:numPr>
        <w:spacing w:after="0" w:line="276" w:lineRule="auto"/>
        <w:ind w:left="360"/>
        <w:jc w:val="both"/>
        <w:rPr>
          <w:rFonts w:ascii="Arial" w:hAnsi="Arial" w:cs="Arial"/>
          <w:sz w:val="24"/>
          <w:szCs w:val="24"/>
          <w:lang w:val="mn-MN"/>
        </w:rPr>
      </w:pPr>
      <w:r w:rsidRPr="0012111A">
        <w:rPr>
          <w:rFonts w:ascii="Arial" w:hAnsi="Arial" w:cs="Arial"/>
          <w:sz w:val="24"/>
          <w:szCs w:val="24"/>
          <w:lang w:val="mn-MN"/>
        </w:rPr>
        <w:t xml:space="preserve">Хоол тэжээл дутагдсанаар булчингийн жин багасч, биеийн жин буурснаар нас барах эрсдлийг нэмэгдүүлдэг. Хоол тэжээлийн хувьд, эслэг хязгаарладаггүй бөгөөд биологийн идэвхит нэмэгдэл хэрэглэхийг зөвлөдөггүй. Нүүрс ус багатай хоол, ногоон навчит ургамал ногоо, жимс, загасны тос, про ба пребиотик хэрэглэхийг зөвлөнө. Архи спиртийн төрлийн ундаа, каффейн өвчний шинж тэмдгийг дордуулдаг. </w:t>
      </w:r>
    </w:p>
    <w:p w14:paraId="39A6FB98" w14:textId="77777777" w:rsidR="0012111A" w:rsidRPr="0012111A" w:rsidRDefault="0012111A" w:rsidP="00F462BE">
      <w:pPr>
        <w:numPr>
          <w:ilvl w:val="0"/>
          <w:numId w:val="59"/>
        </w:numPr>
        <w:spacing w:after="0" w:line="276" w:lineRule="auto"/>
        <w:ind w:left="360"/>
        <w:jc w:val="both"/>
        <w:rPr>
          <w:rFonts w:ascii="Arial" w:hAnsi="Arial" w:cs="Arial"/>
          <w:sz w:val="24"/>
          <w:szCs w:val="24"/>
          <w:lang w:val="mn-MN"/>
        </w:rPr>
      </w:pPr>
      <w:r w:rsidRPr="0012111A">
        <w:rPr>
          <w:rFonts w:ascii="Arial" w:hAnsi="Arial" w:cs="Arial"/>
          <w:sz w:val="24"/>
          <w:szCs w:val="24"/>
          <w:lang w:val="mn-MN"/>
        </w:rPr>
        <w:t>Тогтмол дасгал хөдөлгөөнтэй байх нь тустай</w:t>
      </w:r>
    </w:p>
    <w:p w14:paraId="560EDA2C" w14:textId="77777777" w:rsidR="0012111A" w:rsidRPr="0012111A" w:rsidRDefault="0012111A" w:rsidP="00F462BE">
      <w:pPr>
        <w:numPr>
          <w:ilvl w:val="0"/>
          <w:numId w:val="59"/>
        </w:numPr>
        <w:spacing w:after="0" w:line="276" w:lineRule="auto"/>
        <w:ind w:left="360"/>
        <w:jc w:val="both"/>
        <w:rPr>
          <w:rFonts w:ascii="Arial" w:hAnsi="Arial" w:cs="Arial"/>
          <w:sz w:val="24"/>
          <w:szCs w:val="24"/>
          <w:lang w:val="mn-MN"/>
        </w:rPr>
      </w:pPr>
      <w:r w:rsidRPr="0012111A">
        <w:rPr>
          <w:rFonts w:ascii="Arial" w:hAnsi="Arial" w:cs="Arial"/>
          <w:sz w:val="24"/>
          <w:szCs w:val="24"/>
          <w:lang w:val="mn-MN"/>
        </w:rPr>
        <w:t xml:space="preserve">Тамхи татдаг бол тамхинаас гарах. Тамхи шинж тэмдгийг дордуулахаас гадна мэс заслын эрсдлийг нэмэгдүүлдэг. </w:t>
      </w:r>
    </w:p>
    <w:p w14:paraId="12D4AFAA" w14:textId="269C0DDB" w:rsidR="0012111A" w:rsidRPr="0012111A" w:rsidRDefault="0012111A" w:rsidP="00F462BE">
      <w:pPr>
        <w:numPr>
          <w:ilvl w:val="0"/>
          <w:numId w:val="59"/>
        </w:numPr>
        <w:spacing w:after="0" w:line="276" w:lineRule="auto"/>
        <w:ind w:left="360"/>
        <w:jc w:val="both"/>
        <w:rPr>
          <w:rFonts w:ascii="Arial" w:hAnsi="Arial" w:cs="Arial"/>
          <w:sz w:val="24"/>
          <w:szCs w:val="24"/>
          <w:lang w:val="mn-MN"/>
        </w:rPr>
      </w:pPr>
      <w:r w:rsidRPr="0012111A">
        <w:rPr>
          <w:rFonts w:ascii="Arial" w:hAnsi="Arial" w:cs="Arial"/>
          <w:sz w:val="24"/>
          <w:szCs w:val="24"/>
          <w:lang w:val="mn-MN"/>
        </w:rPr>
        <w:t>Үрэвслийн эсрэг стеройд бус эм (ҮЭСБЭ)-ээс татгалзах (ибобруфен, напроксен</w:t>
      </w:r>
      <w:r w:rsidR="00542C78">
        <w:rPr>
          <w:rFonts w:ascii="Arial" w:hAnsi="Arial" w:cs="Arial"/>
          <w:sz w:val="24"/>
          <w:szCs w:val="24"/>
          <w:lang w:val="mn-MN"/>
        </w:rPr>
        <w:t xml:space="preserve"> гэх мэт</w:t>
      </w:r>
      <w:r w:rsidRPr="0012111A">
        <w:rPr>
          <w:rFonts w:ascii="Arial" w:hAnsi="Arial" w:cs="Arial"/>
          <w:sz w:val="24"/>
          <w:szCs w:val="24"/>
          <w:lang w:val="mn-MN"/>
        </w:rPr>
        <w:t>)</w:t>
      </w:r>
    </w:p>
    <w:p w14:paraId="0463D2E5" w14:textId="77777777" w:rsidR="0012111A" w:rsidRPr="0012111A" w:rsidRDefault="0012111A" w:rsidP="00F462BE">
      <w:pPr>
        <w:numPr>
          <w:ilvl w:val="0"/>
          <w:numId w:val="59"/>
        </w:numPr>
        <w:spacing w:after="0" w:line="276" w:lineRule="auto"/>
        <w:ind w:left="360"/>
        <w:jc w:val="both"/>
        <w:rPr>
          <w:rFonts w:ascii="Arial" w:hAnsi="Arial" w:cs="Arial"/>
          <w:sz w:val="24"/>
          <w:szCs w:val="24"/>
          <w:lang w:val="mn-MN"/>
        </w:rPr>
      </w:pPr>
      <w:r w:rsidRPr="0012111A">
        <w:rPr>
          <w:rFonts w:ascii="Arial" w:hAnsi="Arial" w:cs="Arial"/>
          <w:sz w:val="24"/>
          <w:szCs w:val="24"/>
          <w:lang w:val="mn-MN"/>
        </w:rPr>
        <w:t xml:space="preserve">Эмчилгээний гаж нөлөөг илрүүлэх, хянах шинжилгээнд (дархлал дарангуйлах ба биологийн бэлдмэл болох </w:t>
      </w:r>
      <w:r w:rsidR="00E73212" w:rsidRPr="00821FF8">
        <w:rPr>
          <w:rFonts w:ascii="Arial" w:hAnsi="Arial" w:cs="Arial"/>
          <w:bCs/>
          <w:sz w:val="24"/>
          <w:szCs w:val="24"/>
          <w:lang w:val="mn-MN"/>
        </w:rPr>
        <w:t xml:space="preserve">моноклон эсрэгбие </w:t>
      </w:r>
      <w:r w:rsidR="00E73212">
        <w:rPr>
          <w:rFonts w:ascii="Arial" w:hAnsi="Arial" w:cs="Arial"/>
          <w:bCs/>
          <w:sz w:val="24"/>
          <w:szCs w:val="24"/>
          <w:lang w:val="mn-MN"/>
        </w:rPr>
        <w:t>нь</w:t>
      </w:r>
      <w:r w:rsidR="00E73212" w:rsidRPr="00E73212">
        <w:rPr>
          <w:rFonts w:ascii="Arial" w:hAnsi="Arial" w:cs="Arial"/>
          <w:bCs/>
          <w:sz w:val="24"/>
          <w:szCs w:val="24"/>
          <w:lang w:val="mn-MN"/>
        </w:rPr>
        <w:t xml:space="preserve"> </w:t>
      </w:r>
      <w:r w:rsidRPr="0012111A">
        <w:rPr>
          <w:rFonts w:ascii="Arial" w:hAnsi="Arial" w:cs="Arial"/>
          <w:sz w:val="24"/>
          <w:szCs w:val="24"/>
          <w:lang w:val="mn-MN"/>
        </w:rPr>
        <w:t>нян, мөөгөнцөр, вирусийн халдварт өртөмтгий болгодог тул  сүрьеэ, элэгний В ба С вируст үрэвсэл, арьсны идээт үрэвслээр өвдөх магадлалтай) тогтмол хамрагдахаас гадна бусад зонхилон тохиолдох халдварт бус өвчнөөс урьдчилан сэргийлэх, эрт илрүүлэг үзлэгт тогтмол хамрагдана.</w:t>
      </w:r>
    </w:p>
    <w:p w14:paraId="049E4F45" w14:textId="2B64617F" w:rsidR="0012111A" w:rsidRPr="0012111A" w:rsidRDefault="0012111A" w:rsidP="00F462BE">
      <w:pPr>
        <w:numPr>
          <w:ilvl w:val="0"/>
          <w:numId w:val="59"/>
        </w:numPr>
        <w:spacing w:after="0" w:line="276" w:lineRule="auto"/>
        <w:ind w:left="360"/>
        <w:jc w:val="both"/>
        <w:rPr>
          <w:rFonts w:ascii="Arial" w:hAnsi="Arial" w:cs="Arial"/>
          <w:sz w:val="24"/>
          <w:szCs w:val="24"/>
          <w:lang w:val="mn-MN"/>
        </w:rPr>
      </w:pPr>
      <w:r w:rsidRPr="0012111A">
        <w:rPr>
          <w:rFonts w:ascii="Arial" w:hAnsi="Arial" w:cs="Arial"/>
          <w:sz w:val="24"/>
          <w:szCs w:val="24"/>
          <w:lang w:val="mn-MN"/>
        </w:rPr>
        <w:lastRenderedPageBreak/>
        <w:t>Кроны өвчтөнд ясны сийрэгжил</w:t>
      </w:r>
      <w:r w:rsidR="00CE6E43">
        <w:rPr>
          <w:rFonts w:ascii="Arial" w:hAnsi="Arial" w:cs="Arial"/>
          <w:sz w:val="24"/>
          <w:szCs w:val="24"/>
          <w:lang w:val="mn-MN"/>
        </w:rPr>
        <w:t>т</w:t>
      </w:r>
      <w:r w:rsidRPr="0012111A">
        <w:rPr>
          <w:rFonts w:ascii="Arial" w:hAnsi="Arial" w:cs="Arial"/>
          <w:sz w:val="24"/>
          <w:szCs w:val="24"/>
          <w:lang w:val="mn-MN"/>
        </w:rPr>
        <w:t xml:space="preserve"> үүсэх эрсдэл өндөр тул тогтмол шинжилгээнд хамрагдана</w:t>
      </w:r>
    </w:p>
    <w:p w14:paraId="4853C6C2" w14:textId="77777777" w:rsidR="0012111A" w:rsidRPr="0012111A" w:rsidRDefault="0012111A" w:rsidP="00F462BE">
      <w:pPr>
        <w:numPr>
          <w:ilvl w:val="0"/>
          <w:numId w:val="59"/>
        </w:numPr>
        <w:spacing w:after="0" w:line="276" w:lineRule="auto"/>
        <w:ind w:left="360"/>
        <w:jc w:val="both"/>
        <w:rPr>
          <w:rFonts w:ascii="Arial" w:hAnsi="Arial" w:cs="Arial"/>
          <w:sz w:val="24"/>
          <w:szCs w:val="24"/>
          <w:lang w:val="mn-MN"/>
        </w:rPr>
      </w:pPr>
      <w:r w:rsidRPr="0012111A">
        <w:rPr>
          <w:rFonts w:ascii="Arial" w:hAnsi="Arial" w:cs="Arial"/>
          <w:sz w:val="24"/>
          <w:szCs w:val="24"/>
          <w:lang w:val="mn-MN"/>
        </w:rPr>
        <w:t>Эмийн эмчилгээ нь биеийн дархлааг дарангуйлж, үрэвслийг бууруулдаг эмнүүд бөгөөд зарим эм нь шинж тэмдгийг зогсоож, зарим нь дахин илрэхээс сэргийлж байдаг. Эмүүд дархлал дарангуйлдаг сөрөг нөлөө үзүүлдэг ба хэрэглэх тодорхой заалтуудтай тул эмийн тун, хугацааг дур мэдэн өөрчлөхгүй байх</w:t>
      </w:r>
    </w:p>
    <w:p w14:paraId="50FCDF43" w14:textId="77777777" w:rsidR="0012111A" w:rsidRPr="0012111A" w:rsidRDefault="0012111A" w:rsidP="00F462BE">
      <w:pPr>
        <w:numPr>
          <w:ilvl w:val="0"/>
          <w:numId w:val="59"/>
        </w:numPr>
        <w:spacing w:after="0" w:line="276" w:lineRule="auto"/>
        <w:ind w:left="360"/>
        <w:jc w:val="both"/>
        <w:rPr>
          <w:rFonts w:ascii="Arial" w:hAnsi="Arial" w:cs="Arial"/>
          <w:sz w:val="24"/>
          <w:szCs w:val="24"/>
          <w:lang w:val="mn-MN"/>
        </w:rPr>
      </w:pPr>
      <w:r w:rsidRPr="0012111A">
        <w:rPr>
          <w:rFonts w:ascii="Arial" w:hAnsi="Arial" w:cs="Arial"/>
          <w:sz w:val="24"/>
          <w:szCs w:val="24"/>
          <w:lang w:val="mn-MN"/>
        </w:rPr>
        <w:t>Эмийн эмчилгээ гаж нөлөө ихтэй таарахгүй, эсвэл үр дүнгүй бол мэс заслын эмчилгээ хийдэг бөгөөд энэ нь өвчнийг эмчлэхгүй ч таны зовуурийг багасгаж, эргэж хэвийн байдалд ороход тусална</w:t>
      </w:r>
    </w:p>
    <w:p w14:paraId="100DDE91" w14:textId="77777777" w:rsidR="0012111A" w:rsidRPr="0012111A" w:rsidRDefault="0012111A" w:rsidP="00F462BE">
      <w:pPr>
        <w:numPr>
          <w:ilvl w:val="0"/>
          <w:numId w:val="59"/>
        </w:numPr>
        <w:spacing w:after="0" w:line="276" w:lineRule="auto"/>
        <w:ind w:left="360"/>
        <w:jc w:val="both"/>
        <w:rPr>
          <w:rFonts w:ascii="Arial" w:hAnsi="Arial" w:cs="Arial"/>
          <w:sz w:val="24"/>
          <w:szCs w:val="24"/>
          <w:lang w:val="mn-MN"/>
        </w:rPr>
      </w:pPr>
      <w:r w:rsidRPr="0012111A">
        <w:rPr>
          <w:rFonts w:ascii="Arial" w:hAnsi="Arial" w:cs="Arial"/>
          <w:sz w:val="24"/>
          <w:szCs w:val="24"/>
          <w:lang w:val="mn-MN"/>
        </w:rPr>
        <w:t>Кроны өвчин гэдэсний хавдар үүсгэх эрсдэлтэй тул эмчийн хяналтанд байж хавдрын илрүүлэг шинжилгээнд орж байх хэрэгтэй</w:t>
      </w:r>
    </w:p>
    <w:p w14:paraId="7F201040" w14:textId="77777777" w:rsidR="0012111A" w:rsidRPr="0012111A" w:rsidRDefault="0012111A" w:rsidP="00F462BE">
      <w:pPr>
        <w:numPr>
          <w:ilvl w:val="0"/>
          <w:numId w:val="59"/>
        </w:numPr>
        <w:spacing w:after="0" w:line="276" w:lineRule="auto"/>
        <w:ind w:left="360"/>
        <w:jc w:val="both"/>
        <w:rPr>
          <w:rFonts w:ascii="Arial" w:hAnsi="Arial" w:cs="Arial"/>
          <w:sz w:val="24"/>
          <w:szCs w:val="24"/>
          <w:lang w:val="mn-MN"/>
        </w:rPr>
      </w:pPr>
      <w:r w:rsidRPr="0012111A">
        <w:rPr>
          <w:rFonts w:ascii="Arial" w:hAnsi="Arial" w:cs="Arial"/>
          <w:sz w:val="24"/>
          <w:szCs w:val="24"/>
          <w:lang w:val="mn-MN"/>
        </w:rPr>
        <w:t>Кроны өвчтэй хүн насан туршдаа эмчилгээ, хяналттай байх шаардлагатай бөгөөд эмчилгээний дүнд намжмал байдалд орж хэвийн амьдралаар амьдрах боломжтой. Өвчнөөсөө болж сэтгэл хямрал, сэтгэл гутралд орж байвал эмчдээ хэлж тусламж авна</w:t>
      </w:r>
    </w:p>
    <w:p w14:paraId="0C1C7491" w14:textId="44FD0D5E" w:rsidR="0012111A" w:rsidRPr="0012111A" w:rsidRDefault="0012111A" w:rsidP="00F462BE">
      <w:pPr>
        <w:numPr>
          <w:ilvl w:val="0"/>
          <w:numId w:val="59"/>
        </w:numPr>
        <w:spacing w:after="0" w:line="276" w:lineRule="auto"/>
        <w:ind w:left="360"/>
        <w:jc w:val="both"/>
        <w:rPr>
          <w:rFonts w:ascii="Arial" w:hAnsi="Arial" w:cs="Arial"/>
          <w:sz w:val="24"/>
          <w:szCs w:val="24"/>
          <w:lang w:val="mn-MN"/>
        </w:rPr>
      </w:pPr>
      <w:r w:rsidRPr="0012111A">
        <w:rPr>
          <w:rFonts w:ascii="Arial" w:hAnsi="Arial" w:cs="Arial"/>
          <w:sz w:val="24"/>
          <w:szCs w:val="24"/>
          <w:lang w:val="mn-MN"/>
        </w:rPr>
        <w:t>Кроны өвчин сэдрэл, намжилт ээлжлэн явагддаг өвчин бөгөөд сэдрэл хэдэн долоо хоногоос хэдэн сар үргэлжилж болдог. Нийт өвчтөний 10-20 хувь нь анхны эмчилгээний дараа урт хугацааны намжмал байдалд ордог, иймд эмчийн хяналтанд тогтмол байж эмчилгээгээ таслахгүй хийлгэх нь чухал юм</w:t>
      </w:r>
    </w:p>
    <w:p w14:paraId="3AB0A855" w14:textId="77777777" w:rsidR="0012111A" w:rsidRPr="0012111A" w:rsidRDefault="0012111A" w:rsidP="00A96EC6">
      <w:pPr>
        <w:spacing w:line="276" w:lineRule="auto"/>
        <w:rPr>
          <w:rFonts w:ascii="Arial" w:hAnsi="Arial" w:cs="Arial"/>
          <w:i/>
          <w:sz w:val="24"/>
          <w:szCs w:val="24"/>
          <w:lang w:val="mn-MN"/>
        </w:rPr>
      </w:pPr>
      <w:r w:rsidRPr="0012111A">
        <w:rPr>
          <w:rFonts w:ascii="Arial" w:hAnsi="Arial" w:cs="Arial"/>
          <w:i/>
          <w:sz w:val="24"/>
          <w:szCs w:val="24"/>
          <w:lang w:val="mn-MN"/>
        </w:rPr>
        <w:t xml:space="preserve">      Эх сурвалж: </w:t>
      </w:r>
      <w:r>
        <w:fldChar w:fldCharType="begin"/>
      </w:r>
      <w:r>
        <w:instrText>HYPERLINK "http://www.uptodate.com"</w:instrText>
      </w:r>
      <w:r>
        <w:fldChar w:fldCharType="separate"/>
      </w:r>
      <w:r w:rsidRPr="0012111A">
        <w:rPr>
          <w:rStyle w:val="Hyperlink"/>
          <w:rFonts w:ascii="Arial" w:hAnsi="Arial" w:cs="Arial"/>
          <w:i/>
          <w:sz w:val="24"/>
          <w:szCs w:val="24"/>
          <w:lang w:val="mn-MN"/>
        </w:rPr>
        <w:t>www.uptodate.com</w:t>
      </w:r>
      <w:r>
        <w:rPr>
          <w:rStyle w:val="Hyperlink"/>
          <w:rFonts w:ascii="Arial" w:hAnsi="Arial" w:cs="Arial"/>
          <w:i/>
          <w:sz w:val="24"/>
          <w:szCs w:val="24"/>
          <w:lang w:val="mn-MN"/>
        </w:rPr>
        <w:fldChar w:fldCharType="end"/>
      </w:r>
      <w:r w:rsidRPr="0012111A">
        <w:rPr>
          <w:rFonts w:ascii="Arial" w:hAnsi="Arial" w:cs="Arial"/>
          <w:i/>
          <w:sz w:val="24"/>
          <w:szCs w:val="24"/>
          <w:lang w:val="mn-MN"/>
        </w:rPr>
        <w:t xml:space="preserve"> Patient education: Crohn’s disease in adults  </w:t>
      </w:r>
    </w:p>
    <w:p w14:paraId="51E7436A" w14:textId="3AF6ACE2" w:rsidR="0012111A" w:rsidRPr="0012111A" w:rsidRDefault="0012111A" w:rsidP="00A96EC6">
      <w:pPr>
        <w:pStyle w:val="Heading2"/>
        <w:rPr>
          <w:lang w:val="mn-MN"/>
        </w:rPr>
      </w:pPr>
      <w:bookmarkStart w:id="11" w:name="_Toc183192366"/>
      <w:r w:rsidRPr="0012111A">
        <w:rPr>
          <w:lang w:val="mn-MN"/>
        </w:rPr>
        <w:t>А.10. Эрсдэлт хүчин зүйлс</w:t>
      </w:r>
      <w:bookmarkEnd w:id="11"/>
    </w:p>
    <w:p w14:paraId="30122BC6" w14:textId="77777777" w:rsidR="0012111A" w:rsidRPr="00D1703A" w:rsidRDefault="0012111A" w:rsidP="00F462BE">
      <w:pPr>
        <w:spacing w:after="0" w:line="276" w:lineRule="auto"/>
        <w:jc w:val="center"/>
        <w:rPr>
          <w:rFonts w:ascii="Arial" w:hAnsi="Arial" w:cs="Arial"/>
          <w:b/>
          <w:sz w:val="24"/>
          <w:szCs w:val="24"/>
          <w:lang w:val="mn-MN"/>
        </w:rPr>
      </w:pPr>
      <w:r w:rsidRPr="00D1703A">
        <w:rPr>
          <w:rFonts w:ascii="Arial" w:hAnsi="Arial" w:cs="Arial"/>
          <w:b/>
          <w:sz w:val="24"/>
          <w:szCs w:val="24"/>
          <w:lang w:val="mn-MN"/>
        </w:rPr>
        <w:t>Хүснэгт 1. Кроны өвчний эрсдэлт хүчин зүйлс</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552"/>
        <w:gridCol w:w="6477"/>
      </w:tblGrid>
      <w:tr w:rsidR="0012111A" w:rsidRPr="00C57300" w14:paraId="372E4671" w14:textId="77777777" w:rsidTr="00A96EC6">
        <w:tc>
          <w:tcPr>
            <w:tcW w:w="2552" w:type="dxa"/>
            <w:shd w:val="clear" w:color="auto" w:fill="E7E6E6" w:themeFill="background2"/>
            <w:vAlign w:val="center"/>
          </w:tcPr>
          <w:p w14:paraId="442624D8" w14:textId="77777777" w:rsidR="0012111A" w:rsidRPr="0012111A" w:rsidRDefault="0012111A" w:rsidP="00F462BE">
            <w:pPr>
              <w:spacing w:after="0" w:line="276" w:lineRule="auto"/>
              <w:rPr>
                <w:rFonts w:ascii="Arial" w:hAnsi="Arial" w:cs="Arial"/>
                <w:sz w:val="24"/>
                <w:szCs w:val="24"/>
                <w:lang w:val="mn-MN"/>
              </w:rPr>
            </w:pPr>
            <w:r w:rsidRPr="0012111A">
              <w:rPr>
                <w:rFonts w:ascii="Arial" w:hAnsi="Arial" w:cs="Arial"/>
                <w:sz w:val="24"/>
                <w:szCs w:val="24"/>
                <w:lang w:val="mn-MN"/>
              </w:rPr>
              <w:t>Удамшлын урьдал байдал</w:t>
            </w:r>
          </w:p>
        </w:tc>
        <w:tc>
          <w:tcPr>
            <w:tcW w:w="6477" w:type="dxa"/>
            <w:vAlign w:val="center"/>
          </w:tcPr>
          <w:p w14:paraId="06604B1D" w14:textId="77777777" w:rsidR="0012111A" w:rsidRPr="00D4729D" w:rsidRDefault="0012111A" w:rsidP="00F462BE">
            <w:pPr>
              <w:spacing w:after="0" w:line="276" w:lineRule="auto"/>
              <w:jc w:val="both"/>
              <w:rPr>
                <w:rFonts w:ascii="Arial" w:hAnsi="Arial" w:cs="Arial"/>
                <w:b/>
                <w:sz w:val="24"/>
                <w:szCs w:val="24"/>
                <w:lang w:val="mn-MN"/>
              </w:rPr>
            </w:pPr>
            <w:r w:rsidRPr="00D4729D">
              <w:rPr>
                <w:rFonts w:ascii="Arial" w:hAnsi="Arial" w:cs="Arial"/>
                <w:b/>
                <w:sz w:val="24"/>
                <w:szCs w:val="24"/>
                <w:lang w:val="mn-MN"/>
              </w:rPr>
              <w:t>Гэр бүл хамаатан садан, ялангуяа аав ээж, ах дүү, үр хүүхэд гэдэсний үрэвсэлт өвчнөөр өвдсөн байх нь өндөр эрсдэлт хүчин зүйл юм.</w:t>
            </w:r>
          </w:p>
        </w:tc>
      </w:tr>
      <w:tr w:rsidR="0012111A" w:rsidRPr="00C57300" w14:paraId="42F8EE4A" w14:textId="77777777" w:rsidTr="00A96EC6">
        <w:tc>
          <w:tcPr>
            <w:tcW w:w="2552" w:type="dxa"/>
            <w:shd w:val="clear" w:color="auto" w:fill="E7E6E6" w:themeFill="background2"/>
            <w:vAlign w:val="center"/>
          </w:tcPr>
          <w:p w14:paraId="05512BA8" w14:textId="77777777" w:rsidR="0012111A" w:rsidRPr="0012111A" w:rsidRDefault="0012111A" w:rsidP="00F462BE">
            <w:pPr>
              <w:spacing w:after="0" w:line="276" w:lineRule="auto"/>
              <w:rPr>
                <w:rFonts w:ascii="Arial" w:hAnsi="Arial" w:cs="Arial"/>
                <w:sz w:val="24"/>
                <w:szCs w:val="24"/>
                <w:lang w:val="mn-MN"/>
              </w:rPr>
            </w:pPr>
            <w:r w:rsidRPr="0012111A">
              <w:rPr>
                <w:rFonts w:ascii="Arial" w:hAnsi="Arial" w:cs="Arial"/>
                <w:sz w:val="24"/>
                <w:szCs w:val="24"/>
                <w:lang w:val="mn-MN"/>
              </w:rPr>
              <w:t>Үндэс угсаа</w:t>
            </w:r>
          </w:p>
        </w:tc>
        <w:tc>
          <w:tcPr>
            <w:tcW w:w="6477" w:type="dxa"/>
            <w:vAlign w:val="center"/>
          </w:tcPr>
          <w:p w14:paraId="16046DE7" w14:textId="77777777" w:rsidR="0012111A" w:rsidRPr="0012111A" w:rsidRDefault="0012111A" w:rsidP="00F462BE">
            <w:pPr>
              <w:spacing w:after="0" w:line="276" w:lineRule="auto"/>
              <w:jc w:val="both"/>
              <w:rPr>
                <w:rFonts w:ascii="Arial" w:hAnsi="Arial" w:cs="Arial"/>
                <w:sz w:val="24"/>
                <w:szCs w:val="24"/>
                <w:lang w:val="mn-MN"/>
              </w:rPr>
            </w:pPr>
            <w:r w:rsidRPr="0012111A">
              <w:rPr>
                <w:rFonts w:ascii="Arial" w:hAnsi="Arial" w:cs="Arial"/>
                <w:sz w:val="24"/>
                <w:szCs w:val="24"/>
                <w:lang w:val="mn-MN"/>
              </w:rPr>
              <w:t>Кроны өвчин нь аль ч үндэс угсааны хүнд тохиолдож болох ч Барууны орнууд, Хойд ба Зүүн Европ, Ашкеназийн Еврей ба Америк, Испаний хар арьстануудын дунд бусдаас илүү тохиолддог байна.</w:t>
            </w:r>
          </w:p>
        </w:tc>
      </w:tr>
      <w:tr w:rsidR="0012111A" w:rsidRPr="00C57300" w14:paraId="34E8021E" w14:textId="77777777" w:rsidTr="00A96EC6">
        <w:tc>
          <w:tcPr>
            <w:tcW w:w="2552" w:type="dxa"/>
            <w:shd w:val="clear" w:color="auto" w:fill="E7E6E6" w:themeFill="background2"/>
            <w:vAlign w:val="center"/>
          </w:tcPr>
          <w:p w14:paraId="62DA6FA3" w14:textId="77777777" w:rsidR="0012111A" w:rsidRPr="0012111A" w:rsidRDefault="0012111A" w:rsidP="00F462BE">
            <w:pPr>
              <w:spacing w:after="0" w:line="276" w:lineRule="auto"/>
              <w:rPr>
                <w:rFonts w:ascii="Arial" w:hAnsi="Arial" w:cs="Arial"/>
                <w:sz w:val="24"/>
                <w:szCs w:val="24"/>
                <w:lang w:val="mn-MN"/>
              </w:rPr>
            </w:pPr>
            <w:r w:rsidRPr="0012111A">
              <w:rPr>
                <w:rFonts w:ascii="Arial" w:hAnsi="Arial" w:cs="Arial"/>
                <w:sz w:val="24"/>
                <w:szCs w:val="24"/>
                <w:lang w:val="mn-MN"/>
              </w:rPr>
              <w:t>Тамхи</w:t>
            </w:r>
          </w:p>
        </w:tc>
        <w:tc>
          <w:tcPr>
            <w:tcW w:w="6477" w:type="dxa"/>
            <w:vAlign w:val="center"/>
          </w:tcPr>
          <w:p w14:paraId="70F9A97D" w14:textId="77777777" w:rsidR="0012111A" w:rsidRPr="0012111A" w:rsidRDefault="0012111A" w:rsidP="00F462BE">
            <w:pPr>
              <w:spacing w:after="0" w:line="276" w:lineRule="auto"/>
              <w:jc w:val="both"/>
              <w:rPr>
                <w:rFonts w:ascii="Arial" w:hAnsi="Arial" w:cs="Arial"/>
                <w:sz w:val="24"/>
                <w:szCs w:val="24"/>
                <w:lang w:val="mn-MN"/>
              </w:rPr>
            </w:pPr>
            <w:r w:rsidRPr="0012111A">
              <w:rPr>
                <w:rFonts w:ascii="Arial" w:hAnsi="Arial" w:cs="Arial"/>
                <w:sz w:val="24"/>
                <w:szCs w:val="24"/>
                <w:lang w:val="mn-MN"/>
              </w:rPr>
              <w:t>Шууд Кроны өвчнийг үүсгэдэггүй боловч тамхи татах нь Кроны өвчнийг хүндрүүлдэг, мэс засал хийлгэх магадлалыг нэмэгдүүлдэг болох нь батлагдсан</w:t>
            </w:r>
            <w:r w:rsidR="00D4729D">
              <w:rPr>
                <w:rFonts w:ascii="Arial" w:hAnsi="Arial" w:cs="Arial"/>
                <w:sz w:val="24"/>
                <w:szCs w:val="24"/>
                <w:lang w:val="mn-MN"/>
              </w:rPr>
              <w:t>.</w:t>
            </w:r>
          </w:p>
        </w:tc>
      </w:tr>
      <w:tr w:rsidR="0012111A" w:rsidRPr="00C57300" w14:paraId="475FB2B1" w14:textId="77777777" w:rsidTr="00A96EC6">
        <w:tc>
          <w:tcPr>
            <w:tcW w:w="2552" w:type="dxa"/>
            <w:shd w:val="clear" w:color="auto" w:fill="E7E6E6" w:themeFill="background2"/>
            <w:vAlign w:val="center"/>
          </w:tcPr>
          <w:p w14:paraId="43A60D58" w14:textId="77777777" w:rsidR="0012111A" w:rsidRPr="0012111A" w:rsidRDefault="0012111A" w:rsidP="00F462BE">
            <w:pPr>
              <w:spacing w:after="0" w:line="276" w:lineRule="auto"/>
              <w:rPr>
                <w:rFonts w:ascii="Arial" w:hAnsi="Arial" w:cs="Arial"/>
                <w:sz w:val="24"/>
                <w:szCs w:val="24"/>
                <w:lang w:val="mn-MN"/>
              </w:rPr>
            </w:pPr>
            <w:r w:rsidRPr="0012111A">
              <w:rPr>
                <w:rFonts w:ascii="Arial" w:hAnsi="Arial" w:cs="Arial"/>
                <w:sz w:val="24"/>
                <w:szCs w:val="24"/>
                <w:lang w:val="mn-MN"/>
              </w:rPr>
              <w:t>Хооллолт</w:t>
            </w:r>
          </w:p>
        </w:tc>
        <w:tc>
          <w:tcPr>
            <w:tcW w:w="6477" w:type="dxa"/>
            <w:vAlign w:val="center"/>
          </w:tcPr>
          <w:p w14:paraId="545AB7A4" w14:textId="77777777" w:rsidR="0012111A" w:rsidRPr="0012111A" w:rsidRDefault="0012111A" w:rsidP="00F462BE">
            <w:pPr>
              <w:spacing w:after="0" w:line="276" w:lineRule="auto"/>
              <w:jc w:val="both"/>
              <w:rPr>
                <w:rFonts w:ascii="Arial" w:hAnsi="Arial" w:cs="Arial"/>
                <w:sz w:val="24"/>
                <w:szCs w:val="24"/>
                <w:lang w:val="mn-MN"/>
              </w:rPr>
            </w:pPr>
            <w:r w:rsidRPr="0012111A">
              <w:rPr>
                <w:rFonts w:ascii="Arial" w:hAnsi="Arial" w:cs="Arial"/>
                <w:sz w:val="24"/>
                <w:szCs w:val="24"/>
                <w:lang w:val="mn-MN"/>
              </w:rPr>
              <w:t>1 нас хүртэл хөхөөр хооллосон хүмүүст Кроны өвчний эрсдэл бага байдаг нь батлагдсан байна.</w:t>
            </w:r>
          </w:p>
          <w:p w14:paraId="37440424" w14:textId="77777777" w:rsidR="0012111A" w:rsidRPr="0012111A" w:rsidRDefault="0012111A" w:rsidP="00F462BE">
            <w:pPr>
              <w:spacing w:after="0" w:line="276" w:lineRule="auto"/>
              <w:jc w:val="both"/>
              <w:rPr>
                <w:rFonts w:ascii="Arial" w:hAnsi="Arial" w:cs="Arial"/>
                <w:sz w:val="24"/>
                <w:szCs w:val="24"/>
                <w:lang w:val="mn-MN"/>
              </w:rPr>
            </w:pPr>
            <w:r w:rsidRPr="0012111A">
              <w:rPr>
                <w:rFonts w:ascii="Arial" w:hAnsi="Arial" w:cs="Arial"/>
                <w:sz w:val="24"/>
                <w:szCs w:val="24"/>
                <w:lang w:val="mn-MN"/>
              </w:rPr>
              <w:t>Мөн чихэрлэг, өөх тос ихтэй хоол, хагас боловсруулсан бүтээгдэхүүнүүд ходоод гэдэсний замын микробиомд нөлөөлснөөр уг өвчин үүсэх эрсдлийг бий болгодог</w:t>
            </w:r>
            <w:r w:rsidR="00D4729D">
              <w:rPr>
                <w:rFonts w:ascii="Arial" w:hAnsi="Arial" w:cs="Arial"/>
                <w:sz w:val="24"/>
                <w:szCs w:val="24"/>
                <w:lang w:val="mn-MN"/>
              </w:rPr>
              <w:t>.</w:t>
            </w:r>
          </w:p>
        </w:tc>
      </w:tr>
      <w:tr w:rsidR="0012111A" w:rsidRPr="00C57300" w14:paraId="709F6194" w14:textId="77777777" w:rsidTr="00A96EC6">
        <w:tc>
          <w:tcPr>
            <w:tcW w:w="2552" w:type="dxa"/>
            <w:shd w:val="clear" w:color="auto" w:fill="E7E6E6" w:themeFill="background2"/>
            <w:vAlign w:val="center"/>
          </w:tcPr>
          <w:p w14:paraId="3D57136E" w14:textId="77777777" w:rsidR="0012111A" w:rsidRPr="0012111A" w:rsidRDefault="0012111A" w:rsidP="00F462BE">
            <w:pPr>
              <w:spacing w:after="0" w:line="276" w:lineRule="auto"/>
              <w:rPr>
                <w:rFonts w:ascii="Arial" w:hAnsi="Arial" w:cs="Arial"/>
                <w:sz w:val="24"/>
                <w:szCs w:val="24"/>
                <w:lang w:val="mn-MN"/>
              </w:rPr>
            </w:pPr>
            <w:r w:rsidRPr="0012111A">
              <w:rPr>
                <w:rFonts w:ascii="Arial" w:hAnsi="Arial" w:cs="Arial"/>
                <w:sz w:val="24"/>
                <w:szCs w:val="24"/>
                <w:lang w:val="mn-MN"/>
              </w:rPr>
              <w:t>Эмийн хэрэглээ</w:t>
            </w:r>
          </w:p>
        </w:tc>
        <w:tc>
          <w:tcPr>
            <w:tcW w:w="6477" w:type="dxa"/>
            <w:vAlign w:val="center"/>
          </w:tcPr>
          <w:p w14:paraId="509148B6" w14:textId="77777777" w:rsidR="0012111A" w:rsidRPr="0012111A" w:rsidRDefault="0012111A" w:rsidP="00F462BE">
            <w:pPr>
              <w:spacing w:after="0" w:line="276" w:lineRule="auto"/>
              <w:jc w:val="both"/>
              <w:rPr>
                <w:rFonts w:ascii="Arial" w:hAnsi="Arial" w:cs="Arial"/>
                <w:sz w:val="24"/>
                <w:szCs w:val="24"/>
                <w:lang w:val="mn-MN"/>
              </w:rPr>
            </w:pPr>
            <w:r w:rsidRPr="0012111A">
              <w:rPr>
                <w:rFonts w:ascii="Arial" w:hAnsi="Arial" w:cs="Arial"/>
                <w:sz w:val="24"/>
                <w:szCs w:val="24"/>
                <w:lang w:val="mn-MN"/>
              </w:rPr>
              <w:t>Антибиотик, дааврын ба ҮЭСБЭ их хэрэглэдэг, өмнө нь гэдэсний халдварт өвчнөөр өвдөж байсан зэрэг нь гэдэсний хэвийн бичил орчинг өөрчилдөг байна.</w:t>
            </w:r>
          </w:p>
        </w:tc>
      </w:tr>
      <w:tr w:rsidR="0012111A" w:rsidRPr="00C57300" w14:paraId="2C6330BC" w14:textId="77777777" w:rsidTr="00A96EC6">
        <w:tc>
          <w:tcPr>
            <w:tcW w:w="2552" w:type="dxa"/>
            <w:shd w:val="clear" w:color="auto" w:fill="E7E6E6" w:themeFill="background2"/>
            <w:vAlign w:val="center"/>
          </w:tcPr>
          <w:p w14:paraId="2D6F6773" w14:textId="77777777" w:rsidR="0012111A" w:rsidRPr="0012111A" w:rsidRDefault="0012111A" w:rsidP="00F462BE">
            <w:pPr>
              <w:spacing w:after="0" w:line="276" w:lineRule="auto"/>
              <w:rPr>
                <w:rFonts w:ascii="Arial" w:hAnsi="Arial" w:cs="Arial"/>
                <w:sz w:val="24"/>
                <w:szCs w:val="24"/>
                <w:lang w:val="mn-MN"/>
              </w:rPr>
            </w:pPr>
            <w:r w:rsidRPr="0012111A">
              <w:rPr>
                <w:rFonts w:ascii="Arial" w:hAnsi="Arial" w:cs="Arial"/>
                <w:sz w:val="24"/>
                <w:szCs w:val="24"/>
                <w:lang w:val="mn-MN"/>
              </w:rPr>
              <w:t>Нас</w:t>
            </w:r>
          </w:p>
        </w:tc>
        <w:tc>
          <w:tcPr>
            <w:tcW w:w="6477" w:type="dxa"/>
            <w:vAlign w:val="center"/>
          </w:tcPr>
          <w:p w14:paraId="25E063D9" w14:textId="77777777" w:rsidR="0012111A" w:rsidRPr="0012111A" w:rsidRDefault="0012111A" w:rsidP="00F462BE">
            <w:pPr>
              <w:spacing w:after="0" w:line="276" w:lineRule="auto"/>
              <w:jc w:val="both"/>
              <w:rPr>
                <w:rFonts w:ascii="Arial" w:hAnsi="Arial" w:cs="Arial"/>
                <w:sz w:val="24"/>
                <w:szCs w:val="24"/>
                <w:lang w:val="mn-MN"/>
              </w:rPr>
            </w:pPr>
            <w:r w:rsidRPr="0012111A">
              <w:rPr>
                <w:rFonts w:ascii="Arial" w:hAnsi="Arial" w:cs="Arial"/>
                <w:sz w:val="24"/>
                <w:szCs w:val="24"/>
                <w:lang w:val="mn-MN"/>
              </w:rPr>
              <w:t>15-30 насанд эхэлдэг ч 60-75 насанд эхлэх нь бий</w:t>
            </w:r>
            <w:r w:rsidR="00D4729D">
              <w:rPr>
                <w:rFonts w:ascii="Arial" w:hAnsi="Arial" w:cs="Arial"/>
                <w:sz w:val="24"/>
                <w:szCs w:val="24"/>
                <w:lang w:val="mn-MN"/>
              </w:rPr>
              <w:t>.</w:t>
            </w:r>
          </w:p>
        </w:tc>
      </w:tr>
      <w:tr w:rsidR="0012111A" w:rsidRPr="00C57300" w14:paraId="21D9D3FF" w14:textId="77777777" w:rsidTr="00A96EC6">
        <w:tc>
          <w:tcPr>
            <w:tcW w:w="2552" w:type="dxa"/>
            <w:shd w:val="clear" w:color="auto" w:fill="E7E6E6" w:themeFill="background2"/>
            <w:vAlign w:val="center"/>
          </w:tcPr>
          <w:p w14:paraId="745158E9" w14:textId="77777777" w:rsidR="0012111A" w:rsidRPr="0012111A" w:rsidRDefault="0012111A" w:rsidP="00F462BE">
            <w:pPr>
              <w:spacing w:after="0" w:line="276" w:lineRule="auto"/>
              <w:rPr>
                <w:rFonts w:ascii="Arial" w:hAnsi="Arial" w:cs="Arial"/>
                <w:sz w:val="24"/>
                <w:szCs w:val="24"/>
                <w:lang w:val="mn-MN"/>
              </w:rPr>
            </w:pPr>
            <w:r w:rsidRPr="0012111A">
              <w:rPr>
                <w:rFonts w:ascii="Arial" w:hAnsi="Arial" w:cs="Arial"/>
                <w:sz w:val="24"/>
                <w:szCs w:val="24"/>
                <w:lang w:val="mn-MN"/>
              </w:rPr>
              <w:lastRenderedPageBreak/>
              <w:t>Хүйс</w:t>
            </w:r>
          </w:p>
        </w:tc>
        <w:tc>
          <w:tcPr>
            <w:tcW w:w="6477" w:type="dxa"/>
            <w:vAlign w:val="center"/>
          </w:tcPr>
          <w:p w14:paraId="6FCCE0D2" w14:textId="77777777" w:rsidR="0012111A" w:rsidRPr="0012111A" w:rsidRDefault="0012111A" w:rsidP="00F462BE">
            <w:pPr>
              <w:spacing w:after="0" w:line="276" w:lineRule="auto"/>
              <w:jc w:val="both"/>
              <w:rPr>
                <w:rFonts w:ascii="Arial" w:hAnsi="Arial" w:cs="Arial"/>
                <w:sz w:val="24"/>
                <w:szCs w:val="24"/>
                <w:lang w:val="mn-MN"/>
              </w:rPr>
            </w:pPr>
            <w:r w:rsidRPr="0012111A">
              <w:rPr>
                <w:rFonts w:ascii="Arial" w:hAnsi="Arial" w:cs="Arial"/>
                <w:sz w:val="24"/>
                <w:szCs w:val="24"/>
                <w:lang w:val="mn-MN"/>
              </w:rPr>
              <w:t>Ялангуяа тамхи татдаг, жирэмслэлтээс хамгаалах дааврын бэлдмэл уудаг эмэгтэйчүүдэд илүү тохиолддог</w:t>
            </w:r>
            <w:r w:rsidR="00D4729D">
              <w:rPr>
                <w:rFonts w:ascii="Arial" w:hAnsi="Arial" w:cs="Arial"/>
                <w:sz w:val="24"/>
                <w:szCs w:val="24"/>
                <w:lang w:val="mn-MN"/>
              </w:rPr>
              <w:t>.</w:t>
            </w:r>
          </w:p>
        </w:tc>
      </w:tr>
    </w:tbl>
    <w:p w14:paraId="3CA6B348" w14:textId="77777777" w:rsidR="0012111A" w:rsidRDefault="0012111A" w:rsidP="00A96EC6">
      <w:pPr>
        <w:spacing w:line="276" w:lineRule="auto"/>
        <w:rPr>
          <w:rFonts w:ascii="Arial" w:hAnsi="Arial" w:cs="Arial"/>
          <w:b/>
          <w:bCs/>
          <w:sz w:val="24"/>
          <w:szCs w:val="24"/>
          <w:lang w:val="mn-MN"/>
        </w:rPr>
      </w:pPr>
      <w:bookmarkStart w:id="12" w:name="_TOC_250019"/>
      <w:bookmarkEnd w:id="12"/>
    </w:p>
    <w:p w14:paraId="62389C3C" w14:textId="77777777" w:rsidR="0012111A" w:rsidRPr="0012111A" w:rsidRDefault="0012111A" w:rsidP="00A96EC6">
      <w:pPr>
        <w:pStyle w:val="Heading1"/>
        <w:rPr>
          <w:vertAlign w:val="superscript"/>
          <w:lang w:val="mn-MN"/>
        </w:rPr>
      </w:pPr>
      <w:bookmarkStart w:id="13" w:name="_Toc183192367"/>
      <w:r w:rsidRPr="0012111A">
        <w:rPr>
          <w:lang w:val="mn-MN"/>
        </w:rPr>
        <w:t>Б. УРЬДЧИЛАН СЭРГИЙЛЭЛТ, ЭРТ ИЛРҮҮЛЭГ</w:t>
      </w:r>
      <w:bookmarkEnd w:id="13"/>
    </w:p>
    <w:p w14:paraId="7DA295A0" w14:textId="765DC729" w:rsidR="0012111A" w:rsidRPr="0012111A" w:rsidRDefault="0012111A" w:rsidP="00A96EC6">
      <w:pPr>
        <w:pStyle w:val="Heading2"/>
        <w:jc w:val="center"/>
        <w:rPr>
          <w:lang w:val="mn-MN"/>
        </w:rPr>
      </w:pPr>
      <w:bookmarkStart w:id="14" w:name="_Toc183192368"/>
      <w:r w:rsidRPr="0012111A">
        <w:rPr>
          <w:lang w:val="mn-MN"/>
        </w:rPr>
        <w:t>Б.1 Эрүүл мэндийн анхан шатны б</w:t>
      </w:r>
      <w:r w:rsidR="00196600">
        <w:rPr>
          <w:lang w:val="mn-MN"/>
        </w:rPr>
        <w:t>а</w:t>
      </w:r>
      <w:r w:rsidRPr="0012111A">
        <w:rPr>
          <w:lang w:val="mn-MN"/>
        </w:rPr>
        <w:t xml:space="preserve"> лавлагаа тусламж үйлчилгээ бүрт эрт илрүүлэг зохион байгуулах</w:t>
      </w:r>
      <w:bookmarkEnd w:id="14"/>
    </w:p>
    <w:p w14:paraId="615312A2" w14:textId="77777777" w:rsidR="0012111A" w:rsidRPr="0012111A" w:rsidRDefault="0012111A" w:rsidP="00A96EC6">
      <w:pPr>
        <w:spacing w:line="276" w:lineRule="auto"/>
        <w:jc w:val="both"/>
        <w:rPr>
          <w:rFonts w:ascii="Arial" w:hAnsi="Arial" w:cs="Arial"/>
          <w:sz w:val="24"/>
          <w:szCs w:val="24"/>
          <w:lang w:val="mn-MN"/>
        </w:rPr>
      </w:pPr>
      <w:r w:rsidRPr="0012111A">
        <w:rPr>
          <w:rFonts w:ascii="Arial" w:hAnsi="Arial" w:cs="Arial"/>
          <w:sz w:val="24"/>
          <w:szCs w:val="24"/>
          <w:lang w:val="mn-MN"/>
        </w:rPr>
        <w:t xml:space="preserve">Одоогоор Кроны өвчнийг, шинж тэмдэг илрэхээс өмнө буюу преклиникийн шатанд илрүүлэх боломжгүй бөгөөд Кроны өвчтэй хүмүүст бүдүүн шулуун гэдэсний хорт хавдрын (БШГХХ)  эрсдэл нэмэгддэг тул хавдрын эрт илрүүлгийг хийнэ. </w:t>
      </w:r>
    </w:p>
    <w:p w14:paraId="4AFEC644" w14:textId="77777777" w:rsidR="0012111A" w:rsidRPr="0012111A" w:rsidRDefault="0012111A" w:rsidP="00A96EC6">
      <w:pPr>
        <w:pStyle w:val="Heading2"/>
        <w:rPr>
          <w:lang w:val="mn-MN"/>
        </w:rPr>
      </w:pPr>
      <w:bookmarkStart w:id="15" w:name="_Toc183192369"/>
      <w:r w:rsidRPr="0012111A">
        <w:rPr>
          <w:lang w:val="mn-MN"/>
        </w:rPr>
        <w:t>Б.2 Зорилтот бүлэг</w:t>
      </w:r>
      <w:bookmarkEnd w:id="15"/>
    </w:p>
    <w:p w14:paraId="2B08EA62" w14:textId="77777777" w:rsidR="0012111A" w:rsidRPr="0012111A" w:rsidRDefault="0012111A" w:rsidP="00A96EC6">
      <w:pPr>
        <w:spacing w:line="276" w:lineRule="auto"/>
        <w:jc w:val="both"/>
        <w:rPr>
          <w:rFonts w:ascii="Arial" w:hAnsi="Arial" w:cs="Arial"/>
          <w:sz w:val="24"/>
          <w:szCs w:val="24"/>
          <w:lang w:val="mn-MN"/>
        </w:rPr>
      </w:pPr>
      <w:r w:rsidRPr="0012111A">
        <w:rPr>
          <w:rFonts w:ascii="Arial" w:hAnsi="Arial" w:cs="Arial"/>
          <w:sz w:val="24"/>
          <w:szCs w:val="24"/>
          <w:lang w:val="mn-MN"/>
        </w:rPr>
        <w:t>Кроны өвчнөөр 8 буюу түүнээс дээш жил өвдөж буй өвчтөн</w:t>
      </w:r>
    </w:p>
    <w:p w14:paraId="1014769D" w14:textId="77777777" w:rsidR="0012111A" w:rsidRPr="0012111A" w:rsidRDefault="0012111A" w:rsidP="00A96EC6">
      <w:pPr>
        <w:pStyle w:val="Heading2"/>
        <w:rPr>
          <w:lang w:val="mn-MN"/>
        </w:rPr>
      </w:pPr>
      <w:bookmarkStart w:id="16" w:name="_Toc183192370"/>
      <w:r w:rsidRPr="0012111A">
        <w:rPr>
          <w:lang w:val="mn-MN"/>
        </w:rPr>
        <w:t>Б.3 Эрт илрүүлгийн өмнөх зөвлөгөө</w:t>
      </w:r>
      <w:bookmarkEnd w:id="16"/>
    </w:p>
    <w:p w14:paraId="7C1723AC" w14:textId="77777777" w:rsidR="0012111A" w:rsidRPr="0012111A" w:rsidRDefault="0012111A" w:rsidP="00A96EC6">
      <w:pPr>
        <w:spacing w:line="276" w:lineRule="auto"/>
        <w:jc w:val="both"/>
        <w:rPr>
          <w:rFonts w:ascii="Arial" w:hAnsi="Arial" w:cs="Arial"/>
          <w:sz w:val="24"/>
          <w:szCs w:val="24"/>
          <w:lang w:val="mn-MN"/>
        </w:rPr>
      </w:pPr>
      <w:r w:rsidRPr="0012111A">
        <w:rPr>
          <w:rFonts w:ascii="Arial" w:hAnsi="Arial" w:cs="Arial"/>
          <w:sz w:val="24"/>
          <w:szCs w:val="24"/>
          <w:lang w:val="mn-MN"/>
        </w:rPr>
        <w:t>Кроны өвчин анх эхэлснээс 8 жилийн дараагаас БШГХХ үүсэх эрсдэл, өвчлөөгүй хүмүүсийнхээс 2 дахин ихэсдэг бөгөөд үүний улмаас тохиолдох нас баралт нь нийт БШГХХ-ын нас баралтын 2%-ийг эзэлдэг. Түүгээр ч барахгүй, нийт ГҮӨ-ний нас баралтын шалтгааны 10-15% нь БШГХХ байдаг. Иймд БШГХХ-ыг эрт үед нь илрүүлж, эмчлэх нь чухал юм.</w:t>
      </w:r>
    </w:p>
    <w:p w14:paraId="1EC077FF" w14:textId="77777777" w:rsidR="0012111A" w:rsidRPr="0012111A" w:rsidRDefault="0012111A" w:rsidP="00A96EC6">
      <w:pPr>
        <w:pStyle w:val="Heading2"/>
        <w:rPr>
          <w:lang w:val="mn-MN"/>
        </w:rPr>
      </w:pPr>
      <w:bookmarkStart w:id="17" w:name="_Toc183192371"/>
      <w:r w:rsidRPr="0012111A">
        <w:rPr>
          <w:lang w:val="mn-MN"/>
        </w:rPr>
        <w:t>Б.4 Эрт илрүүлэг хийх арга техник</w:t>
      </w:r>
      <w:bookmarkEnd w:id="17"/>
    </w:p>
    <w:p w14:paraId="58C82483" w14:textId="06AE5640" w:rsidR="0012111A" w:rsidRPr="0012111A" w:rsidRDefault="0012111A" w:rsidP="00A96EC6">
      <w:pPr>
        <w:spacing w:line="276" w:lineRule="auto"/>
        <w:jc w:val="both"/>
        <w:rPr>
          <w:rFonts w:ascii="Arial" w:hAnsi="Arial" w:cs="Arial"/>
          <w:bCs/>
          <w:sz w:val="24"/>
          <w:szCs w:val="24"/>
          <w:lang w:val="mn-MN"/>
        </w:rPr>
      </w:pPr>
      <w:r w:rsidRPr="0012111A">
        <w:rPr>
          <w:rFonts w:ascii="Arial" w:hAnsi="Arial" w:cs="Arial"/>
          <w:bCs/>
          <w:sz w:val="24"/>
          <w:szCs w:val="24"/>
          <w:lang w:val="mn-MN"/>
        </w:rPr>
        <w:t>Бүдүүн гэдэсний дурангийн тандалт</w:t>
      </w:r>
      <w:r w:rsidR="00196600">
        <w:rPr>
          <w:rFonts w:ascii="Arial" w:hAnsi="Arial" w:cs="Arial"/>
          <w:bCs/>
          <w:sz w:val="24"/>
          <w:szCs w:val="24"/>
          <w:lang w:val="mn-MN"/>
        </w:rPr>
        <w:t>ы</w:t>
      </w:r>
      <w:r w:rsidRPr="0012111A">
        <w:rPr>
          <w:rFonts w:ascii="Arial" w:hAnsi="Arial" w:cs="Arial"/>
          <w:bCs/>
          <w:sz w:val="24"/>
          <w:szCs w:val="24"/>
          <w:lang w:val="mn-MN"/>
        </w:rPr>
        <w:t>г мэргэжлийн туршлагатай эмч, хромо б</w:t>
      </w:r>
      <w:r w:rsidR="00196600">
        <w:rPr>
          <w:rFonts w:ascii="Arial" w:hAnsi="Arial" w:cs="Arial"/>
          <w:bCs/>
          <w:sz w:val="24"/>
          <w:szCs w:val="24"/>
          <w:lang w:val="mn-MN"/>
        </w:rPr>
        <w:t>а</w:t>
      </w:r>
      <w:r w:rsidRPr="0012111A">
        <w:rPr>
          <w:rFonts w:ascii="Arial" w:hAnsi="Arial" w:cs="Arial"/>
          <w:bCs/>
          <w:sz w:val="24"/>
          <w:szCs w:val="24"/>
          <w:lang w:val="mn-MN"/>
        </w:rPr>
        <w:t xml:space="preserve"> цагаан гэрлийн HD дурангаар, өвчний намжмал үед хийнэ. </w:t>
      </w:r>
    </w:p>
    <w:p w14:paraId="112D9C3F" w14:textId="77777777" w:rsidR="0012111A" w:rsidRPr="00D1703A" w:rsidRDefault="0012111A" w:rsidP="00A96EC6">
      <w:pPr>
        <w:spacing w:after="0" w:line="276" w:lineRule="auto"/>
        <w:jc w:val="center"/>
        <w:rPr>
          <w:rFonts w:ascii="Arial" w:hAnsi="Arial" w:cs="Arial"/>
          <w:b/>
          <w:bCs/>
          <w:sz w:val="24"/>
          <w:szCs w:val="24"/>
          <w:lang w:val="mn-MN"/>
        </w:rPr>
      </w:pPr>
      <w:r w:rsidRPr="00D1703A">
        <w:rPr>
          <w:rFonts w:ascii="Arial" w:hAnsi="Arial" w:cs="Arial"/>
          <w:b/>
          <w:bCs/>
          <w:sz w:val="24"/>
          <w:szCs w:val="24"/>
          <w:lang w:val="mn-MN"/>
        </w:rPr>
        <w:t>Хүснэгт 2. Бүдүүн гэдэсний дурангийн тандалтын хугацаа, эрсдэлт хүчин зүйлээр</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430"/>
        <w:gridCol w:w="4950"/>
        <w:gridCol w:w="1970"/>
      </w:tblGrid>
      <w:tr w:rsidR="0012111A" w:rsidRPr="0012111A" w14:paraId="5D6B8599" w14:textId="77777777" w:rsidTr="008435C9">
        <w:tc>
          <w:tcPr>
            <w:tcW w:w="2430" w:type="dxa"/>
            <w:shd w:val="clear" w:color="auto" w:fill="E7E6E6" w:themeFill="background2"/>
          </w:tcPr>
          <w:p w14:paraId="1DCFCA85"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Эрсдлийн түвшин</w:t>
            </w:r>
          </w:p>
        </w:tc>
        <w:tc>
          <w:tcPr>
            <w:tcW w:w="4950" w:type="dxa"/>
            <w:shd w:val="clear" w:color="auto" w:fill="E7E6E6" w:themeFill="background2"/>
          </w:tcPr>
          <w:p w14:paraId="47991B8B"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Эрсдэлт хүчин зүйл</w:t>
            </w:r>
          </w:p>
        </w:tc>
        <w:tc>
          <w:tcPr>
            <w:tcW w:w="1970" w:type="dxa"/>
            <w:shd w:val="clear" w:color="auto" w:fill="E7E6E6" w:themeFill="background2"/>
          </w:tcPr>
          <w:p w14:paraId="57C28B6C"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Тандалт</w:t>
            </w:r>
          </w:p>
        </w:tc>
      </w:tr>
      <w:tr w:rsidR="0012111A" w:rsidRPr="0012111A" w14:paraId="573D7880" w14:textId="77777777" w:rsidTr="008435C9">
        <w:tc>
          <w:tcPr>
            <w:tcW w:w="2430" w:type="dxa"/>
          </w:tcPr>
          <w:p w14:paraId="00F136D9"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Бага</w:t>
            </w:r>
          </w:p>
          <w:p w14:paraId="40D1C466" w14:textId="77777777" w:rsidR="0012111A" w:rsidRPr="0012111A" w:rsidRDefault="0012111A" w:rsidP="00A96EC6">
            <w:pPr>
              <w:spacing w:after="0" w:line="276" w:lineRule="auto"/>
              <w:rPr>
                <w:rFonts w:ascii="Arial" w:hAnsi="Arial" w:cs="Arial"/>
                <w:sz w:val="24"/>
                <w:szCs w:val="24"/>
                <w:lang w:val="mn-MN"/>
              </w:rPr>
            </w:pPr>
          </w:p>
          <w:p w14:paraId="4A686548" w14:textId="77777777" w:rsidR="0012111A" w:rsidRPr="0012111A" w:rsidRDefault="0012111A" w:rsidP="00A96EC6">
            <w:pPr>
              <w:spacing w:after="0" w:line="276" w:lineRule="auto"/>
              <w:rPr>
                <w:rFonts w:ascii="Arial" w:hAnsi="Arial" w:cs="Arial"/>
                <w:sz w:val="24"/>
                <w:szCs w:val="24"/>
                <w:lang w:val="mn-MN"/>
              </w:rPr>
            </w:pPr>
          </w:p>
        </w:tc>
        <w:tc>
          <w:tcPr>
            <w:tcW w:w="4950" w:type="dxa"/>
          </w:tcPr>
          <w:p w14:paraId="22025380"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 xml:space="preserve">Бүдүүн гэдэсний &lt;50% хэсгийг хамарсан, </w:t>
            </w:r>
          </w:p>
          <w:p w14:paraId="4E4A0EE5"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Дуран б</w:t>
            </w:r>
            <w:r w:rsidR="00196600">
              <w:rPr>
                <w:rFonts w:ascii="Arial" w:hAnsi="Arial" w:cs="Arial"/>
                <w:sz w:val="24"/>
                <w:szCs w:val="24"/>
                <w:lang w:val="mn-MN"/>
              </w:rPr>
              <w:t>а</w:t>
            </w:r>
            <w:r w:rsidRPr="0012111A">
              <w:rPr>
                <w:rFonts w:ascii="Arial" w:hAnsi="Arial" w:cs="Arial"/>
                <w:sz w:val="24"/>
                <w:szCs w:val="24"/>
                <w:lang w:val="mn-MN"/>
              </w:rPr>
              <w:t xml:space="preserve"> эдийн шинжилгээний аль нэгнээр батлагдсан хөнгөн зэргийн үрэвсэл</w:t>
            </w:r>
          </w:p>
        </w:tc>
        <w:tc>
          <w:tcPr>
            <w:tcW w:w="1970" w:type="dxa"/>
          </w:tcPr>
          <w:p w14:paraId="0A2A4647"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5 жил тутам</w:t>
            </w:r>
          </w:p>
          <w:p w14:paraId="12D6D887" w14:textId="77777777" w:rsidR="0012111A" w:rsidRPr="0012111A" w:rsidRDefault="0012111A" w:rsidP="00A96EC6">
            <w:pPr>
              <w:spacing w:after="0" w:line="276" w:lineRule="auto"/>
              <w:rPr>
                <w:rFonts w:ascii="Arial" w:hAnsi="Arial" w:cs="Arial"/>
                <w:sz w:val="24"/>
                <w:szCs w:val="24"/>
                <w:lang w:val="mn-MN"/>
              </w:rPr>
            </w:pPr>
          </w:p>
        </w:tc>
      </w:tr>
      <w:tr w:rsidR="0012111A" w:rsidRPr="0012111A" w14:paraId="78E8E831" w14:textId="77777777" w:rsidTr="008435C9">
        <w:tc>
          <w:tcPr>
            <w:tcW w:w="2430" w:type="dxa"/>
          </w:tcPr>
          <w:p w14:paraId="6C44AEF3"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Дунд эрсдэлтэй</w:t>
            </w:r>
          </w:p>
          <w:p w14:paraId="21F88210" w14:textId="77777777" w:rsidR="0012111A" w:rsidRPr="0012111A" w:rsidRDefault="0012111A" w:rsidP="00A96EC6">
            <w:pPr>
              <w:spacing w:after="0" w:line="276" w:lineRule="auto"/>
              <w:rPr>
                <w:rFonts w:ascii="Arial" w:hAnsi="Arial" w:cs="Arial"/>
                <w:sz w:val="24"/>
                <w:szCs w:val="24"/>
                <w:lang w:val="mn-MN"/>
              </w:rPr>
            </w:pPr>
          </w:p>
        </w:tc>
        <w:tc>
          <w:tcPr>
            <w:tcW w:w="4950" w:type="dxa"/>
          </w:tcPr>
          <w:p w14:paraId="55A254F0"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Дуран б</w:t>
            </w:r>
            <w:r w:rsidR="007871C1">
              <w:rPr>
                <w:rFonts w:ascii="Arial" w:hAnsi="Arial" w:cs="Arial"/>
                <w:sz w:val="24"/>
                <w:szCs w:val="24"/>
                <w:lang w:val="mn-MN"/>
              </w:rPr>
              <w:t>а</w:t>
            </w:r>
            <w:r w:rsidRPr="0012111A">
              <w:rPr>
                <w:rFonts w:ascii="Arial" w:hAnsi="Arial" w:cs="Arial"/>
                <w:sz w:val="24"/>
                <w:szCs w:val="24"/>
                <w:lang w:val="mn-MN"/>
              </w:rPr>
              <w:t xml:space="preserve"> эдийн шинжилгээний аль нэгнээр (эсвэл </w:t>
            </w:r>
            <w:r w:rsidR="007871C1">
              <w:rPr>
                <w:rFonts w:ascii="Arial" w:hAnsi="Arial" w:cs="Arial"/>
                <w:sz w:val="24"/>
                <w:szCs w:val="24"/>
                <w:lang w:val="mn-MN"/>
              </w:rPr>
              <w:t>хоё</w:t>
            </w:r>
            <w:r w:rsidRPr="0012111A">
              <w:rPr>
                <w:rFonts w:ascii="Arial" w:hAnsi="Arial" w:cs="Arial"/>
                <w:sz w:val="24"/>
                <w:szCs w:val="24"/>
                <w:lang w:val="mn-MN"/>
              </w:rPr>
              <w:t>улангаар) батлагдсан бүдүүн гэдэсний хөнгөн зэргийн тархмал үрэвсэл</w:t>
            </w:r>
          </w:p>
          <w:p w14:paraId="4FA14CB5"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50-иас дээш насны нэгдүгээр үеийн төрөл садан ба гэр бүлийн хүн бүдүүн шулуун гэдэсний хавдартай байх</w:t>
            </w:r>
          </w:p>
        </w:tc>
        <w:tc>
          <w:tcPr>
            <w:tcW w:w="1970" w:type="dxa"/>
          </w:tcPr>
          <w:p w14:paraId="7A08AD91"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2-3 жил тутам</w:t>
            </w:r>
          </w:p>
          <w:p w14:paraId="39F79082" w14:textId="77777777" w:rsidR="0012111A" w:rsidRPr="0012111A" w:rsidRDefault="0012111A" w:rsidP="00A96EC6">
            <w:pPr>
              <w:spacing w:after="0" w:line="276" w:lineRule="auto"/>
              <w:rPr>
                <w:rFonts w:ascii="Arial" w:hAnsi="Arial" w:cs="Arial"/>
                <w:sz w:val="24"/>
                <w:szCs w:val="24"/>
                <w:lang w:val="mn-MN"/>
              </w:rPr>
            </w:pPr>
          </w:p>
          <w:p w14:paraId="696F9661" w14:textId="77777777" w:rsidR="0012111A" w:rsidRPr="0012111A" w:rsidRDefault="0012111A" w:rsidP="00A96EC6">
            <w:pPr>
              <w:spacing w:after="0" w:line="276" w:lineRule="auto"/>
              <w:rPr>
                <w:rFonts w:ascii="Arial" w:hAnsi="Arial" w:cs="Arial"/>
                <w:sz w:val="24"/>
                <w:szCs w:val="24"/>
                <w:lang w:val="mn-MN"/>
              </w:rPr>
            </w:pPr>
          </w:p>
        </w:tc>
      </w:tr>
      <w:tr w:rsidR="0012111A" w:rsidRPr="0012111A" w14:paraId="04780CBC" w14:textId="77777777" w:rsidTr="008435C9">
        <w:tc>
          <w:tcPr>
            <w:tcW w:w="2430" w:type="dxa"/>
          </w:tcPr>
          <w:p w14:paraId="1A20A1A7"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Өндөр эрсдэлтэй</w:t>
            </w:r>
          </w:p>
        </w:tc>
        <w:tc>
          <w:tcPr>
            <w:tcW w:w="4950" w:type="dxa"/>
          </w:tcPr>
          <w:p w14:paraId="70E65543"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Дуран б</w:t>
            </w:r>
            <w:r w:rsidR="007871C1">
              <w:rPr>
                <w:rFonts w:ascii="Arial" w:hAnsi="Arial" w:cs="Arial"/>
                <w:sz w:val="24"/>
                <w:szCs w:val="24"/>
                <w:lang w:val="mn-MN"/>
              </w:rPr>
              <w:t>а</w:t>
            </w:r>
            <w:r w:rsidRPr="0012111A">
              <w:rPr>
                <w:rFonts w:ascii="Arial" w:hAnsi="Arial" w:cs="Arial"/>
                <w:sz w:val="24"/>
                <w:szCs w:val="24"/>
                <w:lang w:val="mn-MN"/>
              </w:rPr>
              <w:t xml:space="preserve"> эдийн шинжилгээний аль нэгнээр (эсвэл </w:t>
            </w:r>
            <w:r w:rsidR="007871C1">
              <w:rPr>
                <w:rFonts w:ascii="Arial" w:hAnsi="Arial" w:cs="Arial"/>
                <w:sz w:val="24"/>
                <w:szCs w:val="24"/>
                <w:lang w:val="mn-MN"/>
              </w:rPr>
              <w:t>хоё</w:t>
            </w:r>
            <w:r w:rsidRPr="0012111A">
              <w:rPr>
                <w:rFonts w:ascii="Arial" w:hAnsi="Arial" w:cs="Arial"/>
                <w:sz w:val="24"/>
                <w:szCs w:val="24"/>
                <w:lang w:val="mn-MN"/>
              </w:rPr>
              <w:t>улангаар) батлагдсан бүдүүн гэдэсний дундаас хүнд зэргийн тархмал үрэвсэл</w:t>
            </w:r>
          </w:p>
          <w:p w14:paraId="4F61E420"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lastRenderedPageBreak/>
              <w:t>50-иас доош насны нэгдүгээр үеийн төрөл садан ба гэр бүлийн хүн бүдүүн шулуун гэдэсний хавдартай байх</w:t>
            </w:r>
          </w:p>
          <w:p w14:paraId="797971F8" w14:textId="77777777" w:rsidR="0012111A" w:rsidRPr="0012111A" w:rsidRDefault="007871C1" w:rsidP="00A96EC6">
            <w:pPr>
              <w:spacing w:after="0" w:line="276" w:lineRule="auto"/>
              <w:rPr>
                <w:rFonts w:ascii="Arial" w:hAnsi="Arial" w:cs="Arial"/>
                <w:sz w:val="24"/>
                <w:szCs w:val="24"/>
                <w:lang w:val="mn-MN"/>
              </w:rPr>
            </w:pPr>
            <w:r>
              <w:rPr>
                <w:rFonts w:ascii="Arial" w:hAnsi="Arial" w:cs="Arial"/>
                <w:sz w:val="24"/>
                <w:szCs w:val="24"/>
                <w:lang w:val="mn-MN"/>
              </w:rPr>
              <w:t>Анхдагч хатангирт х</w:t>
            </w:r>
            <w:r w:rsidR="00E73212">
              <w:rPr>
                <w:rFonts w:ascii="Arial" w:hAnsi="Arial" w:cs="Arial"/>
                <w:sz w:val="24"/>
                <w:szCs w:val="24"/>
                <w:lang w:val="mn-MN"/>
              </w:rPr>
              <w:t>о</w:t>
            </w:r>
            <w:r>
              <w:rPr>
                <w:rFonts w:ascii="Arial" w:hAnsi="Arial" w:cs="Arial"/>
                <w:sz w:val="24"/>
                <w:szCs w:val="24"/>
                <w:lang w:val="mn-MN"/>
              </w:rPr>
              <w:t>лангитын (PSC)</w:t>
            </w:r>
            <w:r w:rsidR="0012111A" w:rsidRPr="0012111A">
              <w:rPr>
                <w:rFonts w:ascii="Arial" w:hAnsi="Arial" w:cs="Arial"/>
                <w:sz w:val="24"/>
                <w:szCs w:val="24"/>
                <w:lang w:val="mn-MN"/>
              </w:rPr>
              <w:t xml:space="preserve"> түүхтэй (элэг шилжүүлэн суулгуулсны дараах орно)</w:t>
            </w:r>
          </w:p>
          <w:p w14:paraId="431628D6"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Сүүлийн 5 жилд нарийсал үүссэн</w:t>
            </w:r>
          </w:p>
          <w:p w14:paraId="44296964"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Сүүлийн 5 жилд дисплази илэрсэн</w:t>
            </w:r>
          </w:p>
        </w:tc>
        <w:tc>
          <w:tcPr>
            <w:tcW w:w="1970" w:type="dxa"/>
          </w:tcPr>
          <w:p w14:paraId="03BCFE65"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lastRenderedPageBreak/>
              <w:t>Жил тутам</w:t>
            </w:r>
          </w:p>
        </w:tc>
      </w:tr>
    </w:tbl>
    <w:p w14:paraId="0C8D49F0" w14:textId="4E4E0431" w:rsidR="0012111A" w:rsidRPr="0012111A" w:rsidRDefault="0012111A" w:rsidP="00A96EC6">
      <w:pPr>
        <w:spacing w:line="276" w:lineRule="auto"/>
        <w:jc w:val="both"/>
        <w:rPr>
          <w:rFonts w:ascii="Arial" w:hAnsi="Arial" w:cs="Arial"/>
          <w:bCs/>
          <w:sz w:val="24"/>
          <w:szCs w:val="24"/>
          <w:lang w:val="mn-MN"/>
        </w:rPr>
      </w:pPr>
      <w:r w:rsidRPr="0012111A">
        <w:rPr>
          <w:rFonts w:ascii="Arial" w:hAnsi="Arial" w:cs="Arial"/>
          <w:b/>
          <w:bCs/>
          <w:sz w:val="24"/>
          <w:szCs w:val="24"/>
          <w:lang w:val="mn-MN"/>
        </w:rPr>
        <w:t xml:space="preserve">Жич: </w:t>
      </w:r>
      <w:r w:rsidRPr="008435C9">
        <w:rPr>
          <w:rFonts w:ascii="Arial" w:hAnsi="Arial" w:cs="Arial"/>
          <w:lang w:val="mn-MN"/>
        </w:rPr>
        <w:t xml:space="preserve">Primary sclerosing cholangitis </w:t>
      </w:r>
      <w:r w:rsidRPr="008435C9">
        <w:rPr>
          <w:rFonts w:ascii="Arial" w:hAnsi="Arial" w:cs="Arial"/>
          <w:bCs/>
          <w:lang w:val="mn-MN"/>
        </w:rPr>
        <w:t>(PSC)-тай гэдэсний үрэвсэлт өвчтөнүүдэд холангиокарцинома үүсэх эрсдэл, энгийн иргэдтэй харьцуулахад 400 дахин өндөр байдаг тул 6-12 сар тутам СА19-9, элэг цөсний үйл ажиллагаа үзэх</w:t>
      </w:r>
      <w:r w:rsidR="007871C1" w:rsidRPr="008435C9">
        <w:rPr>
          <w:rFonts w:ascii="Arial" w:hAnsi="Arial" w:cs="Arial"/>
          <w:bCs/>
          <w:lang w:val="mn-MN"/>
        </w:rPr>
        <w:t xml:space="preserve">, </w:t>
      </w:r>
      <w:r w:rsidRPr="008435C9">
        <w:rPr>
          <w:rFonts w:ascii="Arial" w:hAnsi="Arial" w:cs="Arial"/>
          <w:bCs/>
          <w:lang w:val="mn-MN"/>
        </w:rPr>
        <w:t xml:space="preserve"> хэвлийн хэт авиан шинжилгээ хийнэ</w:t>
      </w:r>
      <w:r w:rsidRPr="0012111A">
        <w:rPr>
          <w:rFonts w:ascii="Arial" w:hAnsi="Arial" w:cs="Arial"/>
          <w:bCs/>
          <w:sz w:val="24"/>
          <w:szCs w:val="24"/>
          <w:lang w:val="mn-MN"/>
        </w:rPr>
        <w:t>.</w:t>
      </w:r>
    </w:p>
    <w:p w14:paraId="235A3429" w14:textId="77777777" w:rsidR="0012111A" w:rsidRPr="0012111A" w:rsidRDefault="0012111A" w:rsidP="00A96EC6">
      <w:pPr>
        <w:spacing w:line="276" w:lineRule="auto"/>
        <w:rPr>
          <w:rFonts w:ascii="Arial" w:hAnsi="Arial" w:cs="Arial"/>
          <w:bCs/>
          <w:sz w:val="24"/>
          <w:szCs w:val="24"/>
          <w:lang w:val="mn-MN"/>
        </w:rPr>
      </w:pPr>
      <w:r w:rsidRPr="0012111A">
        <w:rPr>
          <w:rFonts w:ascii="Arial" w:hAnsi="Arial" w:cs="Arial"/>
          <w:bCs/>
          <w:sz w:val="24"/>
          <w:szCs w:val="24"/>
          <w:lang w:val="mn-MN"/>
        </w:rPr>
        <w:t>Тандалтын дурангаар илэрсэн хавдрын урьдал б</w:t>
      </w:r>
      <w:r w:rsidR="007871C1">
        <w:rPr>
          <w:rFonts w:ascii="Arial" w:hAnsi="Arial" w:cs="Arial"/>
          <w:bCs/>
          <w:sz w:val="24"/>
          <w:szCs w:val="24"/>
          <w:lang w:val="mn-MN"/>
        </w:rPr>
        <w:t>а</w:t>
      </w:r>
      <w:r w:rsidRPr="0012111A">
        <w:rPr>
          <w:rFonts w:ascii="Arial" w:hAnsi="Arial" w:cs="Arial"/>
          <w:bCs/>
          <w:sz w:val="24"/>
          <w:szCs w:val="24"/>
          <w:lang w:val="mn-MN"/>
        </w:rPr>
        <w:t xml:space="preserve"> хавдрын өөрчлөлтөнд зохих эмчилгээг хийсний дараа үргэлжлүүлэн хянана.</w:t>
      </w:r>
    </w:p>
    <w:p w14:paraId="568FD6AB" w14:textId="77777777" w:rsidR="0012111A" w:rsidRPr="00D1703A" w:rsidRDefault="0012111A" w:rsidP="00A96EC6">
      <w:pPr>
        <w:spacing w:after="0" w:line="276" w:lineRule="auto"/>
        <w:jc w:val="center"/>
        <w:rPr>
          <w:rFonts w:ascii="Arial" w:hAnsi="Arial" w:cs="Arial"/>
          <w:b/>
          <w:bCs/>
          <w:sz w:val="24"/>
          <w:szCs w:val="24"/>
          <w:lang w:val="mn-MN"/>
        </w:rPr>
      </w:pPr>
      <w:r w:rsidRPr="00D1703A">
        <w:rPr>
          <w:rFonts w:ascii="Arial" w:hAnsi="Arial" w:cs="Arial"/>
          <w:b/>
          <w:bCs/>
          <w:sz w:val="24"/>
          <w:szCs w:val="24"/>
          <w:lang w:val="mn-MN"/>
        </w:rPr>
        <w:t>Хүснэгт 3. Дисплазийн хяналт</w:t>
      </w:r>
    </w:p>
    <w:tbl>
      <w:tblPr>
        <w:tblW w:w="9180" w:type="dxa"/>
        <w:tblBorders>
          <w:top w:val="single" w:sz="4" w:space="0" w:color="auto"/>
          <w:bottom w:val="single" w:sz="4" w:space="0" w:color="auto"/>
          <w:insideH w:val="single" w:sz="4" w:space="0" w:color="auto"/>
        </w:tblBorders>
        <w:tblLook w:val="04A0" w:firstRow="1" w:lastRow="0" w:firstColumn="1" w:lastColumn="0" w:noHBand="0" w:noVBand="1"/>
      </w:tblPr>
      <w:tblGrid>
        <w:gridCol w:w="3510"/>
        <w:gridCol w:w="90"/>
        <w:gridCol w:w="5580"/>
      </w:tblGrid>
      <w:tr w:rsidR="0012111A" w:rsidRPr="00C57300" w14:paraId="5E4B06B7" w14:textId="77777777" w:rsidTr="000F2681">
        <w:tc>
          <w:tcPr>
            <w:tcW w:w="3510" w:type="dxa"/>
          </w:tcPr>
          <w:p w14:paraId="672B4CCA"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Полипойд өөрчлөлт</w:t>
            </w:r>
          </w:p>
          <w:p w14:paraId="0E1518A1" w14:textId="55C33B48" w:rsidR="0012111A" w:rsidRPr="0012111A" w:rsidRDefault="0012111A" w:rsidP="00A96EC6">
            <w:pPr>
              <w:spacing w:after="0" w:line="276" w:lineRule="auto"/>
              <w:rPr>
                <w:rFonts w:ascii="Arial" w:hAnsi="Arial" w:cs="Arial"/>
                <w:sz w:val="24"/>
                <w:szCs w:val="24"/>
                <w:lang w:val="mn-MN"/>
              </w:rPr>
            </w:pPr>
          </w:p>
        </w:tc>
        <w:tc>
          <w:tcPr>
            <w:tcW w:w="5670" w:type="dxa"/>
            <w:gridSpan w:val="2"/>
          </w:tcPr>
          <w:p w14:paraId="3F2A8C09" w14:textId="60D7FE50"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HGD: эхний жилд 3 сар тутам, үүнээс хойш жил тутам</w:t>
            </w:r>
          </w:p>
        </w:tc>
      </w:tr>
      <w:tr w:rsidR="008435C9" w:rsidRPr="00C57300" w14:paraId="5F0DFEFF" w14:textId="77777777" w:rsidTr="000F2681">
        <w:tc>
          <w:tcPr>
            <w:tcW w:w="3510" w:type="dxa"/>
          </w:tcPr>
          <w:p w14:paraId="3DC6262D" w14:textId="77777777" w:rsidR="008435C9" w:rsidRDefault="008435C9" w:rsidP="00A96EC6">
            <w:pPr>
              <w:spacing w:after="0" w:line="276" w:lineRule="auto"/>
              <w:rPr>
                <w:rFonts w:ascii="Arial" w:hAnsi="Arial" w:cs="Arial"/>
                <w:sz w:val="24"/>
                <w:szCs w:val="24"/>
                <w:lang w:val="mn-MN"/>
              </w:rPr>
            </w:pPr>
          </w:p>
          <w:p w14:paraId="1D63C2CC" w14:textId="75B37133" w:rsidR="008435C9" w:rsidRPr="0012111A" w:rsidRDefault="008435C9" w:rsidP="00A96EC6">
            <w:pPr>
              <w:spacing w:after="0" w:line="276" w:lineRule="auto"/>
              <w:rPr>
                <w:rFonts w:ascii="Arial" w:hAnsi="Arial" w:cs="Arial"/>
                <w:sz w:val="24"/>
                <w:szCs w:val="24"/>
                <w:lang w:val="mn-MN"/>
              </w:rPr>
            </w:pPr>
            <w:r w:rsidRPr="0012111A">
              <w:rPr>
                <w:rFonts w:ascii="Arial" w:hAnsi="Arial" w:cs="Arial"/>
                <w:sz w:val="24"/>
                <w:szCs w:val="24"/>
                <w:lang w:val="mn-MN"/>
              </w:rPr>
              <w:t>Полипойд бус өөрчлөлт≤2см</w:t>
            </w:r>
          </w:p>
        </w:tc>
        <w:tc>
          <w:tcPr>
            <w:tcW w:w="5670" w:type="dxa"/>
            <w:gridSpan w:val="2"/>
          </w:tcPr>
          <w:p w14:paraId="502CB35B" w14:textId="77777777" w:rsidR="008435C9" w:rsidRPr="0012111A" w:rsidRDefault="008435C9" w:rsidP="00A96EC6">
            <w:pPr>
              <w:spacing w:after="0" w:line="276" w:lineRule="auto"/>
              <w:rPr>
                <w:rFonts w:ascii="Arial" w:hAnsi="Arial" w:cs="Arial"/>
                <w:sz w:val="24"/>
                <w:szCs w:val="24"/>
                <w:lang w:val="mn-MN"/>
              </w:rPr>
            </w:pPr>
            <w:r w:rsidRPr="0012111A">
              <w:rPr>
                <w:rFonts w:ascii="Arial" w:hAnsi="Arial" w:cs="Arial"/>
                <w:sz w:val="24"/>
                <w:szCs w:val="24"/>
                <w:lang w:val="mn-MN"/>
              </w:rPr>
              <w:t>Полипойд бус LGD: эхний жилд 6 сар тутам, үүнээс хойш жил тутам</w:t>
            </w:r>
          </w:p>
          <w:p w14:paraId="1734C8F4" w14:textId="5DE9791C" w:rsidR="008435C9" w:rsidRPr="0012111A" w:rsidRDefault="008435C9" w:rsidP="00A96EC6">
            <w:pPr>
              <w:spacing w:after="0" w:line="276" w:lineRule="auto"/>
              <w:rPr>
                <w:rFonts w:ascii="Arial" w:hAnsi="Arial" w:cs="Arial"/>
                <w:sz w:val="24"/>
                <w:szCs w:val="24"/>
                <w:lang w:val="mn-MN"/>
              </w:rPr>
            </w:pPr>
            <w:r w:rsidRPr="0012111A">
              <w:rPr>
                <w:rFonts w:ascii="Arial" w:hAnsi="Arial" w:cs="Arial"/>
                <w:sz w:val="24"/>
                <w:szCs w:val="24"/>
                <w:lang w:val="mn-MN"/>
              </w:rPr>
              <w:t>Хөлтэй эсвэл 1≥полипойд LGD: жил тутам дурандаж, бай эдийн шинжилгээ авна</w:t>
            </w:r>
          </w:p>
        </w:tc>
      </w:tr>
      <w:tr w:rsidR="0012111A" w:rsidRPr="00C57300" w14:paraId="24235084" w14:textId="77777777" w:rsidTr="000F2681">
        <w:tc>
          <w:tcPr>
            <w:tcW w:w="3510" w:type="dxa"/>
          </w:tcPr>
          <w:p w14:paraId="7F4D8553"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Полипойд бус өөрчлөлт≥2см</w:t>
            </w:r>
          </w:p>
        </w:tc>
        <w:tc>
          <w:tcPr>
            <w:tcW w:w="5670" w:type="dxa"/>
            <w:gridSpan w:val="2"/>
          </w:tcPr>
          <w:p w14:paraId="5C00C21A" w14:textId="77777777" w:rsidR="0012111A" w:rsidRPr="0012111A" w:rsidRDefault="0012111A" w:rsidP="00A96EC6">
            <w:pPr>
              <w:spacing w:after="0" w:line="276" w:lineRule="auto"/>
              <w:rPr>
                <w:rFonts w:ascii="Arial" w:hAnsi="Arial" w:cs="Arial"/>
                <w:bCs/>
                <w:sz w:val="24"/>
                <w:szCs w:val="24"/>
                <w:lang w:val="mn-MN"/>
              </w:rPr>
            </w:pPr>
            <w:r w:rsidRPr="0012111A">
              <w:rPr>
                <w:rFonts w:ascii="Arial" w:hAnsi="Arial" w:cs="Arial"/>
                <w:bCs/>
                <w:sz w:val="24"/>
                <w:szCs w:val="24"/>
                <w:lang w:val="mn-MN"/>
              </w:rPr>
              <w:t>Эхний жилд 3-6 сар тутам, үүнээс хойш жил тутам</w:t>
            </w:r>
            <w:r w:rsidR="007871C1">
              <w:rPr>
                <w:rFonts w:ascii="Arial" w:hAnsi="Arial" w:cs="Arial"/>
                <w:bCs/>
                <w:sz w:val="24"/>
                <w:szCs w:val="24"/>
                <w:lang w:val="mn-MN"/>
              </w:rPr>
              <w:t xml:space="preserve"> </w:t>
            </w:r>
            <w:r w:rsidRPr="0012111A">
              <w:rPr>
                <w:rFonts w:ascii="Arial" w:hAnsi="Arial" w:cs="Arial"/>
                <w:bCs/>
                <w:sz w:val="24"/>
                <w:szCs w:val="24"/>
                <w:lang w:val="mn-MN"/>
              </w:rPr>
              <w:t>дурандаж, бай б</w:t>
            </w:r>
            <w:r w:rsidR="007871C1">
              <w:rPr>
                <w:rFonts w:ascii="Arial" w:hAnsi="Arial" w:cs="Arial"/>
                <w:bCs/>
                <w:sz w:val="24"/>
                <w:szCs w:val="24"/>
                <w:lang w:val="mn-MN"/>
              </w:rPr>
              <w:t>а</w:t>
            </w:r>
            <w:r w:rsidRPr="0012111A">
              <w:rPr>
                <w:rFonts w:ascii="Arial" w:hAnsi="Arial" w:cs="Arial"/>
                <w:bCs/>
                <w:sz w:val="24"/>
                <w:szCs w:val="24"/>
                <w:lang w:val="mn-MN"/>
              </w:rPr>
              <w:t xml:space="preserve"> рандом эдийн шинжилгээ авна</w:t>
            </w:r>
          </w:p>
        </w:tc>
      </w:tr>
      <w:tr w:rsidR="0012111A" w:rsidRPr="00C57300" w14:paraId="313280F6" w14:textId="77777777" w:rsidTr="000F2681">
        <w:tc>
          <w:tcPr>
            <w:tcW w:w="3600" w:type="dxa"/>
            <w:gridSpan w:val="2"/>
          </w:tcPr>
          <w:p w14:paraId="79D48F19"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Рандом эдийн шинжилгээгээр илэрсэн малигнант бус дисплази</w:t>
            </w:r>
          </w:p>
        </w:tc>
        <w:tc>
          <w:tcPr>
            <w:tcW w:w="5580" w:type="dxa"/>
          </w:tcPr>
          <w:p w14:paraId="6A82A64B" w14:textId="77777777" w:rsidR="0012111A" w:rsidRPr="0012111A" w:rsidRDefault="0012111A" w:rsidP="00A96EC6">
            <w:pPr>
              <w:spacing w:after="0" w:line="276" w:lineRule="auto"/>
              <w:rPr>
                <w:rFonts w:ascii="Arial" w:hAnsi="Arial" w:cs="Arial"/>
                <w:bCs/>
                <w:sz w:val="24"/>
                <w:szCs w:val="24"/>
                <w:lang w:val="mn-MN"/>
              </w:rPr>
            </w:pPr>
            <w:r w:rsidRPr="0012111A">
              <w:rPr>
                <w:rFonts w:ascii="Arial" w:hAnsi="Arial" w:cs="Arial"/>
                <w:bCs/>
                <w:sz w:val="24"/>
                <w:szCs w:val="24"/>
                <w:lang w:val="mn-MN"/>
              </w:rPr>
              <w:t xml:space="preserve">Туршлагатай дурангийн эмч дурандаж, будаж, байрлалыг олно. Байрлал олдохгүй тохиолдолд, HGD бол бүдүүн гэдсийг бүтэн тайрч, LGD бол 3 сарын дотор бүдүүн гэдсийг дурандан, 10см тутамд 4 эдийн шинжилгээ авч, байрлал олдохгүй бол эхний жил 6 сар тутам, цааш жил тутам дурандан, эдийн шинжилгээ авна </w:t>
            </w:r>
          </w:p>
        </w:tc>
      </w:tr>
      <w:tr w:rsidR="0012111A" w:rsidRPr="0012111A" w14:paraId="4F28F089" w14:textId="77777777" w:rsidTr="000F2681">
        <w:tc>
          <w:tcPr>
            <w:tcW w:w="3600" w:type="dxa"/>
            <w:gridSpan w:val="2"/>
          </w:tcPr>
          <w:p w14:paraId="798A1E8D"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 xml:space="preserve">Indifinite дисплази </w:t>
            </w:r>
          </w:p>
        </w:tc>
        <w:tc>
          <w:tcPr>
            <w:tcW w:w="5580" w:type="dxa"/>
          </w:tcPr>
          <w:p w14:paraId="42C30879" w14:textId="77777777" w:rsidR="0012111A" w:rsidRPr="0012111A" w:rsidRDefault="0012111A" w:rsidP="00A96EC6">
            <w:pPr>
              <w:spacing w:after="0" w:line="276" w:lineRule="auto"/>
              <w:rPr>
                <w:rFonts w:ascii="Arial" w:hAnsi="Arial" w:cs="Arial"/>
                <w:bCs/>
                <w:sz w:val="24"/>
                <w:szCs w:val="24"/>
                <w:lang w:val="mn-MN"/>
              </w:rPr>
            </w:pPr>
            <w:r w:rsidRPr="0012111A">
              <w:rPr>
                <w:rFonts w:ascii="Arial" w:hAnsi="Arial" w:cs="Arial"/>
                <w:bCs/>
                <w:sz w:val="24"/>
                <w:szCs w:val="24"/>
                <w:lang w:val="mn-MN"/>
              </w:rPr>
              <w:t>Жил тутам</w:t>
            </w:r>
          </w:p>
        </w:tc>
      </w:tr>
      <w:tr w:rsidR="0012111A" w:rsidRPr="00C57300" w14:paraId="55C25121" w14:textId="77777777" w:rsidTr="000F2681">
        <w:tc>
          <w:tcPr>
            <w:tcW w:w="3600" w:type="dxa"/>
            <w:gridSpan w:val="2"/>
          </w:tcPr>
          <w:p w14:paraId="70A084CB"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Мултифокал (олон голомтот) LGD</w:t>
            </w:r>
            <w:r w:rsidRPr="0012111A">
              <w:rPr>
                <w:rFonts w:ascii="Arial" w:hAnsi="Arial" w:cs="Arial"/>
                <w:sz w:val="24"/>
                <w:szCs w:val="24"/>
              </w:rPr>
              <w:t xml:space="preserve"> </w:t>
            </w:r>
            <w:r w:rsidRPr="0012111A">
              <w:rPr>
                <w:rFonts w:ascii="Arial" w:hAnsi="Arial" w:cs="Arial"/>
                <w:sz w:val="24"/>
                <w:szCs w:val="24"/>
                <w:lang w:val="mn-MN"/>
              </w:rPr>
              <w:t>ба HGD</w:t>
            </w:r>
          </w:p>
        </w:tc>
        <w:tc>
          <w:tcPr>
            <w:tcW w:w="5580" w:type="dxa"/>
          </w:tcPr>
          <w:p w14:paraId="59135575" w14:textId="77777777" w:rsidR="0012111A" w:rsidRPr="0012111A" w:rsidRDefault="0012111A" w:rsidP="00A96EC6">
            <w:pPr>
              <w:spacing w:after="0" w:line="276" w:lineRule="auto"/>
              <w:rPr>
                <w:rFonts w:ascii="Arial" w:hAnsi="Arial" w:cs="Arial"/>
                <w:bCs/>
                <w:sz w:val="24"/>
                <w:szCs w:val="24"/>
                <w:lang w:val="mn-MN"/>
              </w:rPr>
            </w:pPr>
            <w:r w:rsidRPr="0012111A">
              <w:rPr>
                <w:rFonts w:ascii="Arial" w:hAnsi="Arial" w:cs="Arial"/>
                <w:bCs/>
                <w:sz w:val="24"/>
                <w:szCs w:val="24"/>
                <w:lang w:val="mn-MN"/>
              </w:rPr>
              <w:t>Мэс заслаар бус дурангаар эмчилгээ хийгдсэн бол эхний жилд 3 сар тутам, үүнээс хойш жил тутам</w:t>
            </w:r>
          </w:p>
        </w:tc>
      </w:tr>
    </w:tbl>
    <w:p w14:paraId="71A4097B" w14:textId="77777777" w:rsidR="000F2681" w:rsidRDefault="000F2681" w:rsidP="00A96EC6">
      <w:pPr>
        <w:spacing w:line="276" w:lineRule="auto"/>
        <w:rPr>
          <w:rFonts w:ascii="Arial" w:hAnsi="Arial" w:cs="Arial"/>
          <w:b/>
          <w:bCs/>
          <w:sz w:val="24"/>
          <w:szCs w:val="24"/>
          <w:lang w:val="mn-MN"/>
        </w:rPr>
      </w:pPr>
    </w:p>
    <w:p w14:paraId="1AAF40D9" w14:textId="13A66602" w:rsidR="0012111A" w:rsidRPr="0012111A" w:rsidRDefault="0012111A" w:rsidP="00A96EC6">
      <w:pPr>
        <w:spacing w:line="276" w:lineRule="auto"/>
        <w:rPr>
          <w:rFonts w:ascii="Arial" w:hAnsi="Arial" w:cs="Arial"/>
          <w:b/>
          <w:bCs/>
          <w:sz w:val="24"/>
          <w:szCs w:val="24"/>
          <w:lang w:val="mn-MN"/>
        </w:rPr>
      </w:pPr>
      <w:r w:rsidRPr="0012111A">
        <w:rPr>
          <w:rFonts w:ascii="Arial" w:hAnsi="Arial" w:cs="Arial"/>
          <w:b/>
          <w:bCs/>
          <w:sz w:val="24"/>
          <w:szCs w:val="24"/>
          <w:lang w:val="mn-MN"/>
        </w:rPr>
        <w:t>Кроны өвчний урьдчилан сэргийлэлт</w:t>
      </w:r>
    </w:p>
    <w:p w14:paraId="505780D9" w14:textId="77777777" w:rsidR="0012111A" w:rsidRPr="0012111A" w:rsidRDefault="0012111A" w:rsidP="00A96EC6">
      <w:pPr>
        <w:spacing w:line="276" w:lineRule="auto"/>
        <w:jc w:val="both"/>
        <w:rPr>
          <w:rFonts w:ascii="Arial" w:hAnsi="Arial" w:cs="Arial"/>
          <w:b/>
          <w:bCs/>
          <w:sz w:val="24"/>
          <w:szCs w:val="24"/>
          <w:lang w:val="mn-MN"/>
        </w:rPr>
      </w:pPr>
      <w:r w:rsidRPr="0012111A">
        <w:rPr>
          <w:rFonts w:ascii="Arial" w:hAnsi="Arial" w:cs="Arial"/>
          <w:bCs/>
          <w:sz w:val="24"/>
          <w:szCs w:val="24"/>
          <w:lang w:val="mn-MN"/>
        </w:rPr>
        <w:t xml:space="preserve">Хэдийгээр Кроны өвчний шалтгаан, эмчилгээ бүрэн тодорхой болоогүй, урьдчилан сэргийлэх арга одоогоор судлагдаж байгаа боловч эрсдэлт хүчин зүйлсийг бууруулах нь ач холбогдолтой юм. Агаарын бохирдлыг бууруулах, утаа багатай </w:t>
      </w:r>
      <w:r w:rsidRPr="0012111A">
        <w:rPr>
          <w:rFonts w:ascii="Arial" w:hAnsi="Arial" w:cs="Arial"/>
          <w:bCs/>
          <w:sz w:val="24"/>
          <w:szCs w:val="24"/>
          <w:lang w:val="mn-MN"/>
        </w:rPr>
        <w:lastRenderedPageBreak/>
        <w:t>түлш хэрэглэх, цаг агаарын өөрчлөлттэй тэмцэх, ойжуулах, усны эхийг хамгаалах зэрэг нийгэм, төр засаг, улс орны зүгээс хийх арга хэмжээнүүд хамгийн анхны урьдчилан сэргийлэлт юм.</w:t>
      </w:r>
    </w:p>
    <w:p w14:paraId="47F6F1A1" w14:textId="77777777" w:rsidR="0012111A" w:rsidRPr="0012111A" w:rsidRDefault="0012111A" w:rsidP="00F462BE">
      <w:pPr>
        <w:spacing w:after="0" w:line="276" w:lineRule="auto"/>
        <w:rPr>
          <w:rFonts w:ascii="Arial" w:hAnsi="Arial" w:cs="Arial"/>
          <w:bCs/>
          <w:i/>
          <w:sz w:val="24"/>
          <w:szCs w:val="24"/>
          <w:u w:val="single"/>
          <w:lang w:val="mn-MN"/>
        </w:rPr>
      </w:pPr>
      <w:r w:rsidRPr="0012111A">
        <w:rPr>
          <w:rFonts w:ascii="Arial" w:hAnsi="Arial" w:cs="Arial"/>
          <w:bCs/>
          <w:i/>
          <w:sz w:val="24"/>
          <w:szCs w:val="24"/>
          <w:u w:val="single"/>
          <w:lang w:val="mn-MN"/>
        </w:rPr>
        <w:t>Анхдагч урьдчилан сэргийлэлт</w:t>
      </w:r>
      <w:r w:rsidRPr="0012111A">
        <w:rPr>
          <w:rFonts w:ascii="Arial" w:hAnsi="Arial" w:cs="Arial"/>
          <w:bCs/>
          <w:i/>
          <w:sz w:val="24"/>
          <w:szCs w:val="24"/>
          <w:u w:val="single"/>
          <w:lang w:val="mn-MN"/>
        </w:rPr>
        <w:tab/>
      </w:r>
    </w:p>
    <w:p w14:paraId="67A07D6F" w14:textId="3D0C9AB6" w:rsidR="0012111A" w:rsidRPr="0012111A" w:rsidRDefault="0012111A" w:rsidP="00F462BE">
      <w:pPr>
        <w:spacing w:after="0" w:line="276" w:lineRule="auto"/>
        <w:jc w:val="both"/>
        <w:rPr>
          <w:rFonts w:ascii="Arial" w:hAnsi="Arial" w:cs="Arial"/>
          <w:bCs/>
          <w:sz w:val="24"/>
          <w:szCs w:val="24"/>
          <w:lang w:val="mn-MN"/>
        </w:rPr>
      </w:pPr>
      <w:r w:rsidRPr="0012111A">
        <w:rPr>
          <w:rFonts w:ascii="Arial" w:hAnsi="Arial" w:cs="Arial"/>
          <w:bCs/>
          <w:sz w:val="24"/>
          <w:szCs w:val="24"/>
          <w:lang w:val="mn-MN"/>
        </w:rPr>
        <w:t>Дархлалын үйл ажиллагаа хямарсан, гэдэсний бичил орчны тэнцвэрт  байдал алдагдсан бөгөөд удамд нь ГҮӨ-тэй хүн байдаг өгүүлэмжтэй хүмүүс Кроны өвчнөөр өвдөх илүү эрсдэлтэй бөгөөд өвчнийг шинж тэмдэг илрэхээс хэдэн жилийн өмнө нь оношлох боломж олгох магадлалтай, баас ба цусны тодорхой үзүүлэлтүүдийн талаарх судалгаанууд хийгдсээр байна</w:t>
      </w:r>
      <w:r w:rsidR="008435C9">
        <w:rPr>
          <w:rFonts w:ascii="Arial" w:hAnsi="Arial" w:cs="Arial"/>
          <w:bCs/>
          <w:sz w:val="24"/>
          <w:szCs w:val="24"/>
          <w:lang w:val="mn-MN"/>
        </w:rPr>
        <w:t>.</w:t>
      </w:r>
      <w:r w:rsidRPr="0012111A">
        <w:rPr>
          <w:rFonts w:ascii="Arial" w:hAnsi="Arial" w:cs="Arial"/>
          <w:bCs/>
          <w:sz w:val="24"/>
          <w:szCs w:val="24"/>
          <w:lang w:val="mn-MN"/>
        </w:rPr>
        <w:t xml:space="preserve"> </w:t>
      </w:r>
    </w:p>
    <w:p w14:paraId="1A25243F" w14:textId="77777777" w:rsidR="000F2681" w:rsidRDefault="0012111A" w:rsidP="00F462BE">
      <w:pPr>
        <w:spacing w:after="0" w:line="276" w:lineRule="auto"/>
        <w:rPr>
          <w:rFonts w:ascii="Arial" w:hAnsi="Arial" w:cs="Arial"/>
          <w:bCs/>
          <w:i/>
          <w:sz w:val="24"/>
          <w:szCs w:val="24"/>
          <w:u w:val="single"/>
          <w:lang w:val="mn-MN"/>
        </w:rPr>
      </w:pPr>
      <w:r w:rsidRPr="0012111A">
        <w:rPr>
          <w:rFonts w:ascii="Arial" w:hAnsi="Arial" w:cs="Arial"/>
          <w:bCs/>
          <w:i/>
          <w:sz w:val="24"/>
          <w:szCs w:val="24"/>
          <w:u w:val="single"/>
          <w:lang w:val="mn-MN"/>
        </w:rPr>
        <w:t>Хоёрдогч урьдчилан сэргийлэлт</w:t>
      </w:r>
    </w:p>
    <w:p w14:paraId="76253842" w14:textId="762C3CCB" w:rsidR="0012111A" w:rsidRPr="000F2681" w:rsidRDefault="0012111A" w:rsidP="00F462BE">
      <w:pPr>
        <w:spacing w:after="0" w:line="276" w:lineRule="auto"/>
        <w:jc w:val="both"/>
        <w:rPr>
          <w:rFonts w:ascii="Arial" w:hAnsi="Arial" w:cs="Arial"/>
          <w:bCs/>
          <w:i/>
          <w:sz w:val="24"/>
          <w:szCs w:val="24"/>
          <w:u w:val="single"/>
          <w:lang w:val="mn-MN"/>
        </w:rPr>
      </w:pPr>
      <w:r w:rsidRPr="0012111A">
        <w:rPr>
          <w:rFonts w:ascii="Arial" w:hAnsi="Arial" w:cs="Arial"/>
          <w:bCs/>
          <w:sz w:val="24"/>
          <w:szCs w:val="24"/>
          <w:lang w:val="mn-MN"/>
        </w:rPr>
        <w:t>Өвчнийг эрт үед нь оношилж, эмчилгээг эрт эхлэх нь урт хугацааны намжмал байдалд оруулах, хожмын хүндрэл эхлэх хугацааг хойшлуулах боломжтой. Мөн Кроны өвчний эрсдэл өндөртэй хүмүүсийг оношилгооны алгоритмын дагуу илрүүлж, эмчилгээг эхлэх нь зүйтэй.</w:t>
      </w:r>
    </w:p>
    <w:p w14:paraId="0CEC257B" w14:textId="77777777" w:rsidR="0012111A" w:rsidRPr="0012111A" w:rsidRDefault="0012111A" w:rsidP="00F462BE">
      <w:pPr>
        <w:spacing w:after="0" w:line="276" w:lineRule="auto"/>
        <w:rPr>
          <w:rFonts w:ascii="Arial" w:hAnsi="Arial" w:cs="Arial"/>
          <w:bCs/>
          <w:i/>
          <w:sz w:val="24"/>
          <w:szCs w:val="24"/>
          <w:u w:val="single"/>
          <w:lang w:val="mn-MN"/>
        </w:rPr>
      </w:pPr>
      <w:r w:rsidRPr="0012111A">
        <w:rPr>
          <w:rFonts w:ascii="Arial" w:hAnsi="Arial" w:cs="Arial"/>
          <w:bCs/>
          <w:i/>
          <w:sz w:val="24"/>
          <w:szCs w:val="24"/>
          <w:u w:val="single"/>
          <w:lang w:val="mn-MN"/>
        </w:rPr>
        <w:t>Гуравдагч урьдчилан сэргийлэлт</w:t>
      </w:r>
    </w:p>
    <w:p w14:paraId="5A668991" w14:textId="6982E082" w:rsidR="0012111A" w:rsidRPr="0012111A" w:rsidRDefault="0012111A" w:rsidP="00F462BE">
      <w:pPr>
        <w:spacing w:after="0" w:line="276" w:lineRule="auto"/>
        <w:jc w:val="both"/>
        <w:rPr>
          <w:rFonts w:ascii="Arial" w:hAnsi="Arial" w:cs="Arial"/>
          <w:sz w:val="24"/>
          <w:szCs w:val="24"/>
          <w:lang w:val="mn-MN"/>
        </w:rPr>
      </w:pPr>
      <w:r w:rsidRPr="0012111A">
        <w:rPr>
          <w:rFonts w:ascii="Arial" w:hAnsi="Arial" w:cs="Arial"/>
          <w:bCs/>
          <w:sz w:val="24"/>
          <w:szCs w:val="24"/>
          <w:lang w:val="mn-MN"/>
        </w:rPr>
        <w:t xml:space="preserve">Өвчнийг аль болох эрт, тасралтгүй, хүн тус бүрт тохируулан эмчилснээр хүндрэлүүд үүсэх, мэс засал эмчилгээ хийлгэх, цаашилбал нас барах эрсдлийг бууруулах боломжтой. Өвчин оношлогдсон эхний 2 жил дотор </w:t>
      </w:r>
      <w:r w:rsidR="00E73212" w:rsidRPr="00821FF8">
        <w:rPr>
          <w:rFonts w:ascii="Arial" w:hAnsi="Arial" w:cs="Arial"/>
          <w:bCs/>
          <w:sz w:val="24"/>
          <w:szCs w:val="24"/>
          <w:lang w:val="mn-MN"/>
        </w:rPr>
        <w:t xml:space="preserve">моноклон эсрэгбие  </w:t>
      </w:r>
      <w:r w:rsidRPr="0012111A">
        <w:rPr>
          <w:rFonts w:ascii="Arial" w:hAnsi="Arial" w:cs="Arial"/>
          <w:bCs/>
          <w:sz w:val="24"/>
          <w:szCs w:val="24"/>
          <w:lang w:val="mn-MN"/>
        </w:rPr>
        <w:t>хэрэглэн намжмал байдалд оруулах нь хүндрэлээс сэргийлэх, удаан хугацааны намжмал байдалд оруулах боломжтой байж болох юм.</w:t>
      </w:r>
    </w:p>
    <w:p w14:paraId="2AB86E1F" w14:textId="1DC9158E" w:rsidR="0012111A" w:rsidRPr="0012111A" w:rsidRDefault="0012111A" w:rsidP="006D0D32">
      <w:pPr>
        <w:pStyle w:val="Heading1"/>
        <w:rPr>
          <w:lang w:val="mn-MN"/>
        </w:rPr>
      </w:pPr>
      <w:bookmarkStart w:id="18" w:name="_Toc183192372"/>
      <w:r w:rsidRPr="0012111A">
        <w:rPr>
          <w:lang w:val="mn-MN"/>
        </w:rPr>
        <w:t>В. ОНОШИЛГОО, ЭМЧИЛГЭЭНИЙ ДЭС ДАРААЛАЛ (АЛГОРИТМ)</w:t>
      </w:r>
      <w:bookmarkEnd w:id="18"/>
      <w:r w:rsidRPr="0012111A">
        <w:rPr>
          <w:vertAlign w:val="superscript"/>
          <w:lang w:val="mn-MN"/>
        </w:rPr>
        <w:t xml:space="preserve"> </w:t>
      </w:r>
    </w:p>
    <w:p w14:paraId="00656B11" w14:textId="77777777" w:rsidR="0012111A" w:rsidRPr="0012111A" w:rsidRDefault="0012111A" w:rsidP="006D0D32">
      <w:pPr>
        <w:pStyle w:val="Heading2"/>
        <w:rPr>
          <w:lang w:val="mn-MN"/>
        </w:rPr>
      </w:pPr>
      <w:bookmarkStart w:id="19" w:name="_Toc183192373"/>
      <w:r w:rsidRPr="0012111A">
        <w:rPr>
          <w:lang w:val="mn-MN"/>
        </w:rPr>
        <w:t>В.1 Зовуурь, эмнэл зүйн шинж</w:t>
      </w:r>
      <w:bookmarkEnd w:id="19"/>
    </w:p>
    <w:p w14:paraId="347C42F1" w14:textId="46D3BEF7" w:rsidR="0012111A" w:rsidRPr="00A96EC6" w:rsidRDefault="0012111A" w:rsidP="00A96EC6">
      <w:pPr>
        <w:spacing w:line="276" w:lineRule="auto"/>
        <w:jc w:val="both"/>
        <w:rPr>
          <w:rFonts w:ascii="Arial" w:hAnsi="Arial" w:cs="Arial"/>
          <w:bCs/>
          <w:sz w:val="24"/>
          <w:szCs w:val="24"/>
          <w:lang w:val="mn-MN"/>
        </w:rPr>
      </w:pPr>
      <w:r w:rsidRPr="0012111A">
        <w:rPr>
          <w:rFonts w:ascii="Arial" w:hAnsi="Arial" w:cs="Arial"/>
          <w:bCs/>
          <w:sz w:val="24"/>
          <w:szCs w:val="24"/>
          <w:lang w:val="mn-MN"/>
        </w:rPr>
        <w:t>Кроны өвчний эмнэлзүйн онцлог:</w:t>
      </w:r>
      <w:r w:rsidR="00A96EC6">
        <w:rPr>
          <w:rFonts w:ascii="Arial" w:hAnsi="Arial" w:cs="Arial"/>
          <w:bCs/>
          <w:sz w:val="24"/>
          <w:szCs w:val="24"/>
          <w:lang w:val="mn-MN"/>
        </w:rPr>
        <w:t xml:space="preserve"> </w:t>
      </w:r>
      <w:r w:rsidRPr="0012111A">
        <w:rPr>
          <w:rFonts w:ascii="Arial" w:hAnsi="Arial" w:cs="Arial"/>
          <w:sz w:val="24"/>
          <w:szCs w:val="24"/>
          <w:lang w:val="mn-MN"/>
        </w:rPr>
        <w:t xml:space="preserve">Өвчин 20-30 юмуу, 60-аас дээш насанд анх илрэх нь элбэг бөгөөд оношлогдох  дундаж нас нь 36.3 ± 18.6 байдаг.  Өмнө нь огт зовуурьгүй байсан буюу хааяа цөөн удаа гэдэс хямарч суулгаж байсан өгүүлэмжтэй хүмүүст цөөнгүй тохиолдох ба ихэвчлэн хэвлийн өвдөлт, цустай суулгах, халуурах, турах зэрэг гэдэсний үрэвслийн шинжээр илэрнэ. Зарим тохиолдолд гэдэсний бус шинж нь эмнэлзүйн анхны илрэл болж илэрч болно. Тухайлбал үений үрэвсэл, нүдний үрэвсэл, арьсан дээрх  идээт ба харшил төст тууралт Кроны өвчний эхний сэжиглэх шинж болдог. Өвчний явц архаг, намжил, сэдрэл гэсэн үе шаттай ээлжилж явагддаг. </w:t>
      </w:r>
    </w:p>
    <w:p w14:paraId="1E20E853" w14:textId="77777777" w:rsidR="0012111A" w:rsidRPr="00D1703A" w:rsidRDefault="0012111A" w:rsidP="00A96EC6">
      <w:pPr>
        <w:spacing w:after="0" w:line="276" w:lineRule="auto"/>
        <w:jc w:val="center"/>
        <w:rPr>
          <w:rFonts w:ascii="Arial" w:hAnsi="Arial" w:cs="Arial"/>
          <w:b/>
          <w:sz w:val="24"/>
          <w:szCs w:val="24"/>
          <w:lang w:val="mn-MN"/>
        </w:rPr>
      </w:pPr>
      <w:r w:rsidRPr="00D1703A">
        <w:rPr>
          <w:rFonts w:ascii="Arial" w:hAnsi="Arial" w:cs="Arial"/>
          <w:b/>
          <w:sz w:val="24"/>
          <w:szCs w:val="24"/>
          <w:lang w:val="mn-MN"/>
        </w:rPr>
        <w:t xml:space="preserve">Хүснэгт </w:t>
      </w:r>
      <w:r w:rsidR="007C3882" w:rsidRPr="00D1703A">
        <w:rPr>
          <w:rFonts w:ascii="Arial" w:hAnsi="Arial" w:cs="Arial"/>
          <w:b/>
          <w:sz w:val="24"/>
          <w:szCs w:val="24"/>
          <w:lang w:val="mn-MN"/>
        </w:rPr>
        <w:t>4</w:t>
      </w:r>
      <w:r w:rsidRPr="00D1703A">
        <w:rPr>
          <w:rFonts w:ascii="Arial" w:hAnsi="Arial" w:cs="Arial"/>
          <w:b/>
          <w:sz w:val="24"/>
          <w:szCs w:val="24"/>
          <w:lang w:val="mn-MN"/>
        </w:rPr>
        <w:t>. Кроны өвчний үеийн зовуурь</w:t>
      </w:r>
    </w:p>
    <w:tbl>
      <w:tblPr>
        <w:tblW w:w="0" w:type="auto"/>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8751"/>
      </w:tblGrid>
      <w:tr w:rsidR="0012111A" w:rsidRPr="0012111A" w14:paraId="3E3CDB9F" w14:textId="77777777" w:rsidTr="008435C9">
        <w:trPr>
          <w:trHeight w:val="318"/>
        </w:trPr>
        <w:tc>
          <w:tcPr>
            <w:tcW w:w="8751" w:type="dxa"/>
            <w:shd w:val="clear" w:color="auto" w:fill="E7E6E6" w:themeFill="background2"/>
          </w:tcPr>
          <w:p w14:paraId="6F7D8AA5"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Үндсэн зовуурь</w:t>
            </w:r>
          </w:p>
        </w:tc>
      </w:tr>
      <w:tr w:rsidR="0012111A" w:rsidRPr="0012111A" w14:paraId="304A56C7" w14:textId="77777777" w:rsidTr="008435C9">
        <w:trPr>
          <w:trHeight w:val="800"/>
        </w:trPr>
        <w:tc>
          <w:tcPr>
            <w:tcW w:w="8751" w:type="dxa"/>
          </w:tcPr>
          <w:p w14:paraId="3FC22A05" w14:textId="77777777" w:rsidR="0012111A" w:rsidRPr="0012111A" w:rsidRDefault="0012111A" w:rsidP="00A96EC6">
            <w:pPr>
              <w:numPr>
                <w:ilvl w:val="0"/>
                <w:numId w:val="2"/>
              </w:numPr>
              <w:spacing w:after="0" w:line="276" w:lineRule="auto"/>
              <w:rPr>
                <w:rFonts w:ascii="Arial" w:hAnsi="Arial" w:cs="Arial"/>
                <w:sz w:val="24"/>
                <w:szCs w:val="24"/>
                <w:lang w:val="mn-MN"/>
              </w:rPr>
            </w:pPr>
            <w:r w:rsidRPr="0012111A">
              <w:rPr>
                <w:rFonts w:ascii="Arial" w:hAnsi="Arial" w:cs="Arial"/>
                <w:sz w:val="24"/>
                <w:szCs w:val="24"/>
                <w:lang w:val="mn-MN"/>
              </w:rPr>
              <w:t>Шалтгаан тодорхойгүй хэвлийн хүчтэй өвдөлт</w:t>
            </w:r>
          </w:p>
          <w:p w14:paraId="16D2D1B1" w14:textId="77777777" w:rsidR="0012111A" w:rsidRPr="0012111A" w:rsidRDefault="0012111A" w:rsidP="00A96EC6">
            <w:pPr>
              <w:numPr>
                <w:ilvl w:val="0"/>
                <w:numId w:val="2"/>
              </w:numPr>
              <w:spacing w:after="0" w:line="276" w:lineRule="auto"/>
              <w:rPr>
                <w:rFonts w:ascii="Arial" w:hAnsi="Arial" w:cs="Arial"/>
                <w:sz w:val="24"/>
                <w:szCs w:val="24"/>
                <w:lang w:val="mn-MN"/>
              </w:rPr>
            </w:pPr>
            <w:r w:rsidRPr="0012111A">
              <w:rPr>
                <w:rFonts w:ascii="Arial" w:hAnsi="Arial" w:cs="Arial"/>
                <w:sz w:val="24"/>
                <w:szCs w:val="24"/>
                <w:lang w:val="mn-MN"/>
              </w:rPr>
              <w:t>Суулгалт</w:t>
            </w:r>
          </w:p>
          <w:p w14:paraId="30C33EE8" w14:textId="77777777" w:rsidR="0012111A" w:rsidRPr="0012111A" w:rsidRDefault="0012111A" w:rsidP="00A96EC6">
            <w:pPr>
              <w:numPr>
                <w:ilvl w:val="0"/>
                <w:numId w:val="2"/>
              </w:numPr>
              <w:spacing w:after="0" w:line="276" w:lineRule="auto"/>
              <w:rPr>
                <w:rFonts w:ascii="Arial" w:hAnsi="Arial" w:cs="Arial"/>
                <w:sz w:val="24"/>
                <w:szCs w:val="24"/>
                <w:lang w:val="mn-MN"/>
              </w:rPr>
            </w:pPr>
            <w:r w:rsidRPr="0012111A">
              <w:rPr>
                <w:rFonts w:ascii="Arial" w:hAnsi="Arial" w:cs="Arial"/>
                <w:sz w:val="24"/>
                <w:szCs w:val="24"/>
                <w:lang w:val="mn-MN"/>
              </w:rPr>
              <w:t>Ядрах</w:t>
            </w:r>
          </w:p>
          <w:p w14:paraId="4D510852" w14:textId="77777777" w:rsidR="0012111A" w:rsidRPr="0012111A" w:rsidRDefault="0012111A" w:rsidP="00A96EC6">
            <w:pPr>
              <w:numPr>
                <w:ilvl w:val="0"/>
                <w:numId w:val="2"/>
              </w:numPr>
              <w:spacing w:after="0" w:line="276" w:lineRule="auto"/>
              <w:rPr>
                <w:rFonts w:ascii="Arial" w:hAnsi="Arial" w:cs="Arial"/>
                <w:sz w:val="24"/>
                <w:szCs w:val="24"/>
                <w:lang w:val="mn-MN"/>
              </w:rPr>
            </w:pPr>
            <w:r w:rsidRPr="0012111A">
              <w:rPr>
                <w:rFonts w:ascii="Arial" w:hAnsi="Arial" w:cs="Arial"/>
                <w:sz w:val="24"/>
                <w:szCs w:val="24"/>
                <w:lang w:val="mn-MN"/>
              </w:rPr>
              <w:t>Жингийн алдагдал</w:t>
            </w:r>
          </w:p>
          <w:p w14:paraId="38B91AEA" w14:textId="77777777" w:rsidR="0012111A" w:rsidRPr="0012111A" w:rsidRDefault="0012111A" w:rsidP="00A96EC6">
            <w:pPr>
              <w:numPr>
                <w:ilvl w:val="0"/>
                <w:numId w:val="2"/>
              </w:numPr>
              <w:spacing w:after="0" w:line="276" w:lineRule="auto"/>
              <w:rPr>
                <w:rFonts w:ascii="Arial" w:hAnsi="Arial" w:cs="Arial"/>
                <w:sz w:val="24"/>
                <w:szCs w:val="24"/>
                <w:lang w:val="mn-MN"/>
              </w:rPr>
            </w:pPr>
            <w:r w:rsidRPr="0012111A">
              <w:rPr>
                <w:rFonts w:ascii="Arial" w:hAnsi="Arial" w:cs="Arial"/>
                <w:sz w:val="24"/>
                <w:szCs w:val="24"/>
                <w:lang w:val="mn-MN"/>
              </w:rPr>
              <w:t>Халуурах</w:t>
            </w:r>
          </w:p>
        </w:tc>
      </w:tr>
      <w:tr w:rsidR="0012111A" w:rsidRPr="0012111A" w14:paraId="4563271C" w14:textId="77777777" w:rsidTr="008435C9">
        <w:trPr>
          <w:trHeight w:val="305"/>
        </w:trPr>
        <w:tc>
          <w:tcPr>
            <w:tcW w:w="8751" w:type="dxa"/>
            <w:shd w:val="clear" w:color="auto" w:fill="E7E6E6" w:themeFill="background2"/>
          </w:tcPr>
          <w:p w14:paraId="2EEFECFB"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Гэдэсний бус зовуурь</w:t>
            </w:r>
          </w:p>
        </w:tc>
      </w:tr>
      <w:tr w:rsidR="0012111A" w:rsidRPr="00C57300" w14:paraId="64328B45" w14:textId="77777777" w:rsidTr="008435C9">
        <w:trPr>
          <w:trHeight w:val="633"/>
        </w:trPr>
        <w:tc>
          <w:tcPr>
            <w:tcW w:w="8751" w:type="dxa"/>
          </w:tcPr>
          <w:p w14:paraId="07E0336B" w14:textId="77777777" w:rsidR="0012111A" w:rsidRPr="0012111A" w:rsidRDefault="0012111A" w:rsidP="00A96EC6">
            <w:pPr>
              <w:numPr>
                <w:ilvl w:val="0"/>
                <w:numId w:val="19"/>
              </w:numPr>
              <w:spacing w:after="0" w:line="276" w:lineRule="auto"/>
              <w:rPr>
                <w:rFonts w:ascii="Arial" w:hAnsi="Arial" w:cs="Arial"/>
                <w:sz w:val="24"/>
                <w:szCs w:val="24"/>
                <w:lang w:val="mn-MN"/>
              </w:rPr>
            </w:pPr>
            <w:r w:rsidRPr="0012111A">
              <w:rPr>
                <w:rFonts w:ascii="Arial" w:hAnsi="Arial" w:cs="Arial"/>
                <w:sz w:val="24"/>
                <w:szCs w:val="24"/>
                <w:lang w:val="mn-MN"/>
              </w:rPr>
              <w:t>Үений үрэвсэл</w:t>
            </w:r>
          </w:p>
          <w:p w14:paraId="3F2145F8" w14:textId="77777777" w:rsidR="0012111A" w:rsidRPr="0012111A" w:rsidRDefault="0012111A" w:rsidP="00A96EC6">
            <w:pPr>
              <w:numPr>
                <w:ilvl w:val="0"/>
                <w:numId w:val="19"/>
              </w:numPr>
              <w:spacing w:after="0" w:line="276" w:lineRule="auto"/>
              <w:rPr>
                <w:rFonts w:ascii="Arial" w:hAnsi="Arial" w:cs="Arial"/>
                <w:sz w:val="24"/>
                <w:szCs w:val="24"/>
                <w:lang w:val="mn-MN"/>
              </w:rPr>
            </w:pPr>
            <w:r w:rsidRPr="0012111A">
              <w:rPr>
                <w:rFonts w:ascii="Arial" w:hAnsi="Arial" w:cs="Arial"/>
                <w:sz w:val="24"/>
                <w:szCs w:val="24"/>
                <w:lang w:val="mn-MN"/>
              </w:rPr>
              <w:t>Арьсны гэмтэл, зангилаат улайлт, афт шарх</w:t>
            </w:r>
          </w:p>
          <w:p w14:paraId="7A861A79" w14:textId="77777777" w:rsidR="0012111A" w:rsidRPr="0012111A" w:rsidRDefault="0012111A" w:rsidP="00A96EC6">
            <w:pPr>
              <w:numPr>
                <w:ilvl w:val="0"/>
                <w:numId w:val="19"/>
              </w:numPr>
              <w:spacing w:after="0" w:line="276" w:lineRule="auto"/>
              <w:rPr>
                <w:rFonts w:ascii="Arial" w:hAnsi="Arial" w:cs="Arial"/>
                <w:sz w:val="24"/>
                <w:szCs w:val="24"/>
                <w:lang w:val="mn-MN"/>
              </w:rPr>
            </w:pPr>
            <w:r w:rsidRPr="0012111A">
              <w:rPr>
                <w:rFonts w:ascii="Arial" w:hAnsi="Arial" w:cs="Arial"/>
                <w:sz w:val="24"/>
                <w:szCs w:val="24"/>
                <w:lang w:val="mn-MN"/>
              </w:rPr>
              <w:t>Нүдний эвэрлэг ба солонгон бүрхүүлийн үрэвсэл</w:t>
            </w:r>
          </w:p>
          <w:p w14:paraId="05B29CEE" w14:textId="77777777" w:rsidR="0012111A" w:rsidRPr="0012111A" w:rsidRDefault="00214B7D" w:rsidP="00A96EC6">
            <w:pPr>
              <w:numPr>
                <w:ilvl w:val="0"/>
                <w:numId w:val="19"/>
              </w:numPr>
              <w:spacing w:after="0" w:line="276" w:lineRule="auto"/>
              <w:rPr>
                <w:rFonts w:ascii="Arial" w:hAnsi="Arial" w:cs="Arial"/>
                <w:sz w:val="24"/>
                <w:szCs w:val="24"/>
                <w:lang w:val="mn-MN"/>
              </w:rPr>
            </w:pPr>
            <w:r>
              <w:rPr>
                <w:rFonts w:ascii="Arial" w:hAnsi="Arial" w:cs="Arial"/>
                <w:sz w:val="24"/>
                <w:szCs w:val="24"/>
                <w:lang w:val="mn-MN"/>
              </w:rPr>
              <w:lastRenderedPageBreak/>
              <w:t xml:space="preserve">Анхдагч хатангирт холангит </w:t>
            </w:r>
            <w:r>
              <w:rPr>
                <w:rFonts w:ascii="Arial" w:hAnsi="Arial" w:cs="Arial"/>
                <w:sz w:val="24"/>
                <w:szCs w:val="24"/>
              </w:rPr>
              <w:t>(</w:t>
            </w:r>
            <w:r w:rsidR="0012111A" w:rsidRPr="0012111A">
              <w:rPr>
                <w:rFonts w:ascii="Arial" w:hAnsi="Arial" w:cs="Arial"/>
                <w:sz w:val="24"/>
                <w:szCs w:val="24"/>
                <w:lang w:val="mn-MN"/>
              </w:rPr>
              <w:t>PSC</w:t>
            </w:r>
            <w:r>
              <w:rPr>
                <w:rFonts w:ascii="Arial" w:hAnsi="Arial" w:cs="Arial"/>
                <w:sz w:val="24"/>
                <w:szCs w:val="24"/>
              </w:rPr>
              <w:t>)</w:t>
            </w:r>
          </w:p>
          <w:p w14:paraId="303B0B70" w14:textId="77777777" w:rsidR="0012111A" w:rsidRPr="0012111A" w:rsidRDefault="0012111A" w:rsidP="00A96EC6">
            <w:pPr>
              <w:numPr>
                <w:ilvl w:val="0"/>
                <w:numId w:val="19"/>
              </w:numPr>
              <w:spacing w:after="0" w:line="276" w:lineRule="auto"/>
              <w:rPr>
                <w:rFonts w:ascii="Arial" w:hAnsi="Arial" w:cs="Arial"/>
                <w:sz w:val="24"/>
                <w:szCs w:val="24"/>
                <w:lang w:val="mn-MN"/>
              </w:rPr>
            </w:pPr>
            <w:r w:rsidRPr="0012111A">
              <w:rPr>
                <w:rFonts w:ascii="Arial" w:hAnsi="Arial" w:cs="Arial"/>
                <w:sz w:val="24"/>
                <w:szCs w:val="24"/>
                <w:lang w:val="mn-MN"/>
              </w:rPr>
              <w:t>Бэлгийн бойжилт, өсөлт удаашрах гэх мэт</w:t>
            </w:r>
          </w:p>
        </w:tc>
      </w:tr>
    </w:tbl>
    <w:p w14:paraId="0215D021" w14:textId="77777777" w:rsidR="0012111A" w:rsidRPr="0012111A" w:rsidRDefault="0012111A" w:rsidP="00A96EC6">
      <w:pPr>
        <w:spacing w:line="276" w:lineRule="auto"/>
        <w:rPr>
          <w:rFonts w:ascii="Arial" w:hAnsi="Arial" w:cs="Arial"/>
          <w:b/>
          <w:bCs/>
          <w:sz w:val="24"/>
          <w:szCs w:val="24"/>
          <w:lang w:val="mn-MN"/>
        </w:rPr>
      </w:pPr>
    </w:p>
    <w:p w14:paraId="19DE3158" w14:textId="77777777" w:rsidR="0012111A" w:rsidRPr="0012111A" w:rsidRDefault="0012111A" w:rsidP="006D0D32">
      <w:pPr>
        <w:pStyle w:val="Heading2"/>
        <w:rPr>
          <w:lang w:val="mn-MN"/>
        </w:rPr>
      </w:pPr>
      <w:bookmarkStart w:id="20" w:name="_Toc183192374"/>
      <w:r w:rsidRPr="0012111A">
        <w:rPr>
          <w:lang w:val="mn-MN"/>
        </w:rPr>
        <w:t>В.2 Ерөнхий ба бодит үзлэг, багажийн шинжилгээ</w:t>
      </w:r>
      <w:bookmarkEnd w:id="20"/>
    </w:p>
    <w:p w14:paraId="7C17CF04" w14:textId="77777777" w:rsidR="0012111A" w:rsidRPr="0012111A" w:rsidRDefault="0012111A" w:rsidP="006D0D32">
      <w:pPr>
        <w:pStyle w:val="Heading3"/>
        <w:rPr>
          <w:b w:val="0"/>
          <w:lang w:val="mn-MN"/>
        </w:rPr>
      </w:pPr>
      <w:bookmarkStart w:id="21" w:name="_Toc183192375"/>
      <w:r w:rsidRPr="0012111A">
        <w:rPr>
          <w:lang w:val="mn-MN"/>
        </w:rPr>
        <w:t>В.2.1 Дурдатгал (анамнез)</w:t>
      </w:r>
      <w:bookmarkEnd w:id="21"/>
    </w:p>
    <w:p w14:paraId="386DB953" w14:textId="77777777" w:rsidR="0012111A" w:rsidRPr="0012111A" w:rsidRDefault="0012111A" w:rsidP="00A96EC6">
      <w:pPr>
        <w:spacing w:line="276" w:lineRule="auto"/>
        <w:rPr>
          <w:rFonts w:ascii="Arial" w:hAnsi="Arial" w:cs="Arial"/>
          <w:bCs/>
          <w:sz w:val="24"/>
          <w:szCs w:val="24"/>
          <w:lang w:val="mn-MN"/>
        </w:rPr>
      </w:pPr>
      <w:r w:rsidRPr="0012111A">
        <w:rPr>
          <w:rFonts w:ascii="Arial" w:hAnsi="Arial" w:cs="Arial"/>
          <w:bCs/>
          <w:sz w:val="24"/>
          <w:szCs w:val="24"/>
          <w:lang w:val="mn-MN"/>
        </w:rPr>
        <w:t>Асуулгын аргаар зовуурь, өвчний ба амьдралын түүхийг тодруулна.</w:t>
      </w:r>
    </w:p>
    <w:p w14:paraId="646B7C24" w14:textId="4C592C0A" w:rsidR="0012111A" w:rsidRPr="00D1703A" w:rsidRDefault="0012111A" w:rsidP="00A96EC6">
      <w:pPr>
        <w:spacing w:line="276" w:lineRule="auto"/>
        <w:jc w:val="center"/>
        <w:rPr>
          <w:rFonts w:ascii="Arial" w:hAnsi="Arial" w:cs="Arial"/>
          <w:b/>
          <w:bCs/>
          <w:sz w:val="24"/>
          <w:szCs w:val="24"/>
          <w:lang w:val="mn-MN"/>
        </w:rPr>
      </w:pPr>
      <w:r w:rsidRPr="00D1703A">
        <w:rPr>
          <w:rFonts w:ascii="Arial" w:hAnsi="Arial" w:cs="Arial"/>
          <w:b/>
          <w:bCs/>
          <w:sz w:val="24"/>
          <w:szCs w:val="24"/>
          <w:lang w:val="mn-MN"/>
        </w:rPr>
        <w:t xml:space="preserve">Хүснэгт </w:t>
      </w:r>
      <w:r w:rsidR="007C3882" w:rsidRPr="00D1703A">
        <w:rPr>
          <w:rFonts w:ascii="Arial" w:hAnsi="Arial" w:cs="Arial"/>
          <w:b/>
          <w:bCs/>
          <w:sz w:val="24"/>
          <w:szCs w:val="24"/>
          <w:lang w:val="mn-MN"/>
        </w:rPr>
        <w:t>5</w:t>
      </w:r>
      <w:r w:rsidRPr="00D1703A">
        <w:rPr>
          <w:rFonts w:ascii="Arial" w:hAnsi="Arial" w:cs="Arial"/>
          <w:b/>
          <w:bCs/>
          <w:sz w:val="24"/>
          <w:szCs w:val="24"/>
          <w:lang w:val="mn-MN"/>
        </w:rPr>
        <w:t>. Кроны өвчний үеийн асуу</w:t>
      </w:r>
      <w:r w:rsidR="00214B7D" w:rsidRPr="00D1703A">
        <w:rPr>
          <w:rFonts w:ascii="Arial" w:hAnsi="Arial" w:cs="Arial"/>
          <w:b/>
          <w:bCs/>
          <w:sz w:val="24"/>
          <w:szCs w:val="24"/>
          <w:lang w:val="mn-MN"/>
        </w:rPr>
        <w:t>лга</w:t>
      </w:r>
    </w:p>
    <w:tbl>
      <w:tblPr>
        <w:tblW w:w="0" w:type="auto"/>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4770"/>
        <w:gridCol w:w="4230"/>
      </w:tblGrid>
      <w:tr w:rsidR="0012111A" w:rsidRPr="0012111A" w14:paraId="5D833EDB" w14:textId="77777777" w:rsidTr="000F2681">
        <w:trPr>
          <w:trHeight w:val="317"/>
        </w:trPr>
        <w:tc>
          <w:tcPr>
            <w:tcW w:w="4770" w:type="dxa"/>
            <w:shd w:val="clear" w:color="auto" w:fill="E7E6E6" w:themeFill="background2"/>
          </w:tcPr>
          <w:p w14:paraId="0A866CDD"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Өвчний түүх</w:t>
            </w:r>
          </w:p>
        </w:tc>
        <w:tc>
          <w:tcPr>
            <w:tcW w:w="4230" w:type="dxa"/>
            <w:shd w:val="clear" w:color="auto" w:fill="E7E6E6" w:themeFill="background2"/>
          </w:tcPr>
          <w:p w14:paraId="620B1075"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Амьдралын түүх</w:t>
            </w:r>
          </w:p>
        </w:tc>
      </w:tr>
      <w:tr w:rsidR="0012111A" w:rsidRPr="00C57300" w14:paraId="5415A857" w14:textId="77777777" w:rsidTr="000F2681">
        <w:trPr>
          <w:trHeight w:val="1340"/>
        </w:trPr>
        <w:tc>
          <w:tcPr>
            <w:tcW w:w="4770" w:type="dxa"/>
          </w:tcPr>
          <w:p w14:paraId="0F0F360C"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 Өвчний эхлэл гэнэт</w:t>
            </w:r>
          </w:p>
          <w:p w14:paraId="55991FB5"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 Зовуурь өмнө нь илрээд намдаж байсан эсэх</w:t>
            </w:r>
          </w:p>
          <w:p w14:paraId="6E62492E"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 Одоогийн зовуурь эхлээд хэр удаж байгаа, уг зовууриас болж шөнө сэрдэг эсэх, ажил хичээлээсээ чөлөө авсан эсэх</w:t>
            </w:r>
          </w:p>
          <w:p w14:paraId="4B9E4F2A"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 Эмийн хэрэглээ (антибиотик, СБҮЭЭ)</w:t>
            </w:r>
          </w:p>
          <w:p w14:paraId="134FD600"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 Урьд өмнө өвдөж байсан өвчин, эмгэг (гэдэсний халдвар, цусан суулга, хижиг)</w:t>
            </w:r>
          </w:p>
          <w:p w14:paraId="78D18C5F"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 Сүрьеэгээр өвдсөн буюу хавьтал бий эсэх</w:t>
            </w:r>
          </w:p>
          <w:p w14:paraId="1A031891"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 Үе өвддөг, нүдний эмгэгүүд, арьсны</w:t>
            </w:r>
          </w:p>
          <w:p w14:paraId="03D2367D"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өвчнүүд, яс сийрэгжил, хугарал, судасны бөглөрөл бий эсэх</w:t>
            </w:r>
          </w:p>
          <w:p w14:paraId="32811BA6"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 Хийгдсэн шинжилгээний өөрчлөлтүүд</w:t>
            </w:r>
          </w:p>
          <w:p w14:paraId="1E0E78A9"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 Хийгдсэн эмчилгээ, түүний үр дүн</w:t>
            </w:r>
          </w:p>
        </w:tc>
        <w:tc>
          <w:tcPr>
            <w:tcW w:w="4230" w:type="dxa"/>
          </w:tcPr>
          <w:p w14:paraId="2C37BE91"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 Тамхидалт</w:t>
            </w:r>
          </w:p>
          <w:p w14:paraId="71968BFA"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 Багадаа хөхөөрөө бойжсон эсэх</w:t>
            </w:r>
          </w:p>
          <w:p w14:paraId="3784E4B7"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 Цусан төрөлд бүдүүн шулуун гэдэсний хавдартай хүн байсан эсэх</w:t>
            </w:r>
          </w:p>
          <w:p w14:paraId="004713BB"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 Сэтгэл гутрал, стресс бий эсэх</w:t>
            </w:r>
          </w:p>
          <w:p w14:paraId="41CC98D7"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 Үргэлжилж байгаа хугацаа, энэ зовууриас болж ажил хичээлээ тасалж байсан эсэх</w:t>
            </w:r>
          </w:p>
          <w:p w14:paraId="61105AE1" w14:textId="77777777" w:rsidR="0012111A" w:rsidRPr="0012111A" w:rsidRDefault="0012111A" w:rsidP="00A96EC6">
            <w:pPr>
              <w:spacing w:after="0" w:line="276" w:lineRule="auto"/>
              <w:rPr>
                <w:rFonts w:ascii="Arial" w:hAnsi="Arial" w:cs="Arial"/>
                <w:sz w:val="24"/>
                <w:szCs w:val="24"/>
                <w:lang w:val="mn-MN"/>
              </w:rPr>
            </w:pPr>
          </w:p>
          <w:p w14:paraId="4B7B4BBE" w14:textId="77777777" w:rsidR="0012111A" w:rsidRPr="0012111A" w:rsidRDefault="0012111A" w:rsidP="00A96EC6">
            <w:pPr>
              <w:spacing w:after="0" w:line="276" w:lineRule="auto"/>
              <w:rPr>
                <w:rFonts w:ascii="Arial" w:hAnsi="Arial" w:cs="Arial"/>
                <w:sz w:val="24"/>
                <w:szCs w:val="24"/>
                <w:lang w:val="mn-MN"/>
              </w:rPr>
            </w:pPr>
          </w:p>
        </w:tc>
      </w:tr>
    </w:tbl>
    <w:p w14:paraId="26DB5398" w14:textId="309DB591" w:rsidR="0012111A" w:rsidRPr="0012111A" w:rsidRDefault="0012111A" w:rsidP="006D0D32">
      <w:pPr>
        <w:spacing w:after="0" w:line="276" w:lineRule="auto"/>
        <w:rPr>
          <w:rFonts w:ascii="Arial" w:hAnsi="Arial" w:cs="Arial"/>
          <w:b/>
          <w:bCs/>
          <w:sz w:val="24"/>
          <w:szCs w:val="24"/>
          <w:vertAlign w:val="superscript"/>
          <w:lang w:val="mn-MN"/>
        </w:rPr>
      </w:pPr>
      <w:r w:rsidRPr="0012111A">
        <w:rPr>
          <w:rFonts w:ascii="Arial" w:hAnsi="Arial" w:cs="Arial"/>
          <w:b/>
          <w:bCs/>
          <w:sz w:val="24"/>
          <w:szCs w:val="24"/>
          <w:lang w:val="mn-MN"/>
        </w:rPr>
        <w:t>В.2.2 Бодит үзлэг</w:t>
      </w:r>
    </w:p>
    <w:p w14:paraId="4722B9BF" w14:textId="77777777" w:rsidR="0012111A" w:rsidRPr="0012111A" w:rsidRDefault="0012111A" w:rsidP="006D0D32">
      <w:pPr>
        <w:spacing w:after="0" w:line="276" w:lineRule="auto"/>
        <w:rPr>
          <w:rFonts w:ascii="Arial" w:hAnsi="Arial" w:cs="Arial"/>
          <w:sz w:val="24"/>
          <w:szCs w:val="24"/>
          <w:lang w:val="mn-MN"/>
        </w:rPr>
      </w:pPr>
      <w:bookmarkStart w:id="22" w:name="_Hlk170656745"/>
      <w:bookmarkStart w:id="23" w:name="_Hlk170656786"/>
      <w:r w:rsidRPr="0012111A">
        <w:rPr>
          <w:rFonts w:ascii="Arial" w:hAnsi="Arial" w:cs="Arial"/>
          <w:sz w:val="24"/>
          <w:szCs w:val="24"/>
          <w:lang w:val="mn-MN"/>
        </w:rPr>
        <w:t xml:space="preserve">Заавал хийх биеийн ерөнхий үзлэг </w:t>
      </w:r>
    </w:p>
    <w:p w14:paraId="1A3CB1D3" w14:textId="77777777" w:rsidR="0012111A" w:rsidRPr="0012111A" w:rsidRDefault="0012111A" w:rsidP="006D0D32">
      <w:pPr>
        <w:numPr>
          <w:ilvl w:val="0"/>
          <w:numId w:val="21"/>
        </w:numPr>
        <w:spacing w:after="0" w:line="276" w:lineRule="auto"/>
        <w:rPr>
          <w:rFonts w:ascii="Arial" w:hAnsi="Arial" w:cs="Arial"/>
          <w:sz w:val="24"/>
          <w:szCs w:val="24"/>
          <w:lang w:val="mn-MN"/>
        </w:rPr>
      </w:pPr>
      <w:r w:rsidRPr="0012111A">
        <w:rPr>
          <w:rFonts w:ascii="Arial" w:hAnsi="Arial" w:cs="Arial"/>
          <w:sz w:val="24"/>
          <w:szCs w:val="24"/>
          <w:lang w:val="mn-MN"/>
        </w:rPr>
        <w:t>Биеийн ерөнхий байдал</w:t>
      </w:r>
    </w:p>
    <w:p w14:paraId="257EB289" w14:textId="77777777" w:rsidR="0012111A" w:rsidRPr="0012111A" w:rsidRDefault="0012111A" w:rsidP="006D0D32">
      <w:pPr>
        <w:numPr>
          <w:ilvl w:val="0"/>
          <w:numId w:val="21"/>
        </w:numPr>
        <w:spacing w:after="0" w:line="276" w:lineRule="auto"/>
        <w:rPr>
          <w:rFonts w:ascii="Arial" w:hAnsi="Arial" w:cs="Arial"/>
          <w:sz w:val="24"/>
          <w:szCs w:val="24"/>
          <w:lang w:val="mn-MN"/>
        </w:rPr>
      </w:pPr>
      <w:r w:rsidRPr="0012111A">
        <w:rPr>
          <w:rFonts w:ascii="Arial" w:hAnsi="Arial" w:cs="Arial"/>
          <w:sz w:val="24"/>
          <w:szCs w:val="24"/>
          <w:lang w:val="mn-MN"/>
        </w:rPr>
        <w:t xml:space="preserve">Арьс салстын байдал, арьсан доорх өөхөн эдийн хөгжил, булчингийн хөгжил </w:t>
      </w:r>
    </w:p>
    <w:p w14:paraId="0894052B" w14:textId="77777777" w:rsidR="0012111A" w:rsidRPr="0012111A" w:rsidRDefault="0012111A" w:rsidP="006D0D32">
      <w:pPr>
        <w:numPr>
          <w:ilvl w:val="0"/>
          <w:numId w:val="21"/>
        </w:numPr>
        <w:spacing w:after="0" w:line="276" w:lineRule="auto"/>
        <w:rPr>
          <w:rFonts w:ascii="Arial" w:hAnsi="Arial" w:cs="Arial"/>
          <w:sz w:val="24"/>
          <w:szCs w:val="24"/>
          <w:lang w:val="mn-MN"/>
        </w:rPr>
      </w:pPr>
      <w:r w:rsidRPr="0012111A">
        <w:rPr>
          <w:rFonts w:ascii="Arial" w:hAnsi="Arial" w:cs="Arial"/>
          <w:sz w:val="24"/>
          <w:szCs w:val="24"/>
          <w:lang w:val="mn-MN"/>
        </w:rPr>
        <w:t>Биеийн жин ба өндөр, биеийн жингийн индекс</w:t>
      </w:r>
    </w:p>
    <w:p w14:paraId="3196FC78" w14:textId="77777777" w:rsidR="0012111A" w:rsidRPr="0012111A" w:rsidRDefault="0012111A" w:rsidP="006D0D32">
      <w:pPr>
        <w:numPr>
          <w:ilvl w:val="0"/>
          <w:numId w:val="21"/>
        </w:numPr>
        <w:spacing w:after="0" w:line="276" w:lineRule="auto"/>
        <w:rPr>
          <w:rFonts w:ascii="Arial" w:hAnsi="Arial" w:cs="Arial"/>
          <w:sz w:val="24"/>
          <w:szCs w:val="24"/>
          <w:lang w:val="mn-MN"/>
        </w:rPr>
      </w:pPr>
      <w:r w:rsidRPr="0012111A">
        <w:rPr>
          <w:rFonts w:ascii="Arial" w:hAnsi="Arial" w:cs="Arial"/>
          <w:sz w:val="24"/>
          <w:szCs w:val="24"/>
          <w:lang w:val="mn-MN"/>
        </w:rPr>
        <w:t>Хоол тэжээлийн байдал</w:t>
      </w:r>
    </w:p>
    <w:p w14:paraId="086043C4" w14:textId="77777777" w:rsidR="0012111A" w:rsidRPr="0012111A" w:rsidRDefault="0012111A" w:rsidP="006D0D32">
      <w:pPr>
        <w:numPr>
          <w:ilvl w:val="0"/>
          <w:numId w:val="21"/>
        </w:numPr>
        <w:spacing w:after="0" w:line="276" w:lineRule="auto"/>
        <w:rPr>
          <w:rFonts w:ascii="Arial" w:hAnsi="Arial" w:cs="Arial"/>
          <w:sz w:val="24"/>
          <w:szCs w:val="24"/>
          <w:lang w:val="mn-MN"/>
        </w:rPr>
      </w:pPr>
      <w:r w:rsidRPr="0012111A">
        <w:rPr>
          <w:rFonts w:ascii="Arial" w:hAnsi="Arial" w:cs="Arial"/>
          <w:sz w:val="24"/>
          <w:szCs w:val="24"/>
          <w:lang w:val="mn-MN"/>
        </w:rPr>
        <w:t>Цусны даралт ба зүрхний цохилтын тоо</w:t>
      </w:r>
    </w:p>
    <w:p w14:paraId="70146435" w14:textId="77777777" w:rsidR="0012111A" w:rsidRPr="0012111A" w:rsidRDefault="0012111A" w:rsidP="006D0D32">
      <w:pPr>
        <w:numPr>
          <w:ilvl w:val="0"/>
          <w:numId w:val="21"/>
        </w:numPr>
        <w:spacing w:after="0" w:line="276" w:lineRule="auto"/>
        <w:rPr>
          <w:rFonts w:ascii="Arial" w:hAnsi="Arial" w:cs="Arial"/>
          <w:sz w:val="24"/>
          <w:szCs w:val="24"/>
          <w:lang w:val="mn-MN"/>
        </w:rPr>
      </w:pPr>
      <w:r w:rsidRPr="0012111A">
        <w:rPr>
          <w:rFonts w:ascii="Arial" w:hAnsi="Arial" w:cs="Arial"/>
          <w:sz w:val="24"/>
          <w:szCs w:val="24"/>
          <w:lang w:val="mn-MN"/>
        </w:rPr>
        <w:t>Биеийн халуун</w:t>
      </w:r>
    </w:p>
    <w:bookmarkEnd w:id="22"/>
    <w:p w14:paraId="59553353"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Үзлэгээр илрэх Кроны өвчний гол шинж тэмдгүүд</w:t>
      </w:r>
    </w:p>
    <w:p w14:paraId="349ECA8C" w14:textId="77777777" w:rsidR="0012111A" w:rsidRPr="0012111A" w:rsidRDefault="0012111A" w:rsidP="00F462BE">
      <w:pPr>
        <w:numPr>
          <w:ilvl w:val="0"/>
          <w:numId w:val="22"/>
        </w:numPr>
        <w:spacing w:after="0" w:line="276" w:lineRule="auto"/>
        <w:ind w:left="810"/>
        <w:rPr>
          <w:rFonts w:ascii="Arial" w:hAnsi="Arial" w:cs="Arial"/>
          <w:sz w:val="24"/>
          <w:szCs w:val="24"/>
          <w:lang w:val="mn-MN"/>
        </w:rPr>
      </w:pPr>
      <w:r w:rsidRPr="0012111A">
        <w:rPr>
          <w:rFonts w:ascii="Arial" w:hAnsi="Arial" w:cs="Arial"/>
          <w:sz w:val="24"/>
          <w:szCs w:val="24"/>
          <w:lang w:val="mn-MN"/>
        </w:rPr>
        <w:t xml:space="preserve">Хэвлийг тэмтрэхэд хөндүүр (соматик өвдөлт байх тул хэвлийн баруун тал, баруун доод талаар ихэвчлэн хөндүүр байх), дүүрэнгэ байх, үүсгэвэр тэмтрэгдэх </w:t>
      </w:r>
    </w:p>
    <w:p w14:paraId="4ACD3D11" w14:textId="77777777" w:rsidR="0012111A" w:rsidRPr="0012111A" w:rsidRDefault="0012111A" w:rsidP="00F462BE">
      <w:pPr>
        <w:numPr>
          <w:ilvl w:val="0"/>
          <w:numId w:val="22"/>
        </w:numPr>
        <w:spacing w:after="0" w:line="276" w:lineRule="auto"/>
        <w:ind w:left="810"/>
        <w:rPr>
          <w:rFonts w:ascii="Arial" w:hAnsi="Arial" w:cs="Arial"/>
          <w:sz w:val="24"/>
          <w:szCs w:val="24"/>
          <w:lang w:val="mn-MN"/>
        </w:rPr>
      </w:pPr>
      <w:r w:rsidRPr="0012111A">
        <w:rPr>
          <w:rFonts w:ascii="Arial" w:hAnsi="Arial" w:cs="Arial"/>
          <w:sz w:val="24"/>
          <w:szCs w:val="24"/>
          <w:lang w:val="mn-MN"/>
        </w:rPr>
        <w:t xml:space="preserve">Өвөрмөц шинж болох хошного орчмын эмгэгүүд буюу сүв, буглаа, арьсан унжлага, нүх, урагдал </w:t>
      </w:r>
    </w:p>
    <w:p w14:paraId="3EAC97B5" w14:textId="77777777" w:rsidR="0012111A" w:rsidRPr="0012111A" w:rsidRDefault="0012111A" w:rsidP="00F462BE">
      <w:pPr>
        <w:numPr>
          <w:ilvl w:val="0"/>
          <w:numId w:val="22"/>
        </w:numPr>
        <w:spacing w:after="0" w:line="276" w:lineRule="auto"/>
        <w:ind w:left="810"/>
        <w:rPr>
          <w:rFonts w:ascii="Arial" w:hAnsi="Arial" w:cs="Arial"/>
          <w:sz w:val="24"/>
          <w:szCs w:val="24"/>
          <w:lang w:val="mn-MN"/>
        </w:rPr>
      </w:pPr>
      <w:r w:rsidRPr="0012111A">
        <w:rPr>
          <w:rFonts w:ascii="Arial" w:hAnsi="Arial" w:cs="Arial"/>
          <w:sz w:val="24"/>
          <w:szCs w:val="24"/>
          <w:lang w:val="mn-MN"/>
        </w:rPr>
        <w:t>Эсвэл үзлэгээр шинж тэмдэггүй байх</w:t>
      </w:r>
    </w:p>
    <w:p w14:paraId="7E44CF1F"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Гэдэсний ханын бүх давхрага гэмтсэнийг илтгэх шинж</w:t>
      </w:r>
    </w:p>
    <w:p w14:paraId="30CAC655" w14:textId="77777777" w:rsidR="0012111A" w:rsidRPr="0012111A" w:rsidRDefault="0012111A" w:rsidP="00F462BE">
      <w:pPr>
        <w:numPr>
          <w:ilvl w:val="0"/>
          <w:numId w:val="22"/>
        </w:numPr>
        <w:spacing w:after="0" w:line="276" w:lineRule="auto"/>
        <w:ind w:left="900" w:hanging="560"/>
        <w:rPr>
          <w:rFonts w:ascii="Arial" w:hAnsi="Arial" w:cs="Arial"/>
          <w:sz w:val="24"/>
          <w:szCs w:val="24"/>
          <w:lang w:val="mn-MN"/>
        </w:rPr>
      </w:pPr>
      <w:r w:rsidRPr="0012111A">
        <w:rPr>
          <w:rFonts w:ascii="Arial" w:hAnsi="Arial" w:cs="Arial"/>
          <w:sz w:val="24"/>
          <w:szCs w:val="24"/>
          <w:lang w:val="mn-MN"/>
        </w:rPr>
        <w:t>Хэвлийн гялтан цочролын шинж (цорго үүсэх, буглаа)</w:t>
      </w:r>
    </w:p>
    <w:p w14:paraId="6E277E46" w14:textId="77777777" w:rsidR="0012111A" w:rsidRPr="0012111A" w:rsidRDefault="0012111A" w:rsidP="00F462BE">
      <w:pPr>
        <w:numPr>
          <w:ilvl w:val="0"/>
          <w:numId w:val="22"/>
        </w:numPr>
        <w:spacing w:after="0" w:line="276" w:lineRule="auto"/>
        <w:ind w:left="900" w:hanging="560"/>
        <w:rPr>
          <w:rFonts w:ascii="Arial" w:hAnsi="Arial" w:cs="Arial"/>
          <w:sz w:val="24"/>
          <w:szCs w:val="24"/>
          <w:lang w:val="mn-MN"/>
        </w:rPr>
      </w:pPr>
      <w:r w:rsidRPr="0012111A">
        <w:rPr>
          <w:rFonts w:ascii="Arial" w:hAnsi="Arial" w:cs="Arial"/>
          <w:sz w:val="24"/>
          <w:szCs w:val="24"/>
          <w:lang w:val="mn-MN"/>
        </w:rPr>
        <w:lastRenderedPageBreak/>
        <w:t>Түгжрэлийн шинж ( үрэвслийн ба фиброзын шалтгаант гэдэсний нарийсал)</w:t>
      </w:r>
    </w:p>
    <w:p w14:paraId="7C2423A2" w14:textId="77777777" w:rsidR="0012111A" w:rsidRPr="0012111A" w:rsidRDefault="0012111A" w:rsidP="00F462BE">
      <w:pPr>
        <w:numPr>
          <w:ilvl w:val="0"/>
          <w:numId w:val="22"/>
        </w:numPr>
        <w:spacing w:after="0" w:line="276" w:lineRule="auto"/>
        <w:ind w:left="900" w:hanging="560"/>
        <w:rPr>
          <w:rFonts w:ascii="Arial" w:hAnsi="Arial" w:cs="Arial"/>
          <w:sz w:val="24"/>
          <w:szCs w:val="24"/>
          <w:lang w:val="mn-MN"/>
        </w:rPr>
      </w:pPr>
      <w:r w:rsidRPr="0012111A">
        <w:rPr>
          <w:rFonts w:ascii="Arial" w:hAnsi="Arial" w:cs="Arial"/>
          <w:sz w:val="24"/>
          <w:szCs w:val="24"/>
          <w:lang w:val="mn-MN"/>
        </w:rPr>
        <w:t>Хошного орчмын бусад эмгэгүүд</w:t>
      </w:r>
    </w:p>
    <w:p w14:paraId="117806C0" w14:textId="77777777" w:rsidR="0012111A" w:rsidRPr="0012111A" w:rsidRDefault="00561D7A" w:rsidP="006D0D32">
      <w:pPr>
        <w:spacing w:after="0" w:line="276" w:lineRule="auto"/>
        <w:rPr>
          <w:rFonts w:ascii="Arial" w:hAnsi="Arial" w:cs="Arial"/>
          <w:sz w:val="24"/>
          <w:szCs w:val="24"/>
          <w:lang w:val="mn-MN"/>
        </w:rPr>
      </w:pPr>
      <w:r>
        <w:rPr>
          <w:rFonts w:ascii="Arial" w:hAnsi="Arial" w:cs="Arial"/>
          <w:sz w:val="24"/>
          <w:szCs w:val="24"/>
          <w:lang w:val="mn-MN"/>
        </w:rPr>
        <w:t xml:space="preserve">Гэдэсний бус </w:t>
      </w:r>
      <w:r w:rsidR="0012111A" w:rsidRPr="0012111A">
        <w:rPr>
          <w:rFonts w:ascii="Arial" w:hAnsi="Arial" w:cs="Arial"/>
          <w:sz w:val="24"/>
          <w:szCs w:val="24"/>
          <w:lang w:val="mn-MN"/>
        </w:rPr>
        <w:t>бусад шинж тэмдэг</w:t>
      </w:r>
    </w:p>
    <w:p w14:paraId="44A7A1D5" w14:textId="77777777" w:rsidR="0012111A" w:rsidRPr="0012111A" w:rsidRDefault="0012111A" w:rsidP="006D0D32">
      <w:pPr>
        <w:numPr>
          <w:ilvl w:val="0"/>
          <w:numId w:val="23"/>
        </w:numPr>
        <w:spacing w:after="0" w:line="276" w:lineRule="auto"/>
        <w:rPr>
          <w:rFonts w:ascii="Arial" w:hAnsi="Arial" w:cs="Arial"/>
          <w:bCs/>
          <w:sz w:val="24"/>
          <w:szCs w:val="24"/>
          <w:lang w:val="mn-MN"/>
        </w:rPr>
      </w:pPr>
      <w:r w:rsidRPr="0012111A">
        <w:rPr>
          <w:rFonts w:ascii="Arial" w:hAnsi="Arial" w:cs="Arial"/>
          <w:bCs/>
          <w:sz w:val="24"/>
          <w:szCs w:val="24"/>
          <w:lang w:val="mn-MN"/>
        </w:rPr>
        <w:t>Арьсны эмгэг, зангилаат эритема, үхжилт пиодермийн шинж (5%)</w:t>
      </w:r>
    </w:p>
    <w:p w14:paraId="6DF8370D" w14:textId="77777777" w:rsidR="0012111A" w:rsidRPr="0012111A" w:rsidRDefault="0012111A" w:rsidP="006D0D32">
      <w:pPr>
        <w:numPr>
          <w:ilvl w:val="0"/>
          <w:numId w:val="23"/>
        </w:numPr>
        <w:spacing w:after="0" w:line="276" w:lineRule="auto"/>
        <w:rPr>
          <w:rFonts w:ascii="Arial" w:hAnsi="Arial" w:cs="Arial"/>
          <w:bCs/>
          <w:sz w:val="24"/>
          <w:szCs w:val="24"/>
          <w:lang w:val="mn-MN"/>
        </w:rPr>
      </w:pPr>
      <w:r w:rsidRPr="0012111A">
        <w:rPr>
          <w:rFonts w:ascii="Arial" w:hAnsi="Arial" w:cs="Arial"/>
          <w:bCs/>
          <w:sz w:val="24"/>
          <w:szCs w:val="24"/>
          <w:lang w:val="mn-MN"/>
        </w:rPr>
        <w:t>Анхдагч хатангирт холангит-PSC</w:t>
      </w:r>
    </w:p>
    <w:p w14:paraId="6664E348" w14:textId="77777777" w:rsidR="0012111A" w:rsidRPr="0012111A" w:rsidRDefault="0012111A" w:rsidP="006D0D32">
      <w:pPr>
        <w:numPr>
          <w:ilvl w:val="0"/>
          <w:numId w:val="23"/>
        </w:numPr>
        <w:spacing w:after="0" w:line="276" w:lineRule="auto"/>
        <w:rPr>
          <w:rFonts w:ascii="Arial" w:hAnsi="Arial" w:cs="Arial"/>
          <w:bCs/>
          <w:sz w:val="24"/>
          <w:szCs w:val="24"/>
          <w:lang w:val="mn-MN"/>
        </w:rPr>
      </w:pPr>
      <w:r w:rsidRPr="0012111A">
        <w:rPr>
          <w:rFonts w:ascii="Arial" w:hAnsi="Arial" w:cs="Arial"/>
          <w:bCs/>
          <w:sz w:val="24"/>
          <w:szCs w:val="24"/>
          <w:lang w:val="mn-MN"/>
        </w:rPr>
        <w:t>Бөөрний чулуу</w:t>
      </w:r>
    </w:p>
    <w:p w14:paraId="47704135" w14:textId="77777777" w:rsidR="0012111A" w:rsidRPr="0012111A" w:rsidRDefault="0012111A" w:rsidP="006D0D32">
      <w:pPr>
        <w:numPr>
          <w:ilvl w:val="0"/>
          <w:numId w:val="23"/>
        </w:numPr>
        <w:spacing w:after="0" w:line="276" w:lineRule="auto"/>
        <w:rPr>
          <w:rFonts w:ascii="Arial" w:hAnsi="Arial" w:cs="Arial"/>
          <w:bCs/>
          <w:sz w:val="24"/>
          <w:szCs w:val="24"/>
          <w:lang w:val="mn-MN"/>
        </w:rPr>
      </w:pPr>
      <w:r w:rsidRPr="0012111A">
        <w:rPr>
          <w:rFonts w:ascii="Arial" w:hAnsi="Arial" w:cs="Arial"/>
          <w:bCs/>
          <w:sz w:val="24"/>
          <w:szCs w:val="24"/>
          <w:lang w:val="mn-MN"/>
        </w:rPr>
        <w:t>Яс сийрэгжилт</w:t>
      </w:r>
    </w:p>
    <w:p w14:paraId="3882785A" w14:textId="77777777" w:rsidR="0012111A" w:rsidRPr="0012111A" w:rsidRDefault="0012111A" w:rsidP="006D0D32">
      <w:pPr>
        <w:numPr>
          <w:ilvl w:val="0"/>
          <w:numId w:val="20"/>
        </w:numPr>
        <w:spacing w:after="0" w:line="276" w:lineRule="auto"/>
        <w:rPr>
          <w:rFonts w:ascii="Arial" w:hAnsi="Arial" w:cs="Arial"/>
          <w:bCs/>
          <w:sz w:val="24"/>
          <w:szCs w:val="24"/>
          <w:lang w:val="mn-MN"/>
        </w:rPr>
      </w:pPr>
      <w:r w:rsidRPr="0012111A">
        <w:rPr>
          <w:rFonts w:ascii="Arial" w:hAnsi="Arial" w:cs="Arial"/>
          <w:bCs/>
          <w:sz w:val="24"/>
          <w:szCs w:val="24"/>
          <w:lang w:val="mn-MN"/>
        </w:rPr>
        <w:t>Хоёрдогч амилойдоз</w:t>
      </w:r>
    </w:p>
    <w:p w14:paraId="004FF655" w14:textId="77777777" w:rsidR="0012111A" w:rsidRPr="0012111A" w:rsidRDefault="0012111A" w:rsidP="006D0D32">
      <w:pPr>
        <w:numPr>
          <w:ilvl w:val="0"/>
          <w:numId w:val="20"/>
        </w:numPr>
        <w:spacing w:after="0" w:line="276" w:lineRule="auto"/>
        <w:rPr>
          <w:rFonts w:ascii="Arial" w:hAnsi="Arial" w:cs="Arial"/>
          <w:sz w:val="24"/>
          <w:szCs w:val="24"/>
          <w:lang w:val="mn-MN"/>
        </w:rPr>
      </w:pPr>
      <w:r w:rsidRPr="0012111A">
        <w:rPr>
          <w:rFonts w:ascii="Arial" w:hAnsi="Arial" w:cs="Arial"/>
          <w:sz w:val="24"/>
          <w:szCs w:val="24"/>
          <w:lang w:val="mn-MN"/>
        </w:rPr>
        <w:t>Бронхит, бронхэктаз, уушгины завсрын эдийн эмгэг, пневмони</w:t>
      </w:r>
    </w:p>
    <w:p w14:paraId="09840013" w14:textId="77777777" w:rsidR="0012111A" w:rsidRPr="0012111A" w:rsidRDefault="0012111A" w:rsidP="006D0D32">
      <w:pPr>
        <w:spacing w:after="0" w:line="276" w:lineRule="auto"/>
        <w:rPr>
          <w:rFonts w:ascii="Arial" w:hAnsi="Arial" w:cs="Arial"/>
          <w:b/>
          <w:bCs/>
          <w:sz w:val="24"/>
          <w:szCs w:val="24"/>
          <w:lang w:val="mn-MN"/>
        </w:rPr>
      </w:pPr>
      <w:r w:rsidRPr="0012111A">
        <w:rPr>
          <w:rFonts w:ascii="Arial" w:hAnsi="Arial" w:cs="Arial"/>
          <w:b/>
          <w:bCs/>
          <w:sz w:val="24"/>
          <w:szCs w:val="24"/>
          <w:lang w:val="mn-MN"/>
        </w:rPr>
        <w:t>В.2.3 Эрэмбэлэн ангилалт, эмнэлэгт яаралтай хандах шалгуур</w:t>
      </w:r>
    </w:p>
    <w:p w14:paraId="28038FBC"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Дараах тохиолдолд эмнэлэгт яаралтай хандах шаардлагатай.</w:t>
      </w:r>
    </w:p>
    <w:p w14:paraId="2BADD920" w14:textId="77777777" w:rsidR="0012111A" w:rsidRPr="0012111A" w:rsidRDefault="0012111A" w:rsidP="00F462BE">
      <w:pPr>
        <w:numPr>
          <w:ilvl w:val="0"/>
          <w:numId w:val="60"/>
        </w:numPr>
        <w:spacing w:after="0" w:line="276" w:lineRule="auto"/>
        <w:rPr>
          <w:rFonts w:ascii="Arial" w:hAnsi="Arial" w:cs="Arial"/>
          <w:sz w:val="24"/>
          <w:szCs w:val="24"/>
          <w:lang w:val="mn-MN"/>
        </w:rPr>
      </w:pPr>
      <w:r w:rsidRPr="0012111A">
        <w:rPr>
          <w:rFonts w:ascii="Arial" w:hAnsi="Arial" w:cs="Arial"/>
          <w:sz w:val="24"/>
          <w:szCs w:val="24"/>
          <w:lang w:val="mn-MN"/>
        </w:rPr>
        <w:t>7 хоногоос дээш үргэлжилсэн суулгалт</w:t>
      </w:r>
    </w:p>
    <w:p w14:paraId="476F64A9" w14:textId="77777777" w:rsidR="0012111A" w:rsidRPr="0012111A" w:rsidRDefault="0012111A" w:rsidP="00F462BE">
      <w:pPr>
        <w:numPr>
          <w:ilvl w:val="0"/>
          <w:numId w:val="60"/>
        </w:numPr>
        <w:spacing w:after="0" w:line="276" w:lineRule="auto"/>
        <w:rPr>
          <w:rFonts w:ascii="Arial" w:hAnsi="Arial" w:cs="Arial"/>
          <w:sz w:val="24"/>
          <w:szCs w:val="24"/>
          <w:lang w:val="mn-MN"/>
        </w:rPr>
      </w:pPr>
      <w:r w:rsidRPr="0012111A">
        <w:rPr>
          <w:rFonts w:ascii="Arial" w:hAnsi="Arial" w:cs="Arial"/>
          <w:sz w:val="24"/>
          <w:szCs w:val="24"/>
          <w:lang w:val="mn-MN"/>
        </w:rPr>
        <w:t>Баас байнга цустай байх</w:t>
      </w:r>
    </w:p>
    <w:p w14:paraId="17757E8A" w14:textId="77777777" w:rsidR="0012111A" w:rsidRPr="0012111A" w:rsidRDefault="0012111A" w:rsidP="00F462BE">
      <w:pPr>
        <w:numPr>
          <w:ilvl w:val="0"/>
          <w:numId w:val="60"/>
        </w:numPr>
        <w:spacing w:after="0" w:line="276" w:lineRule="auto"/>
        <w:rPr>
          <w:rFonts w:ascii="Arial" w:hAnsi="Arial" w:cs="Arial"/>
          <w:sz w:val="24"/>
          <w:szCs w:val="24"/>
          <w:lang w:val="mn-MN"/>
        </w:rPr>
      </w:pPr>
      <w:r w:rsidRPr="0012111A">
        <w:rPr>
          <w:rFonts w:ascii="Arial" w:hAnsi="Arial" w:cs="Arial"/>
          <w:sz w:val="24"/>
          <w:szCs w:val="24"/>
          <w:lang w:val="mn-MN"/>
        </w:rPr>
        <w:t>Үе үе хэвлий өвдөх, чангарах</w:t>
      </w:r>
    </w:p>
    <w:p w14:paraId="11843121" w14:textId="77777777" w:rsidR="0012111A" w:rsidRPr="0012111A" w:rsidRDefault="0012111A" w:rsidP="00F462BE">
      <w:pPr>
        <w:numPr>
          <w:ilvl w:val="0"/>
          <w:numId w:val="60"/>
        </w:numPr>
        <w:spacing w:after="0" w:line="276" w:lineRule="auto"/>
        <w:rPr>
          <w:rFonts w:ascii="Arial" w:hAnsi="Arial" w:cs="Arial"/>
          <w:sz w:val="24"/>
          <w:szCs w:val="24"/>
          <w:lang w:val="mn-MN"/>
        </w:rPr>
      </w:pPr>
      <w:r w:rsidRPr="0012111A">
        <w:rPr>
          <w:rFonts w:ascii="Arial" w:hAnsi="Arial" w:cs="Arial"/>
          <w:sz w:val="24"/>
          <w:szCs w:val="24"/>
          <w:lang w:val="mn-MN"/>
        </w:rPr>
        <w:t>Шалтгаан тодорхойгүй жин буурах</w:t>
      </w:r>
    </w:p>
    <w:p w14:paraId="175D6CEC" w14:textId="77777777" w:rsidR="0012111A" w:rsidRPr="0012111A" w:rsidRDefault="0012111A" w:rsidP="00F462BE">
      <w:pPr>
        <w:numPr>
          <w:ilvl w:val="0"/>
          <w:numId w:val="60"/>
        </w:numPr>
        <w:spacing w:after="0" w:line="276" w:lineRule="auto"/>
        <w:rPr>
          <w:rFonts w:ascii="Arial" w:hAnsi="Arial" w:cs="Arial"/>
          <w:sz w:val="24"/>
          <w:szCs w:val="24"/>
          <w:lang w:val="mn-MN"/>
        </w:rPr>
      </w:pPr>
      <w:r w:rsidRPr="0012111A">
        <w:rPr>
          <w:rFonts w:ascii="Arial" w:hAnsi="Arial" w:cs="Arial"/>
          <w:sz w:val="24"/>
          <w:szCs w:val="24"/>
          <w:lang w:val="mn-MN"/>
        </w:rPr>
        <w:t>Шулуун гэдэснээс цус гарах, шүүс гарах, шархлах</w:t>
      </w:r>
    </w:p>
    <w:p w14:paraId="76285A78" w14:textId="77777777" w:rsidR="0012111A" w:rsidRPr="0012111A" w:rsidRDefault="0012111A" w:rsidP="00F462BE">
      <w:pPr>
        <w:numPr>
          <w:ilvl w:val="0"/>
          <w:numId w:val="60"/>
        </w:numPr>
        <w:spacing w:after="0" w:line="276" w:lineRule="auto"/>
        <w:rPr>
          <w:rFonts w:ascii="Arial" w:hAnsi="Arial" w:cs="Arial"/>
          <w:sz w:val="24"/>
          <w:szCs w:val="24"/>
          <w:lang w:val="mn-MN"/>
        </w:rPr>
      </w:pPr>
      <w:r w:rsidRPr="0012111A">
        <w:rPr>
          <w:rFonts w:ascii="Arial" w:hAnsi="Arial" w:cs="Arial"/>
          <w:sz w:val="24"/>
          <w:szCs w:val="24"/>
          <w:lang w:val="mn-MN"/>
        </w:rPr>
        <w:t>Арьсан дээр эдгэ</w:t>
      </w:r>
      <w:r w:rsidR="00561D7A">
        <w:rPr>
          <w:rFonts w:ascii="Arial" w:hAnsi="Arial" w:cs="Arial"/>
          <w:sz w:val="24"/>
          <w:szCs w:val="24"/>
          <w:lang w:val="mn-MN"/>
        </w:rPr>
        <w:t>рэх</w:t>
      </w:r>
      <w:r w:rsidRPr="0012111A">
        <w:rPr>
          <w:rFonts w:ascii="Arial" w:hAnsi="Arial" w:cs="Arial"/>
          <w:sz w:val="24"/>
          <w:szCs w:val="24"/>
          <w:lang w:val="mn-MN"/>
        </w:rPr>
        <w:t xml:space="preserve">гүй шарх өөрчлөлт үүсэх </w:t>
      </w:r>
    </w:p>
    <w:p w14:paraId="0523AB67" w14:textId="77777777" w:rsidR="0012111A" w:rsidRPr="0012111A" w:rsidRDefault="0012111A" w:rsidP="00F462BE">
      <w:pPr>
        <w:numPr>
          <w:ilvl w:val="0"/>
          <w:numId w:val="60"/>
        </w:numPr>
        <w:spacing w:after="0" w:line="276" w:lineRule="auto"/>
        <w:rPr>
          <w:rFonts w:ascii="Arial" w:hAnsi="Arial" w:cs="Arial"/>
          <w:sz w:val="24"/>
          <w:szCs w:val="24"/>
          <w:lang w:val="mn-MN"/>
        </w:rPr>
      </w:pPr>
      <w:r w:rsidRPr="0012111A">
        <w:rPr>
          <w:rFonts w:ascii="Arial" w:hAnsi="Arial" w:cs="Arial"/>
          <w:sz w:val="24"/>
          <w:szCs w:val="24"/>
          <w:lang w:val="mn-MN"/>
        </w:rPr>
        <w:t>2-3 хоногоос дээш халуурах</w:t>
      </w:r>
    </w:p>
    <w:p w14:paraId="447340FF" w14:textId="77777777" w:rsidR="0012111A" w:rsidRPr="0012111A" w:rsidRDefault="0012111A" w:rsidP="006D0D32">
      <w:pPr>
        <w:spacing w:after="0" w:line="276" w:lineRule="auto"/>
        <w:jc w:val="both"/>
        <w:rPr>
          <w:rFonts w:ascii="Arial" w:hAnsi="Arial" w:cs="Arial"/>
          <w:sz w:val="24"/>
          <w:szCs w:val="24"/>
          <w:lang w:val="mn-MN"/>
        </w:rPr>
      </w:pPr>
      <w:r w:rsidRPr="0012111A">
        <w:rPr>
          <w:rFonts w:ascii="Arial" w:hAnsi="Arial" w:cs="Arial"/>
          <w:sz w:val="24"/>
          <w:szCs w:val="24"/>
          <w:lang w:val="mn-MN"/>
        </w:rPr>
        <w:t>Кроны өвчний ангилал, эмнэлзүйн эрсдлийн үнэлгээ нь өвчтөнг оношлох, эмчилгээний тактикийг сонгоход чухал ач холбогдолтой.</w:t>
      </w:r>
    </w:p>
    <w:p w14:paraId="1491416B" w14:textId="77777777" w:rsidR="0012111A" w:rsidRPr="0012111A" w:rsidRDefault="0012111A" w:rsidP="006D0D32">
      <w:pPr>
        <w:spacing w:after="0" w:line="276" w:lineRule="auto"/>
        <w:rPr>
          <w:rFonts w:ascii="Arial" w:hAnsi="Arial" w:cs="Arial"/>
          <w:b/>
          <w:bCs/>
          <w:sz w:val="24"/>
          <w:szCs w:val="24"/>
          <w:lang w:val="mn-MN"/>
        </w:rPr>
      </w:pPr>
      <w:r w:rsidRPr="0012111A">
        <w:rPr>
          <w:rFonts w:ascii="Arial" w:hAnsi="Arial" w:cs="Arial"/>
          <w:b/>
          <w:bCs/>
          <w:sz w:val="24"/>
          <w:szCs w:val="24"/>
          <w:lang w:val="mn-MN"/>
        </w:rPr>
        <w:t>Кроны өвчний эмнэл зүйн эрсдлийн үнэлгээ:</w:t>
      </w:r>
    </w:p>
    <w:p w14:paraId="238763FD" w14:textId="77777777" w:rsidR="0012111A" w:rsidRPr="0012111A" w:rsidRDefault="0012111A" w:rsidP="006D0D32">
      <w:pPr>
        <w:spacing w:after="0" w:line="276" w:lineRule="auto"/>
        <w:rPr>
          <w:rFonts w:ascii="Arial" w:hAnsi="Arial" w:cs="Arial"/>
          <w:bCs/>
          <w:sz w:val="24"/>
          <w:szCs w:val="24"/>
          <w:u w:val="single"/>
          <w:lang w:val="mn-MN"/>
        </w:rPr>
      </w:pPr>
      <w:r w:rsidRPr="0012111A">
        <w:rPr>
          <w:rFonts w:ascii="Arial" w:hAnsi="Arial" w:cs="Arial"/>
          <w:bCs/>
          <w:i/>
          <w:sz w:val="24"/>
          <w:szCs w:val="24"/>
          <w:u w:val="single"/>
          <w:lang w:val="mn-MN"/>
        </w:rPr>
        <w:t>Эрсдэл багатай</w:t>
      </w:r>
      <w:r w:rsidRPr="0012111A">
        <w:rPr>
          <w:rFonts w:ascii="Arial" w:hAnsi="Arial" w:cs="Arial"/>
          <w:bCs/>
          <w:sz w:val="24"/>
          <w:szCs w:val="24"/>
          <w:u w:val="single"/>
          <w:lang w:val="mn-MN"/>
        </w:rPr>
        <w:t xml:space="preserve">: </w:t>
      </w:r>
    </w:p>
    <w:p w14:paraId="1C13AAA4" w14:textId="77777777" w:rsidR="0012111A" w:rsidRPr="0012111A" w:rsidRDefault="0012111A" w:rsidP="00F462BE">
      <w:pPr>
        <w:numPr>
          <w:ilvl w:val="0"/>
          <w:numId w:val="61"/>
        </w:numPr>
        <w:spacing w:after="0" w:line="276" w:lineRule="auto"/>
        <w:rPr>
          <w:rFonts w:ascii="Arial" w:hAnsi="Arial" w:cs="Arial"/>
          <w:sz w:val="24"/>
          <w:szCs w:val="24"/>
          <w:lang w:val="mn-MN"/>
        </w:rPr>
      </w:pPr>
      <w:r w:rsidRPr="0012111A">
        <w:rPr>
          <w:rFonts w:ascii="Arial" w:hAnsi="Arial" w:cs="Arial"/>
          <w:sz w:val="24"/>
          <w:szCs w:val="24"/>
          <w:lang w:val="mn-MN"/>
        </w:rPr>
        <w:t>Өвчний шинж тэмдэг бага эсвэл байхгүй</w:t>
      </w:r>
    </w:p>
    <w:p w14:paraId="3986253A" w14:textId="77777777" w:rsidR="0012111A" w:rsidRPr="0012111A" w:rsidRDefault="0012111A" w:rsidP="00F462BE">
      <w:pPr>
        <w:numPr>
          <w:ilvl w:val="0"/>
          <w:numId w:val="61"/>
        </w:numPr>
        <w:spacing w:after="0" w:line="276" w:lineRule="auto"/>
        <w:rPr>
          <w:rFonts w:ascii="Arial" w:hAnsi="Arial" w:cs="Arial"/>
          <w:sz w:val="24"/>
          <w:szCs w:val="24"/>
          <w:lang w:val="mn-MN"/>
        </w:rPr>
      </w:pPr>
      <w:r w:rsidRPr="0012111A">
        <w:rPr>
          <w:rFonts w:ascii="Arial" w:hAnsi="Arial" w:cs="Arial"/>
          <w:sz w:val="24"/>
          <w:szCs w:val="24"/>
          <w:lang w:val="mn-MN"/>
        </w:rPr>
        <w:t>С-реактив уураг (СРБ) ба баасанд калпротектин хэвийн эсвэл бага зэрэг ихэссэн</w:t>
      </w:r>
    </w:p>
    <w:p w14:paraId="6A4EFF21" w14:textId="77777777" w:rsidR="0012111A" w:rsidRPr="0012111A" w:rsidRDefault="0012111A" w:rsidP="00F462BE">
      <w:pPr>
        <w:numPr>
          <w:ilvl w:val="0"/>
          <w:numId w:val="61"/>
        </w:numPr>
        <w:spacing w:after="0" w:line="276" w:lineRule="auto"/>
        <w:rPr>
          <w:rFonts w:ascii="Arial" w:hAnsi="Arial" w:cs="Arial"/>
          <w:sz w:val="24"/>
          <w:szCs w:val="24"/>
          <w:lang w:val="mn-MN"/>
        </w:rPr>
      </w:pPr>
      <w:r w:rsidRPr="0012111A">
        <w:rPr>
          <w:rFonts w:ascii="Arial" w:hAnsi="Arial" w:cs="Arial"/>
          <w:sz w:val="24"/>
          <w:szCs w:val="24"/>
          <w:lang w:val="mn-MN"/>
        </w:rPr>
        <w:t>Өвчин анх 30-аас дээш насанд оношлогдсон</w:t>
      </w:r>
    </w:p>
    <w:p w14:paraId="739E85C1" w14:textId="77777777" w:rsidR="0012111A" w:rsidRPr="0012111A" w:rsidRDefault="0012111A" w:rsidP="00F462BE">
      <w:pPr>
        <w:numPr>
          <w:ilvl w:val="0"/>
          <w:numId w:val="61"/>
        </w:numPr>
        <w:spacing w:after="0" w:line="276" w:lineRule="auto"/>
        <w:rPr>
          <w:rFonts w:ascii="Arial" w:hAnsi="Arial" w:cs="Arial"/>
          <w:sz w:val="24"/>
          <w:szCs w:val="24"/>
          <w:lang w:val="mn-MN"/>
        </w:rPr>
      </w:pPr>
      <w:r w:rsidRPr="0012111A">
        <w:rPr>
          <w:rFonts w:ascii="Arial" w:hAnsi="Arial" w:cs="Arial"/>
          <w:sz w:val="24"/>
          <w:szCs w:val="24"/>
          <w:lang w:val="mn-MN"/>
        </w:rPr>
        <w:t>Гэдэсний үрэвсэл бага талбайг хамарсан</w:t>
      </w:r>
    </w:p>
    <w:p w14:paraId="237E251E" w14:textId="77777777" w:rsidR="0012111A" w:rsidRPr="0012111A" w:rsidRDefault="0012111A" w:rsidP="00F462BE">
      <w:pPr>
        <w:numPr>
          <w:ilvl w:val="0"/>
          <w:numId w:val="61"/>
        </w:numPr>
        <w:spacing w:after="0" w:line="276" w:lineRule="auto"/>
        <w:rPr>
          <w:rFonts w:ascii="Arial" w:hAnsi="Arial" w:cs="Arial"/>
          <w:sz w:val="24"/>
          <w:szCs w:val="24"/>
          <w:lang w:val="mn-MN"/>
        </w:rPr>
      </w:pPr>
      <w:r w:rsidRPr="0012111A">
        <w:rPr>
          <w:rFonts w:ascii="Arial" w:hAnsi="Arial" w:cs="Arial"/>
          <w:sz w:val="24"/>
          <w:szCs w:val="24"/>
          <w:lang w:val="mn-MN"/>
        </w:rPr>
        <w:t>Бүдүүн гэдэсний дуранд шарх байхгүй эсвэл өнгөц шархтай</w:t>
      </w:r>
    </w:p>
    <w:p w14:paraId="3962A7DF" w14:textId="77777777" w:rsidR="0012111A" w:rsidRPr="0012111A" w:rsidRDefault="0012111A" w:rsidP="00F462BE">
      <w:pPr>
        <w:numPr>
          <w:ilvl w:val="0"/>
          <w:numId w:val="61"/>
        </w:numPr>
        <w:spacing w:after="0" w:line="276" w:lineRule="auto"/>
        <w:rPr>
          <w:rFonts w:ascii="Arial" w:hAnsi="Arial" w:cs="Arial"/>
          <w:sz w:val="24"/>
          <w:szCs w:val="24"/>
          <w:lang w:val="mn-MN"/>
        </w:rPr>
      </w:pPr>
      <w:r w:rsidRPr="0012111A">
        <w:rPr>
          <w:rFonts w:ascii="Arial" w:hAnsi="Arial" w:cs="Arial"/>
          <w:sz w:val="24"/>
          <w:szCs w:val="24"/>
          <w:lang w:val="mn-MN"/>
        </w:rPr>
        <w:t>Хошного орчмын хүндрэл байхгүй</w:t>
      </w:r>
    </w:p>
    <w:p w14:paraId="18CEE3CA" w14:textId="77777777" w:rsidR="0012111A" w:rsidRPr="0012111A" w:rsidRDefault="0012111A" w:rsidP="00F462BE">
      <w:pPr>
        <w:numPr>
          <w:ilvl w:val="0"/>
          <w:numId w:val="61"/>
        </w:numPr>
        <w:spacing w:after="0" w:line="276" w:lineRule="auto"/>
        <w:rPr>
          <w:rFonts w:ascii="Arial" w:hAnsi="Arial" w:cs="Arial"/>
          <w:sz w:val="24"/>
          <w:szCs w:val="24"/>
          <w:lang w:val="mn-MN"/>
        </w:rPr>
      </w:pPr>
      <w:r w:rsidRPr="0012111A">
        <w:rPr>
          <w:rFonts w:ascii="Arial" w:hAnsi="Arial" w:cs="Arial"/>
          <w:sz w:val="24"/>
          <w:szCs w:val="24"/>
          <w:lang w:val="mn-MN"/>
        </w:rPr>
        <w:t>Өмнө нь гэдэс тайруулж байсан өгүүлэмжгүй</w:t>
      </w:r>
    </w:p>
    <w:p w14:paraId="540584B0" w14:textId="77777777" w:rsidR="0012111A" w:rsidRPr="0012111A" w:rsidRDefault="0012111A" w:rsidP="00F462BE">
      <w:pPr>
        <w:numPr>
          <w:ilvl w:val="0"/>
          <w:numId w:val="61"/>
        </w:numPr>
        <w:spacing w:after="0" w:line="276" w:lineRule="auto"/>
        <w:rPr>
          <w:rFonts w:ascii="Arial" w:hAnsi="Arial" w:cs="Arial"/>
          <w:sz w:val="24"/>
          <w:szCs w:val="24"/>
          <w:lang w:val="mn-MN"/>
        </w:rPr>
      </w:pPr>
      <w:r w:rsidRPr="0012111A">
        <w:rPr>
          <w:rFonts w:ascii="Arial" w:hAnsi="Arial" w:cs="Arial"/>
          <w:sz w:val="24"/>
          <w:szCs w:val="24"/>
          <w:lang w:val="mn-MN"/>
        </w:rPr>
        <w:t>Гэдэсний цоорол ба нарийсал байхгүй</w:t>
      </w:r>
    </w:p>
    <w:p w14:paraId="72C038A3" w14:textId="77777777" w:rsidR="0012111A" w:rsidRPr="0012111A" w:rsidRDefault="0012111A" w:rsidP="006D0D32">
      <w:pPr>
        <w:spacing w:after="0" w:line="276" w:lineRule="auto"/>
        <w:jc w:val="both"/>
        <w:rPr>
          <w:rFonts w:ascii="Arial" w:hAnsi="Arial" w:cs="Arial"/>
          <w:sz w:val="24"/>
          <w:szCs w:val="24"/>
          <w:lang w:val="mn-MN"/>
        </w:rPr>
      </w:pPr>
      <w:r w:rsidRPr="0012111A">
        <w:rPr>
          <w:rFonts w:ascii="Arial" w:hAnsi="Arial" w:cs="Arial"/>
          <w:sz w:val="24"/>
          <w:szCs w:val="24"/>
          <w:lang w:val="mn-MN"/>
        </w:rPr>
        <w:t>Энэ үед хүндрэл үүсэх болон эхний шатны эмчилгээнд үр дүнгүй бол эрсдэл өндөртэй гэж үнэлэгдэнэ.</w:t>
      </w:r>
    </w:p>
    <w:p w14:paraId="5349CA36" w14:textId="77777777" w:rsidR="0012111A" w:rsidRPr="0012111A" w:rsidRDefault="0012111A" w:rsidP="006D0D32">
      <w:pPr>
        <w:spacing w:after="0" w:line="276" w:lineRule="auto"/>
        <w:rPr>
          <w:rFonts w:ascii="Arial" w:hAnsi="Arial" w:cs="Arial"/>
          <w:bCs/>
          <w:i/>
          <w:sz w:val="24"/>
          <w:szCs w:val="24"/>
          <w:u w:val="single"/>
          <w:lang w:val="mn-MN"/>
        </w:rPr>
      </w:pPr>
      <w:r w:rsidRPr="0012111A">
        <w:rPr>
          <w:rFonts w:ascii="Arial" w:hAnsi="Arial" w:cs="Arial"/>
          <w:bCs/>
          <w:i/>
          <w:sz w:val="24"/>
          <w:szCs w:val="24"/>
          <w:u w:val="single"/>
          <w:lang w:val="mn-MN"/>
        </w:rPr>
        <w:t>Эрсдэл өндөртөй:</w:t>
      </w:r>
    </w:p>
    <w:p w14:paraId="50DF6357" w14:textId="77777777" w:rsidR="0012111A" w:rsidRPr="0012111A" w:rsidRDefault="0012111A" w:rsidP="00F462BE">
      <w:pPr>
        <w:numPr>
          <w:ilvl w:val="0"/>
          <w:numId w:val="62"/>
        </w:numPr>
        <w:spacing w:after="0" w:line="276" w:lineRule="auto"/>
        <w:rPr>
          <w:rFonts w:ascii="Arial" w:hAnsi="Arial" w:cs="Arial"/>
          <w:sz w:val="24"/>
          <w:szCs w:val="24"/>
          <w:lang w:val="mn-MN"/>
        </w:rPr>
      </w:pPr>
      <w:r w:rsidRPr="0012111A">
        <w:rPr>
          <w:rFonts w:ascii="Arial" w:hAnsi="Arial" w:cs="Arial"/>
          <w:sz w:val="24"/>
          <w:szCs w:val="24"/>
          <w:lang w:val="mn-MN"/>
        </w:rPr>
        <w:t>Хэвлийн хүчтэй өвдөлттэй</w:t>
      </w:r>
    </w:p>
    <w:p w14:paraId="24F2E5C3" w14:textId="77777777" w:rsidR="0012111A" w:rsidRPr="0012111A" w:rsidRDefault="0012111A" w:rsidP="00F462BE">
      <w:pPr>
        <w:numPr>
          <w:ilvl w:val="0"/>
          <w:numId w:val="62"/>
        </w:numPr>
        <w:spacing w:after="0" w:line="276" w:lineRule="auto"/>
        <w:rPr>
          <w:rFonts w:ascii="Arial" w:hAnsi="Arial" w:cs="Arial"/>
          <w:sz w:val="24"/>
          <w:szCs w:val="24"/>
          <w:lang w:val="mn-MN"/>
        </w:rPr>
      </w:pPr>
      <w:r w:rsidRPr="0012111A">
        <w:rPr>
          <w:rFonts w:ascii="Arial" w:hAnsi="Arial" w:cs="Arial"/>
          <w:sz w:val="24"/>
          <w:szCs w:val="24"/>
          <w:lang w:val="mn-MN"/>
        </w:rPr>
        <w:t>Өвчин анх 30-аас доош насанд оношлогдсон</w:t>
      </w:r>
    </w:p>
    <w:p w14:paraId="15652590" w14:textId="77777777" w:rsidR="0012111A" w:rsidRPr="0012111A" w:rsidRDefault="0012111A" w:rsidP="00F462BE">
      <w:pPr>
        <w:numPr>
          <w:ilvl w:val="0"/>
          <w:numId w:val="62"/>
        </w:numPr>
        <w:spacing w:after="0" w:line="276" w:lineRule="auto"/>
        <w:rPr>
          <w:rFonts w:ascii="Arial" w:hAnsi="Arial" w:cs="Arial"/>
          <w:sz w:val="24"/>
          <w:szCs w:val="24"/>
          <w:lang w:val="mn-MN"/>
        </w:rPr>
      </w:pPr>
      <w:r w:rsidRPr="0012111A">
        <w:rPr>
          <w:rFonts w:ascii="Arial" w:hAnsi="Arial" w:cs="Arial"/>
          <w:sz w:val="24"/>
          <w:szCs w:val="24"/>
          <w:lang w:val="mn-MN"/>
        </w:rPr>
        <w:t xml:space="preserve">Идэвхитэй тамхичин байсан буюу одоо тамхи татдаг </w:t>
      </w:r>
    </w:p>
    <w:p w14:paraId="645EAFDF" w14:textId="77777777" w:rsidR="0012111A" w:rsidRPr="0012111A" w:rsidRDefault="0012111A" w:rsidP="00F462BE">
      <w:pPr>
        <w:numPr>
          <w:ilvl w:val="0"/>
          <w:numId w:val="62"/>
        </w:numPr>
        <w:spacing w:after="0" w:line="276" w:lineRule="auto"/>
        <w:rPr>
          <w:rFonts w:ascii="Arial" w:hAnsi="Arial" w:cs="Arial"/>
          <w:sz w:val="24"/>
          <w:szCs w:val="24"/>
          <w:lang w:val="mn-MN"/>
        </w:rPr>
      </w:pPr>
      <w:r w:rsidRPr="0012111A">
        <w:rPr>
          <w:rFonts w:ascii="Arial" w:hAnsi="Arial" w:cs="Arial"/>
          <w:sz w:val="24"/>
          <w:szCs w:val="24"/>
          <w:lang w:val="mn-MN"/>
        </w:rPr>
        <w:t>С-урвалжит уураг, баасанд калпротектин ихэссэн</w:t>
      </w:r>
    </w:p>
    <w:p w14:paraId="1F8DDE72" w14:textId="77777777" w:rsidR="0012111A" w:rsidRPr="0012111A" w:rsidRDefault="0012111A" w:rsidP="00F462BE">
      <w:pPr>
        <w:numPr>
          <w:ilvl w:val="0"/>
          <w:numId w:val="62"/>
        </w:numPr>
        <w:spacing w:after="0" w:line="276" w:lineRule="auto"/>
        <w:rPr>
          <w:rFonts w:ascii="Arial" w:hAnsi="Arial" w:cs="Arial"/>
          <w:sz w:val="24"/>
          <w:szCs w:val="24"/>
          <w:lang w:val="mn-MN"/>
        </w:rPr>
      </w:pPr>
      <w:r w:rsidRPr="0012111A">
        <w:rPr>
          <w:rFonts w:ascii="Arial" w:hAnsi="Arial" w:cs="Arial"/>
          <w:sz w:val="24"/>
          <w:szCs w:val="24"/>
          <w:lang w:val="mn-MN"/>
        </w:rPr>
        <w:t>Бүдүүн гэдсний дуранд гүн шархтай</w:t>
      </w:r>
    </w:p>
    <w:p w14:paraId="209B8C7D" w14:textId="77777777" w:rsidR="0012111A" w:rsidRPr="0012111A" w:rsidRDefault="0012111A" w:rsidP="00F462BE">
      <w:pPr>
        <w:numPr>
          <w:ilvl w:val="0"/>
          <w:numId w:val="62"/>
        </w:numPr>
        <w:spacing w:after="0" w:line="276" w:lineRule="auto"/>
        <w:rPr>
          <w:rFonts w:ascii="Arial" w:hAnsi="Arial" w:cs="Arial"/>
          <w:sz w:val="24"/>
          <w:szCs w:val="24"/>
          <w:lang w:val="mn-MN"/>
        </w:rPr>
      </w:pPr>
      <w:r w:rsidRPr="0012111A">
        <w:rPr>
          <w:rFonts w:ascii="Arial" w:hAnsi="Arial" w:cs="Arial"/>
          <w:sz w:val="24"/>
          <w:szCs w:val="24"/>
          <w:lang w:val="mn-MN"/>
        </w:rPr>
        <w:t>Үрэвсэл бүдүүн ба нарийн гэдэсний урт сегментийг хамарсан</w:t>
      </w:r>
    </w:p>
    <w:p w14:paraId="0A695F6B" w14:textId="77777777" w:rsidR="0012111A" w:rsidRPr="0012111A" w:rsidRDefault="0012111A" w:rsidP="00F462BE">
      <w:pPr>
        <w:numPr>
          <w:ilvl w:val="0"/>
          <w:numId w:val="62"/>
        </w:numPr>
        <w:spacing w:after="0" w:line="276" w:lineRule="auto"/>
        <w:rPr>
          <w:rFonts w:ascii="Arial" w:hAnsi="Arial" w:cs="Arial"/>
          <w:sz w:val="24"/>
          <w:szCs w:val="24"/>
          <w:lang w:val="mn-MN"/>
        </w:rPr>
      </w:pPr>
      <w:r w:rsidRPr="0012111A">
        <w:rPr>
          <w:rFonts w:ascii="Arial" w:hAnsi="Arial" w:cs="Arial"/>
          <w:sz w:val="24"/>
          <w:szCs w:val="24"/>
          <w:lang w:val="mn-MN"/>
        </w:rPr>
        <w:t>Хошного орчмын эмгэгтэй</w:t>
      </w:r>
    </w:p>
    <w:p w14:paraId="077E54B5" w14:textId="77777777" w:rsidR="0012111A" w:rsidRPr="0012111A" w:rsidRDefault="0012111A" w:rsidP="00F462BE">
      <w:pPr>
        <w:numPr>
          <w:ilvl w:val="0"/>
          <w:numId w:val="63"/>
        </w:numPr>
        <w:spacing w:after="0" w:line="276" w:lineRule="auto"/>
        <w:rPr>
          <w:rFonts w:ascii="Arial" w:hAnsi="Arial" w:cs="Arial"/>
          <w:sz w:val="24"/>
          <w:szCs w:val="24"/>
          <w:lang w:val="mn-MN"/>
        </w:rPr>
      </w:pPr>
      <w:r w:rsidRPr="0012111A">
        <w:rPr>
          <w:rFonts w:ascii="Arial" w:hAnsi="Arial" w:cs="Arial"/>
          <w:sz w:val="24"/>
          <w:szCs w:val="24"/>
          <w:lang w:val="mn-MN"/>
        </w:rPr>
        <w:t>Гэдэсний бус эмгэгүүд илэрсэн</w:t>
      </w:r>
    </w:p>
    <w:p w14:paraId="14844626" w14:textId="77777777" w:rsidR="0012111A" w:rsidRPr="0012111A" w:rsidRDefault="0012111A" w:rsidP="00F462BE">
      <w:pPr>
        <w:numPr>
          <w:ilvl w:val="0"/>
          <w:numId w:val="63"/>
        </w:numPr>
        <w:spacing w:after="0" w:line="276" w:lineRule="auto"/>
        <w:rPr>
          <w:rFonts w:ascii="Arial" w:hAnsi="Arial" w:cs="Arial"/>
          <w:sz w:val="24"/>
          <w:szCs w:val="24"/>
          <w:lang w:val="mn-MN"/>
        </w:rPr>
      </w:pPr>
      <w:r w:rsidRPr="0012111A">
        <w:rPr>
          <w:rFonts w:ascii="Arial" w:hAnsi="Arial" w:cs="Arial"/>
          <w:sz w:val="24"/>
          <w:szCs w:val="24"/>
          <w:lang w:val="mn-MN"/>
        </w:rPr>
        <w:t xml:space="preserve">Гэдэс тайруулж байсан өгүүлэмжтэй </w:t>
      </w:r>
    </w:p>
    <w:p w14:paraId="3183E198" w14:textId="77777777" w:rsidR="0012111A" w:rsidRPr="0012111A" w:rsidRDefault="0012111A" w:rsidP="006D0D32">
      <w:pPr>
        <w:spacing w:after="0" w:line="276" w:lineRule="auto"/>
        <w:rPr>
          <w:rFonts w:ascii="Arial" w:hAnsi="Arial" w:cs="Arial"/>
          <w:i/>
          <w:sz w:val="24"/>
          <w:szCs w:val="24"/>
          <w:lang w:val="mn-MN"/>
        </w:rPr>
      </w:pPr>
      <w:r w:rsidRPr="0012111A">
        <w:rPr>
          <w:rFonts w:ascii="Arial" w:hAnsi="Arial" w:cs="Arial"/>
          <w:i/>
          <w:sz w:val="24"/>
          <w:szCs w:val="24"/>
          <w:lang w:val="mn-MN"/>
        </w:rPr>
        <w:t>Эх сурвалж: www.uptodate.com</w:t>
      </w:r>
    </w:p>
    <w:bookmarkEnd w:id="23"/>
    <w:p w14:paraId="2B724A21" w14:textId="77777777" w:rsidR="0012111A" w:rsidRPr="0012111A" w:rsidRDefault="0012111A" w:rsidP="00A96EC6">
      <w:pPr>
        <w:spacing w:line="276" w:lineRule="auto"/>
        <w:jc w:val="both"/>
        <w:rPr>
          <w:rFonts w:ascii="Arial" w:hAnsi="Arial" w:cs="Arial"/>
          <w:sz w:val="24"/>
          <w:szCs w:val="24"/>
          <w:lang w:val="mn-MN"/>
        </w:rPr>
      </w:pPr>
      <w:r w:rsidRPr="0012111A">
        <w:rPr>
          <w:rFonts w:ascii="Arial" w:hAnsi="Arial" w:cs="Arial"/>
          <w:sz w:val="24"/>
          <w:szCs w:val="24"/>
          <w:lang w:val="mn-MN"/>
        </w:rPr>
        <w:lastRenderedPageBreak/>
        <w:t>Кроны өвчний идэвжлийг үнэлэхдээ, эмнэлзүйд ихэвчлэн CDAI (Crohn’s disease activity index), HBI (Harvey-Bradshow index)-ийг ашигладаг. HBI нь CDAI-ийн хялбаршуулсан хувилбар бөгөөд CDAI-ийн 100 оноо нь HBI-ийн 3 оноотой дүйцнэ. CDAI -г сүүлийн 7 хоногийн туршид илэрсэн шинж тэмдгүүдийг тооцож гаргана.</w:t>
      </w:r>
    </w:p>
    <w:p w14:paraId="451872BC" w14:textId="77777777" w:rsidR="0012111A" w:rsidRPr="00D1703A" w:rsidRDefault="0012111A" w:rsidP="00A96EC6">
      <w:pPr>
        <w:spacing w:line="276" w:lineRule="auto"/>
        <w:jc w:val="center"/>
        <w:rPr>
          <w:rFonts w:ascii="Arial" w:hAnsi="Arial" w:cs="Arial"/>
          <w:b/>
          <w:sz w:val="24"/>
          <w:szCs w:val="24"/>
          <w:lang w:val="mn-MN"/>
        </w:rPr>
      </w:pPr>
      <w:r w:rsidRPr="00D1703A">
        <w:rPr>
          <w:rFonts w:ascii="Arial" w:hAnsi="Arial" w:cs="Arial"/>
          <w:b/>
          <w:sz w:val="24"/>
          <w:szCs w:val="24"/>
          <w:lang w:val="mn-MN"/>
        </w:rPr>
        <w:t xml:space="preserve">Хүснэгт </w:t>
      </w:r>
      <w:r w:rsidR="00891E3C" w:rsidRPr="00D1703A">
        <w:rPr>
          <w:rFonts w:ascii="Arial" w:hAnsi="Arial" w:cs="Arial"/>
          <w:b/>
          <w:sz w:val="24"/>
          <w:szCs w:val="24"/>
          <w:lang w:val="mn-MN"/>
        </w:rPr>
        <w:t>6</w:t>
      </w:r>
      <w:r w:rsidRPr="00D1703A">
        <w:rPr>
          <w:rFonts w:ascii="Arial" w:hAnsi="Arial" w:cs="Arial"/>
          <w:b/>
          <w:sz w:val="24"/>
          <w:szCs w:val="24"/>
          <w:lang w:val="mn-MN"/>
        </w:rPr>
        <w:t>. Кроны өвчний идэвхжлийн ангилал, CDAI</w:t>
      </w:r>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565"/>
        <w:gridCol w:w="2792"/>
      </w:tblGrid>
      <w:tr w:rsidR="0012111A" w:rsidRPr="0012111A" w14:paraId="164087C8" w14:textId="77777777" w:rsidTr="00A96EC6">
        <w:trPr>
          <w:trHeight w:val="278"/>
        </w:trPr>
        <w:tc>
          <w:tcPr>
            <w:tcW w:w="3508" w:type="pct"/>
            <w:shd w:val="clear" w:color="auto" w:fill="E7E6E6" w:themeFill="background2"/>
          </w:tcPr>
          <w:p w14:paraId="55F673F5"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Шинж тэмдэг</w:t>
            </w:r>
          </w:p>
        </w:tc>
        <w:tc>
          <w:tcPr>
            <w:tcW w:w="1492" w:type="pct"/>
            <w:shd w:val="clear" w:color="auto" w:fill="E7E6E6" w:themeFill="background2"/>
          </w:tcPr>
          <w:p w14:paraId="6ACB59CA"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Үнэлгээ</w:t>
            </w:r>
          </w:p>
        </w:tc>
      </w:tr>
      <w:tr w:rsidR="0012111A" w:rsidRPr="00C57300" w14:paraId="559579E2" w14:textId="77777777" w:rsidTr="00A96EC6">
        <w:tc>
          <w:tcPr>
            <w:tcW w:w="3508" w:type="pct"/>
            <w:shd w:val="clear" w:color="auto" w:fill="E7E6E6" w:themeFill="background2"/>
          </w:tcPr>
          <w:p w14:paraId="44A5BEA0"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 xml:space="preserve"> Биеийн ерөнхий байдал (х 7)</w:t>
            </w:r>
          </w:p>
        </w:tc>
        <w:tc>
          <w:tcPr>
            <w:tcW w:w="1492" w:type="pct"/>
            <w:shd w:val="clear" w:color="auto" w:fill="E7E6E6" w:themeFill="background2"/>
          </w:tcPr>
          <w:p w14:paraId="258ED818"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Сайн 0</w:t>
            </w:r>
          </w:p>
          <w:p w14:paraId="7404CDA2"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Дунд 1</w:t>
            </w:r>
          </w:p>
          <w:p w14:paraId="7751B38A"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Хүндэвтэр 2</w:t>
            </w:r>
          </w:p>
          <w:p w14:paraId="1461A05C"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Хүнд 3</w:t>
            </w:r>
          </w:p>
          <w:p w14:paraId="00519A34"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Маш хүнд 4</w:t>
            </w:r>
          </w:p>
        </w:tc>
      </w:tr>
      <w:tr w:rsidR="0012111A" w:rsidRPr="0012111A" w14:paraId="437FFBA1" w14:textId="77777777" w:rsidTr="00A96EC6">
        <w:tc>
          <w:tcPr>
            <w:tcW w:w="3508" w:type="pct"/>
            <w:shd w:val="clear" w:color="auto" w:fill="FFFFFF" w:themeFill="background1"/>
          </w:tcPr>
          <w:p w14:paraId="6271A765"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Хэвлийн өвдөлт (х 5) - сүүлийн долоо хоногт өдөр бүр хэвлийгээр өвдсөн байдлыг үнэлэх</w:t>
            </w:r>
          </w:p>
        </w:tc>
        <w:tc>
          <w:tcPr>
            <w:tcW w:w="1492" w:type="pct"/>
            <w:shd w:val="clear" w:color="auto" w:fill="FFFFFF" w:themeFill="background1"/>
          </w:tcPr>
          <w:p w14:paraId="3D2FC32E"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Үгүй  0</w:t>
            </w:r>
          </w:p>
          <w:p w14:paraId="6C5F8E5B"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Бага зэрэг 1</w:t>
            </w:r>
          </w:p>
          <w:p w14:paraId="28E52050"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Дунд зэрэг 2</w:t>
            </w:r>
          </w:p>
          <w:p w14:paraId="79155C39"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Их  3</w:t>
            </w:r>
          </w:p>
        </w:tc>
      </w:tr>
      <w:tr w:rsidR="0012111A" w:rsidRPr="0012111A" w14:paraId="3AF2A6B5" w14:textId="77777777" w:rsidTr="00A96EC6">
        <w:tc>
          <w:tcPr>
            <w:tcW w:w="3508" w:type="pct"/>
            <w:shd w:val="clear" w:color="auto" w:fill="E7E6E6" w:themeFill="background2"/>
          </w:tcPr>
          <w:p w14:paraId="1FE53252"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 xml:space="preserve">Суулгалтын тоо (х 2) – сүүлийн долоо хоногт өдөр бүр суулгасан давтамж </w:t>
            </w:r>
          </w:p>
        </w:tc>
        <w:tc>
          <w:tcPr>
            <w:tcW w:w="1492" w:type="pct"/>
            <w:shd w:val="clear" w:color="auto" w:fill="E7E6E6" w:themeFill="background2"/>
          </w:tcPr>
          <w:p w14:paraId="36C83DAB" w14:textId="77777777" w:rsidR="0012111A" w:rsidRPr="0012111A" w:rsidRDefault="0012111A" w:rsidP="00A96EC6">
            <w:pPr>
              <w:spacing w:after="0" w:line="276" w:lineRule="auto"/>
              <w:rPr>
                <w:rFonts w:ascii="Arial" w:hAnsi="Arial" w:cs="Arial"/>
                <w:sz w:val="24"/>
                <w:szCs w:val="24"/>
                <w:lang w:val="mn-MN"/>
              </w:rPr>
            </w:pPr>
          </w:p>
        </w:tc>
      </w:tr>
      <w:tr w:rsidR="0012111A" w:rsidRPr="0012111A" w14:paraId="152663FD" w14:textId="77777777" w:rsidTr="00A96EC6">
        <w:tc>
          <w:tcPr>
            <w:tcW w:w="3508" w:type="pct"/>
            <w:shd w:val="clear" w:color="auto" w:fill="FFFFFF" w:themeFill="background1"/>
          </w:tcPr>
          <w:p w14:paraId="09F24294"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Хэвлийд хавдар-үүсгэвэр бий эсэх (х 10)</w:t>
            </w:r>
          </w:p>
        </w:tc>
        <w:tc>
          <w:tcPr>
            <w:tcW w:w="1492" w:type="pct"/>
            <w:shd w:val="clear" w:color="auto" w:fill="FFFFFF" w:themeFill="background1"/>
          </w:tcPr>
          <w:p w14:paraId="2DF0CC8F"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Үгүй 0</w:t>
            </w:r>
          </w:p>
          <w:p w14:paraId="09E4448C"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Тийм 1</w:t>
            </w:r>
          </w:p>
        </w:tc>
      </w:tr>
      <w:tr w:rsidR="0012111A" w:rsidRPr="0012111A" w14:paraId="6DD092E5" w14:textId="77777777" w:rsidTr="00A96EC6">
        <w:tc>
          <w:tcPr>
            <w:tcW w:w="3508" w:type="pct"/>
            <w:shd w:val="clear" w:color="auto" w:fill="E7E6E6" w:themeFill="background2"/>
          </w:tcPr>
          <w:p w14:paraId="7CD68C11" w14:textId="77777777" w:rsidR="0012111A" w:rsidRPr="0012111A" w:rsidRDefault="0012111A" w:rsidP="00A96EC6">
            <w:pPr>
              <w:spacing w:after="0" w:line="276" w:lineRule="auto"/>
              <w:rPr>
                <w:rFonts w:ascii="Arial" w:hAnsi="Arial" w:cs="Arial"/>
                <w:sz w:val="24"/>
                <w:szCs w:val="24"/>
              </w:rPr>
            </w:pPr>
            <w:r w:rsidRPr="0012111A">
              <w:rPr>
                <w:rFonts w:ascii="Arial" w:hAnsi="Arial" w:cs="Arial"/>
                <w:sz w:val="24"/>
                <w:szCs w:val="24"/>
                <w:lang w:val="mn-MN"/>
              </w:rPr>
              <w:t>Хүндрэлийн тоо (х</w:t>
            </w:r>
            <w:r w:rsidRPr="0012111A" w:rsidDel="002D7899">
              <w:rPr>
                <w:rFonts w:ascii="Arial" w:hAnsi="Arial" w:cs="Arial"/>
                <w:sz w:val="24"/>
                <w:szCs w:val="24"/>
                <w:lang w:val="mn-MN"/>
              </w:rPr>
              <w:t xml:space="preserve"> </w:t>
            </w:r>
            <w:r w:rsidRPr="0012111A">
              <w:rPr>
                <w:rFonts w:ascii="Arial" w:hAnsi="Arial" w:cs="Arial"/>
                <w:sz w:val="24"/>
                <w:szCs w:val="24"/>
                <w:lang w:val="mn-MN"/>
              </w:rPr>
              <w:t xml:space="preserve">20 ) – үений өвдөлт, эвэрлэгийн үрэвсэл, арьсны зангилаат улайлт ба идээт зангилаа, афт шарх, хошного орчмын цуурал, суваг, буглаа, халууралт </w:t>
            </w:r>
            <w:r w:rsidRPr="0012111A">
              <w:rPr>
                <w:rFonts w:ascii="Arial" w:hAnsi="Arial" w:cs="Arial"/>
                <w:sz w:val="24"/>
                <w:szCs w:val="24"/>
              </w:rPr>
              <w:t>(</w:t>
            </w:r>
            <w:r w:rsidRPr="0012111A">
              <w:rPr>
                <w:rFonts w:ascii="Arial" w:hAnsi="Arial" w:cs="Arial"/>
                <w:sz w:val="24"/>
                <w:szCs w:val="24"/>
                <w:lang w:val="mn-MN"/>
              </w:rPr>
              <w:t>сүүлийн долоо хоногт &gt; 37° хэм</w:t>
            </w:r>
            <w:r w:rsidRPr="0012111A">
              <w:rPr>
                <w:rFonts w:ascii="Arial" w:hAnsi="Arial" w:cs="Arial"/>
                <w:sz w:val="24"/>
                <w:szCs w:val="24"/>
              </w:rPr>
              <w:t>)</w:t>
            </w:r>
            <w:r w:rsidRPr="0012111A">
              <w:rPr>
                <w:rFonts w:ascii="Arial" w:hAnsi="Arial" w:cs="Arial"/>
                <w:sz w:val="24"/>
                <w:szCs w:val="24"/>
                <w:lang w:val="mn-MN"/>
              </w:rPr>
              <w:t xml:space="preserve">, түгжрэлийн шинж </w:t>
            </w:r>
          </w:p>
        </w:tc>
        <w:tc>
          <w:tcPr>
            <w:tcW w:w="1492" w:type="pct"/>
            <w:shd w:val="clear" w:color="auto" w:fill="E7E6E6" w:themeFill="background2"/>
          </w:tcPr>
          <w:p w14:paraId="4DC859FE"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Үгүй 0</w:t>
            </w:r>
          </w:p>
          <w:p w14:paraId="1A313BD1"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Тийм 1</w:t>
            </w:r>
          </w:p>
        </w:tc>
      </w:tr>
      <w:tr w:rsidR="0012111A" w:rsidRPr="0012111A" w14:paraId="06B878BC" w14:textId="77777777" w:rsidTr="00A96EC6">
        <w:trPr>
          <w:trHeight w:val="676"/>
        </w:trPr>
        <w:tc>
          <w:tcPr>
            <w:tcW w:w="3508" w:type="pct"/>
            <w:shd w:val="clear" w:color="auto" w:fill="FFFFFF" w:themeFill="background1"/>
          </w:tcPr>
          <w:p w14:paraId="75A05074"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Суулгалтанд опийн бүлгийн эм хэрэглэсэн эсэх (х</w:t>
            </w:r>
            <w:r w:rsidRPr="0012111A" w:rsidDel="002D7899">
              <w:rPr>
                <w:rFonts w:ascii="Arial" w:hAnsi="Arial" w:cs="Arial"/>
                <w:sz w:val="24"/>
                <w:szCs w:val="24"/>
                <w:lang w:val="mn-MN"/>
              </w:rPr>
              <w:t xml:space="preserve"> </w:t>
            </w:r>
            <w:r w:rsidRPr="0012111A">
              <w:rPr>
                <w:rFonts w:ascii="Arial" w:hAnsi="Arial" w:cs="Arial"/>
                <w:sz w:val="24"/>
                <w:szCs w:val="24"/>
                <w:lang w:val="mn-MN"/>
              </w:rPr>
              <w:t>30)</w:t>
            </w:r>
          </w:p>
        </w:tc>
        <w:tc>
          <w:tcPr>
            <w:tcW w:w="1492" w:type="pct"/>
            <w:shd w:val="clear" w:color="auto" w:fill="FFFFFF" w:themeFill="background1"/>
          </w:tcPr>
          <w:p w14:paraId="223B5652"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Үгүй 0</w:t>
            </w:r>
          </w:p>
          <w:p w14:paraId="596B5C15"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Тийм 1</w:t>
            </w:r>
          </w:p>
        </w:tc>
      </w:tr>
      <w:tr w:rsidR="0012111A" w:rsidRPr="0012111A" w14:paraId="505BFBB8" w14:textId="77777777" w:rsidTr="00A96EC6">
        <w:tc>
          <w:tcPr>
            <w:tcW w:w="3508" w:type="pct"/>
            <w:shd w:val="clear" w:color="auto" w:fill="E7E6E6" w:themeFill="background2"/>
          </w:tcPr>
          <w:p w14:paraId="6DFC755F"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Гематокритын хэвийн үзүүлэлтээс хазайсан хазайлт (х</w:t>
            </w:r>
            <w:r w:rsidRPr="0012111A" w:rsidDel="002D7899">
              <w:rPr>
                <w:rFonts w:ascii="Arial" w:hAnsi="Arial" w:cs="Arial"/>
                <w:sz w:val="24"/>
                <w:szCs w:val="24"/>
                <w:lang w:val="mn-MN"/>
              </w:rPr>
              <w:t xml:space="preserve"> </w:t>
            </w:r>
            <w:r w:rsidRPr="0012111A">
              <w:rPr>
                <w:rFonts w:ascii="Arial" w:hAnsi="Arial" w:cs="Arial"/>
                <w:sz w:val="24"/>
                <w:szCs w:val="24"/>
                <w:lang w:val="mn-MN"/>
              </w:rPr>
              <w:t>6)</w:t>
            </w:r>
          </w:p>
        </w:tc>
        <w:tc>
          <w:tcPr>
            <w:tcW w:w="1492" w:type="pct"/>
            <w:shd w:val="clear" w:color="auto" w:fill="E7E6E6" w:themeFill="background2"/>
          </w:tcPr>
          <w:p w14:paraId="092FBCBE"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Хэвийн үзүүлэлт: Эмэгтэй: 42</w:t>
            </w:r>
          </w:p>
          <w:p w14:paraId="076888FD"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Эрэгтэй: 47</w:t>
            </w:r>
          </w:p>
        </w:tc>
      </w:tr>
      <w:tr w:rsidR="0012111A" w:rsidRPr="00C57300" w14:paraId="37534461" w14:textId="77777777" w:rsidTr="00A96EC6">
        <w:tc>
          <w:tcPr>
            <w:tcW w:w="3508" w:type="pct"/>
            <w:shd w:val="clear" w:color="auto" w:fill="FFFFFF" w:themeFill="background1"/>
          </w:tcPr>
          <w:p w14:paraId="73D4A951"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Стандарт жингийн хазайлтын хувь (х</w:t>
            </w:r>
            <w:r w:rsidRPr="0012111A" w:rsidDel="002D7899">
              <w:rPr>
                <w:rFonts w:ascii="Arial" w:hAnsi="Arial" w:cs="Arial"/>
                <w:sz w:val="24"/>
                <w:szCs w:val="24"/>
                <w:lang w:val="mn-MN"/>
              </w:rPr>
              <w:t xml:space="preserve"> </w:t>
            </w:r>
            <w:r w:rsidRPr="0012111A">
              <w:rPr>
                <w:rFonts w:ascii="Arial" w:hAnsi="Arial" w:cs="Arial"/>
                <w:sz w:val="24"/>
                <w:szCs w:val="24"/>
                <w:lang w:val="mn-MN"/>
              </w:rPr>
              <w:t>1)</w:t>
            </w:r>
          </w:p>
        </w:tc>
        <w:tc>
          <w:tcPr>
            <w:tcW w:w="1492" w:type="pct"/>
            <w:shd w:val="clear" w:color="auto" w:fill="FFFFFF" w:themeFill="background1"/>
          </w:tcPr>
          <w:p w14:paraId="407082B6"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100*(1-/одоо байгаа жин/байх ёстой жин/)</w:t>
            </w:r>
          </w:p>
        </w:tc>
      </w:tr>
      <w:tr w:rsidR="0012111A" w:rsidRPr="00C57300" w14:paraId="4D01948F" w14:textId="77777777" w:rsidTr="00A96EC6">
        <w:trPr>
          <w:gridAfter w:val="1"/>
          <w:wAfter w:w="2691" w:type="dxa"/>
        </w:trPr>
        <w:tc>
          <w:tcPr>
            <w:tcW w:w="3508" w:type="pct"/>
            <w:shd w:val="clear" w:color="auto" w:fill="E7E6E6" w:themeFill="background2"/>
          </w:tcPr>
          <w:p w14:paraId="107302ED"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Кроны өвчний эмнэлзүйн идэвхжлийг CDAI оноогоор ангилах</w:t>
            </w:r>
          </w:p>
          <w:p w14:paraId="2743EEBA"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 xml:space="preserve">CDAI&lt;150: Эмнэл зүйн намжмал үе </w:t>
            </w:r>
          </w:p>
          <w:p w14:paraId="742A2AFC"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CDAI 150-220: Хөнгөн идэвхжил</w:t>
            </w:r>
          </w:p>
          <w:p w14:paraId="10C00873"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CDAI 220-450: Дунд ба хүнд идэвхжил</w:t>
            </w:r>
          </w:p>
          <w:p w14:paraId="3210E3D8" w14:textId="77777777" w:rsidR="0012111A" w:rsidRPr="0012111A" w:rsidRDefault="0012111A" w:rsidP="00A96EC6">
            <w:pPr>
              <w:spacing w:after="0" w:line="276" w:lineRule="auto"/>
              <w:rPr>
                <w:rFonts w:ascii="Arial" w:hAnsi="Arial" w:cs="Arial"/>
                <w:sz w:val="24"/>
                <w:szCs w:val="24"/>
                <w:lang w:val="mn-MN"/>
              </w:rPr>
            </w:pPr>
            <w:r w:rsidRPr="0012111A">
              <w:rPr>
                <w:rFonts w:ascii="Arial" w:hAnsi="Arial" w:cs="Arial"/>
                <w:sz w:val="24"/>
                <w:szCs w:val="24"/>
                <w:lang w:val="mn-MN"/>
              </w:rPr>
              <w:t>CDAI&gt;450: Хүнд ба маш хүнд идэвхжил</w:t>
            </w:r>
          </w:p>
        </w:tc>
      </w:tr>
    </w:tbl>
    <w:p w14:paraId="2024E7B4" w14:textId="77777777" w:rsidR="006D0D32" w:rsidRDefault="006D0D32" w:rsidP="00A96EC6">
      <w:pPr>
        <w:spacing w:line="276" w:lineRule="auto"/>
        <w:jc w:val="center"/>
        <w:rPr>
          <w:rFonts w:ascii="Arial" w:hAnsi="Arial" w:cs="Arial"/>
          <w:b/>
          <w:bCs/>
          <w:sz w:val="24"/>
          <w:szCs w:val="24"/>
          <w:lang w:val="mn-MN"/>
        </w:rPr>
      </w:pPr>
    </w:p>
    <w:p w14:paraId="0AAF9F2E" w14:textId="77777777" w:rsidR="00660B49" w:rsidRDefault="00660B49" w:rsidP="00A96EC6">
      <w:pPr>
        <w:spacing w:line="276" w:lineRule="auto"/>
        <w:jc w:val="center"/>
        <w:rPr>
          <w:rFonts w:ascii="Arial" w:hAnsi="Arial" w:cs="Arial"/>
          <w:b/>
          <w:bCs/>
          <w:sz w:val="24"/>
          <w:szCs w:val="24"/>
          <w:lang w:val="mn-MN"/>
        </w:rPr>
      </w:pPr>
    </w:p>
    <w:p w14:paraId="7CE26C2F" w14:textId="77777777" w:rsidR="00C57300" w:rsidRDefault="00C57300" w:rsidP="00A96EC6">
      <w:pPr>
        <w:spacing w:line="276" w:lineRule="auto"/>
        <w:jc w:val="center"/>
        <w:rPr>
          <w:rFonts w:ascii="Arial" w:hAnsi="Arial" w:cs="Arial"/>
          <w:b/>
          <w:bCs/>
          <w:sz w:val="24"/>
          <w:szCs w:val="24"/>
          <w:lang w:val="mn-MN"/>
        </w:rPr>
      </w:pPr>
    </w:p>
    <w:p w14:paraId="30CF0F62" w14:textId="77777777" w:rsidR="006D0D32" w:rsidRDefault="006D0D32" w:rsidP="00A96EC6">
      <w:pPr>
        <w:spacing w:line="276" w:lineRule="auto"/>
        <w:jc w:val="center"/>
        <w:rPr>
          <w:rFonts w:ascii="Arial" w:hAnsi="Arial" w:cs="Arial"/>
          <w:b/>
          <w:bCs/>
          <w:sz w:val="24"/>
          <w:szCs w:val="24"/>
          <w:lang w:val="mn-MN"/>
        </w:rPr>
      </w:pPr>
    </w:p>
    <w:p w14:paraId="7DCC727C" w14:textId="77777777" w:rsidR="00F462BE" w:rsidRDefault="0012111A" w:rsidP="006D0D32">
      <w:pPr>
        <w:spacing w:after="0" w:line="276" w:lineRule="auto"/>
        <w:jc w:val="center"/>
        <w:rPr>
          <w:rFonts w:ascii="Arial" w:hAnsi="Arial" w:cs="Arial"/>
          <w:b/>
          <w:bCs/>
          <w:sz w:val="24"/>
          <w:szCs w:val="24"/>
          <w:lang w:val="mn-MN"/>
        </w:rPr>
      </w:pPr>
      <w:r w:rsidRPr="00D1703A">
        <w:rPr>
          <w:rFonts w:ascii="Arial" w:hAnsi="Arial" w:cs="Arial"/>
          <w:b/>
          <w:bCs/>
          <w:sz w:val="24"/>
          <w:szCs w:val="24"/>
          <w:lang w:val="mn-MN"/>
        </w:rPr>
        <w:lastRenderedPageBreak/>
        <w:t xml:space="preserve">Хүснэгт </w:t>
      </w:r>
      <w:r w:rsidR="00891E3C" w:rsidRPr="00D1703A">
        <w:rPr>
          <w:rFonts w:ascii="Arial" w:hAnsi="Arial" w:cs="Arial"/>
          <w:b/>
          <w:bCs/>
          <w:sz w:val="24"/>
          <w:szCs w:val="24"/>
          <w:lang w:val="mn-MN"/>
        </w:rPr>
        <w:t>7</w:t>
      </w:r>
      <w:r w:rsidRPr="00D1703A">
        <w:rPr>
          <w:rFonts w:ascii="Arial" w:hAnsi="Arial" w:cs="Arial"/>
          <w:b/>
          <w:bCs/>
          <w:sz w:val="24"/>
          <w:szCs w:val="24"/>
          <w:lang w:val="mn-MN"/>
        </w:rPr>
        <w:t xml:space="preserve">. Кроны өвчний идэвхижлийн ангилал, </w:t>
      </w:r>
    </w:p>
    <w:p w14:paraId="50AD098A" w14:textId="19A5842D" w:rsidR="0012111A" w:rsidRPr="00D1703A" w:rsidRDefault="0012111A" w:rsidP="006D0D32">
      <w:pPr>
        <w:spacing w:after="0" w:line="276" w:lineRule="auto"/>
        <w:jc w:val="center"/>
        <w:rPr>
          <w:rFonts w:ascii="Arial" w:hAnsi="Arial" w:cs="Arial"/>
          <w:b/>
          <w:bCs/>
          <w:sz w:val="24"/>
          <w:szCs w:val="24"/>
          <w:lang w:val="mn-MN"/>
        </w:rPr>
      </w:pPr>
      <w:r w:rsidRPr="00D1703A">
        <w:rPr>
          <w:rFonts w:ascii="Arial" w:hAnsi="Arial" w:cs="Arial"/>
          <w:b/>
          <w:bCs/>
          <w:sz w:val="24"/>
          <w:szCs w:val="24"/>
          <w:lang w:val="mn-MN"/>
        </w:rPr>
        <w:t>HBI (Harvey-bradshaw index)</w:t>
      </w:r>
    </w:p>
    <w:tbl>
      <w:tblPr>
        <w:tblW w:w="9351" w:type="dxa"/>
        <w:tblBorders>
          <w:top w:val="single" w:sz="4" w:space="0" w:color="auto"/>
          <w:bottom w:val="single" w:sz="4" w:space="0" w:color="auto"/>
          <w:insideH w:val="single" w:sz="4" w:space="0" w:color="auto"/>
        </w:tblBorders>
        <w:tblLook w:val="04A0" w:firstRow="1" w:lastRow="0" w:firstColumn="1" w:lastColumn="0" w:noHBand="0" w:noVBand="1"/>
      </w:tblPr>
      <w:tblGrid>
        <w:gridCol w:w="4957"/>
        <w:gridCol w:w="4394"/>
      </w:tblGrid>
      <w:tr w:rsidR="0012111A" w:rsidRPr="0012111A" w14:paraId="6750E076" w14:textId="77777777" w:rsidTr="006D0D32">
        <w:trPr>
          <w:trHeight w:val="287"/>
        </w:trPr>
        <w:tc>
          <w:tcPr>
            <w:tcW w:w="4957" w:type="dxa"/>
            <w:shd w:val="clear" w:color="auto" w:fill="E7E6E6" w:themeFill="background2"/>
          </w:tcPr>
          <w:p w14:paraId="1953D9F0"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Шинж тэмдгүүд</w:t>
            </w:r>
          </w:p>
        </w:tc>
        <w:tc>
          <w:tcPr>
            <w:tcW w:w="4394" w:type="dxa"/>
            <w:shd w:val="clear" w:color="auto" w:fill="E7E6E6" w:themeFill="background2"/>
          </w:tcPr>
          <w:p w14:paraId="40DC87C1"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Үнэлгээ</w:t>
            </w:r>
          </w:p>
        </w:tc>
      </w:tr>
      <w:tr w:rsidR="0012111A" w:rsidRPr="00C57300" w14:paraId="0705C0B6" w14:textId="77777777" w:rsidTr="006D0D32">
        <w:tc>
          <w:tcPr>
            <w:tcW w:w="4957" w:type="dxa"/>
          </w:tcPr>
          <w:p w14:paraId="24BFF78B"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Биеийн ерөнхий байдал</w:t>
            </w:r>
          </w:p>
        </w:tc>
        <w:tc>
          <w:tcPr>
            <w:tcW w:w="4394" w:type="dxa"/>
          </w:tcPr>
          <w:p w14:paraId="73885FD1"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Сайн  0</w:t>
            </w:r>
          </w:p>
          <w:p w14:paraId="51D0CA56"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Дунд 1</w:t>
            </w:r>
          </w:p>
          <w:p w14:paraId="51EF375B"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Хүндэвтэр 2</w:t>
            </w:r>
          </w:p>
          <w:p w14:paraId="612B9066"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Хүнд 3</w:t>
            </w:r>
          </w:p>
          <w:p w14:paraId="5F4F79EF"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Маш хүнд 4</w:t>
            </w:r>
          </w:p>
        </w:tc>
      </w:tr>
      <w:tr w:rsidR="0012111A" w:rsidRPr="0012111A" w14:paraId="1D9BC066" w14:textId="77777777" w:rsidTr="006D0D32">
        <w:tc>
          <w:tcPr>
            <w:tcW w:w="4957" w:type="dxa"/>
            <w:shd w:val="clear" w:color="auto" w:fill="E7E6E6" w:themeFill="background2"/>
          </w:tcPr>
          <w:p w14:paraId="02BEB567"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Хэвлийн өвдөлт</w:t>
            </w:r>
          </w:p>
        </w:tc>
        <w:tc>
          <w:tcPr>
            <w:tcW w:w="4394" w:type="dxa"/>
            <w:shd w:val="clear" w:color="auto" w:fill="E7E6E6" w:themeFill="background2"/>
          </w:tcPr>
          <w:p w14:paraId="6941D521"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Үгүй  0</w:t>
            </w:r>
          </w:p>
          <w:p w14:paraId="1D9A5358"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Бага зэрэг 1</w:t>
            </w:r>
          </w:p>
          <w:p w14:paraId="447C2738"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Дунд зэрэг 2</w:t>
            </w:r>
          </w:p>
          <w:p w14:paraId="69F9576C"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Хүчтэй  3</w:t>
            </w:r>
          </w:p>
        </w:tc>
      </w:tr>
      <w:tr w:rsidR="0012111A" w:rsidRPr="00C57300" w14:paraId="17C09D25" w14:textId="77777777" w:rsidTr="006D0D32">
        <w:tc>
          <w:tcPr>
            <w:tcW w:w="4957" w:type="dxa"/>
          </w:tcPr>
          <w:p w14:paraId="7B30CDB0"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 xml:space="preserve">Суулгалтын тоо </w:t>
            </w:r>
          </w:p>
        </w:tc>
        <w:tc>
          <w:tcPr>
            <w:tcW w:w="4394" w:type="dxa"/>
          </w:tcPr>
          <w:p w14:paraId="1A4FC177"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0-1   0 оноо</w:t>
            </w:r>
          </w:p>
          <w:p w14:paraId="00BDB4B2"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2-3   1 оноо</w:t>
            </w:r>
          </w:p>
          <w:p w14:paraId="08C9C890"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4-5   2 оноо</w:t>
            </w:r>
          </w:p>
          <w:p w14:paraId="4020031F"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6-7   3 оноо</w:t>
            </w:r>
          </w:p>
          <w:p w14:paraId="27249431"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8-9   4 оноо</w:t>
            </w:r>
          </w:p>
          <w:p w14:paraId="4155E861"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&gt;10  5 оноо</w:t>
            </w:r>
          </w:p>
        </w:tc>
      </w:tr>
      <w:tr w:rsidR="0012111A" w:rsidRPr="0012111A" w14:paraId="19A869ED" w14:textId="77777777" w:rsidTr="006D0D32">
        <w:tc>
          <w:tcPr>
            <w:tcW w:w="4957" w:type="dxa"/>
            <w:shd w:val="clear" w:color="auto" w:fill="E7E6E6" w:themeFill="background2"/>
          </w:tcPr>
          <w:p w14:paraId="535947FE"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Хэвлийд үүсгэвэр бий эсэх</w:t>
            </w:r>
          </w:p>
        </w:tc>
        <w:tc>
          <w:tcPr>
            <w:tcW w:w="4394" w:type="dxa"/>
            <w:shd w:val="clear" w:color="auto" w:fill="E7E6E6" w:themeFill="background2"/>
          </w:tcPr>
          <w:p w14:paraId="232BB3EA"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Үгүй 0</w:t>
            </w:r>
          </w:p>
          <w:p w14:paraId="5EA1ED46"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Эргэлзээтэй 2</w:t>
            </w:r>
          </w:p>
          <w:p w14:paraId="05188B66"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Тийм 5</w:t>
            </w:r>
          </w:p>
        </w:tc>
      </w:tr>
      <w:tr w:rsidR="0012111A" w:rsidRPr="0012111A" w14:paraId="3BF4ECD5" w14:textId="77777777" w:rsidTr="006D0D32">
        <w:trPr>
          <w:trHeight w:val="584"/>
        </w:trPr>
        <w:tc>
          <w:tcPr>
            <w:tcW w:w="4957" w:type="dxa"/>
          </w:tcPr>
          <w:p w14:paraId="6CF46078"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Хүндрэл</w:t>
            </w:r>
          </w:p>
        </w:tc>
        <w:tc>
          <w:tcPr>
            <w:tcW w:w="4394" w:type="dxa"/>
          </w:tcPr>
          <w:p w14:paraId="7625BE59"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 xml:space="preserve">Хүндрэл бүр </w:t>
            </w:r>
          </w:p>
          <w:p w14:paraId="210445C2"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1 оноо</w:t>
            </w:r>
          </w:p>
        </w:tc>
      </w:tr>
      <w:tr w:rsidR="0012111A" w:rsidRPr="00C57300" w14:paraId="75D1732C" w14:textId="77777777" w:rsidTr="006D0D32">
        <w:trPr>
          <w:trHeight w:val="584"/>
        </w:trPr>
        <w:tc>
          <w:tcPr>
            <w:tcW w:w="9351" w:type="dxa"/>
            <w:gridSpan w:val="2"/>
            <w:shd w:val="clear" w:color="auto" w:fill="E7E6E6" w:themeFill="background2"/>
          </w:tcPr>
          <w:p w14:paraId="3E2E7A8D"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Кроны өвчний эмнэлзүйн идэвхжлийг HBI оноогоор ангилах</w:t>
            </w:r>
          </w:p>
          <w:p w14:paraId="18203E87"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 xml:space="preserve">HBI &lt;5: Эмнэл зүйн намжмал үе </w:t>
            </w:r>
          </w:p>
          <w:p w14:paraId="280B8993"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HBI 5-7: Хөнгөн үе</w:t>
            </w:r>
          </w:p>
          <w:p w14:paraId="5DA99FA5"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 xml:space="preserve">HBI 8-16: Дунд үе  </w:t>
            </w:r>
          </w:p>
          <w:p w14:paraId="4F5E7593"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HBI&gt;16:   Хүнд  үе</w:t>
            </w:r>
          </w:p>
        </w:tc>
      </w:tr>
    </w:tbl>
    <w:p w14:paraId="7F3C58F7" w14:textId="77777777" w:rsidR="0012111A" w:rsidRPr="0012111A" w:rsidRDefault="0012111A" w:rsidP="006D0D32">
      <w:pPr>
        <w:pStyle w:val="Heading3"/>
        <w:rPr>
          <w:lang w:val="mn-MN"/>
        </w:rPr>
      </w:pPr>
      <w:bookmarkStart w:id="24" w:name="_Toc183192376"/>
      <w:r w:rsidRPr="0012111A">
        <w:rPr>
          <w:lang w:val="mn-MN"/>
        </w:rPr>
        <w:t>В.2.4 Лабораторийн шинжилгээ</w:t>
      </w:r>
      <w:bookmarkEnd w:id="24"/>
    </w:p>
    <w:p w14:paraId="492DF0D8" w14:textId="77777777" w:rsidR="0012111A" w:rsidRPr="0012111A" w:rsidRDefault="0012111A" w:rsidP="00A96EC6">
      <w:pPr>
        <w:spacing w:line="276" w:lineRule="auto"/>
        <w:rPr>
          <w:rFonts w:ascii="Arial" w:hAnsi="Arial" w:cs="Arial"/>
          <w:sz w:val="24"/>
          <w:szCs w:val="24"/>
          <w:lang w:val="mn-MN"/>
        </w:rPr>
      </w:pPr>
      <w:r w:rsidRPr="0012111A">
        <w:rPr>
          <w:rFonts w:ascii="Arial" w:hAnsi="Arial" w:cs="Arial"/>
          <w:sz w:val="24"/>
          <w:szCs w:val="24"/>
          <w:lang w:val="mn-MN"/>
        </w:rPr>
        <w:t>Заавал хийгдэх шинжилгээ (анх удаа оношлогдсон тохиолдолд)</w:t>
      </w:r>
    </w:p>
    <w:p w14:paraId="027D64B7" w14:textId="77777777" w:rsidR="0012111A" w:rsidRPr="0012111A" w:rsidRDefault="0012111A" w:rsidP="00F462BE">
      <w:pPr>
        <w:numPr>
          <w:ilvl w:val="0"/>
          <w:numId w:val="64"/>
        </w:numPr>
        <w:spacing w:after="0" w:line="276" w:lineRule="auto"/>
        <w:jc w:val="both"/>
        <w:rPr>
          <w:rFonts w:ascii="Arial" w:hAnsi="Arial" w:cs="Arial"/>
          <w:sz w:val="24"/>
          <w:szCs w:val="24"/>
          <w:lang w:val="mn-MN"/>
        </w:rPr>
      </w:pPr>
      <w:r w:rsidRPr="0012111A">
        <w:rPr>
          <w:rFonts w:ascii="Arial" w:hAnsi="Arial" w:cs="Arial"/>
          <w:sz w:val="24"/>
          <w:szCs w:val="24"/>
          <w:lang w:val="mn-MN"/>
        </w:rPr>
        <w:t xml:space="preserve">Баасанд эмгэг төрөгч илрүүлэх шинжилгээ (эмгэг төрөгч нян, шимэгч, </w:t>
      </w:r>
      <w:r w:rsidRPr="0012111A">
        <w:rPr>
          <w:rFonts w:ascii="Arial" w:hAnsi="Arial" w:cs="Arial"/>
          <w:i/>
          <w:sz w:val="24"/>
          <w:szCs w:val="24"/>
          <w:lang w:val="mn-MN"/>
        </w:rPr>
        <w:t>C.difficile</w:t>
      </w:r>
      <w:r w:rsidRPr="0012111A">
        <w:rPr>
          <w:rFonts w:ascii="Arial" w:hAnsi="Arial" w:cs="Arial"/>
          <w:sz w:val="24"/>
          <w:szCs w:val="24"/>
          <w:lang w:val="mn-MN"/>
        </w:rPr>
        <w:t>)</w:t>
      </w:r>
    </w:p>
    <w:p w14:paraId="1F8D7695" w14:textId="77777777" w:rsidR="0012111A" w:rsidRPr="0012111A" w:rsidRDefault="0012111A" w:rsidP="00F462BE">
      <w:pPr>
        <w:numPr>
          <w:ilvl w:val="0"/>
          <w:numId w:val="64"/>
        </w:numPr>
        <w:spacing w:after="0" w:line="276" w:lineRule="auto"/>
        <w:jc w:val="both"/>
        <w:rPr>
          <w:rFonts w:ascii="Arial" w:hAnsi="Arial" w:cs="Arial"/>
          <w:sz w:val="24"/>
          <w:szCs w:val="24"/>
          <w:lang w:val="mn-MN"/>
        </w:rPr>
      </w:pPr>
      <w:r w:rsidRPr="0012111A">
        <w:rPr>
          <w:rFonts w:ascii="Arial" w:hAnsi="Arial" w:cs="Arial"/>
          <w:sz w:val="24"/>
          <w:szCs w:val="24"/>
          <w:lang w:val="mn-MN"/>
        </w:rPr>
        <w:t>Баасанд калпротектин үзэх</w:t>
      </w:r>
    </w:p>
    <w:p w14:paraId="110AEB28" w14:textId="77777777" w:rsidR="0012111A" w:rsidRPr="0012111A" w:rsidRDefault="0012111A" w:rsidP="00F462BE">
      <w:pPr>
        <w:numPr>
          <w:ilvl w:val="0"/>
          <w:numId w:val="64"/>
        </w:numPr>
        <w:spacing w:after="0" w:line="276" w:lineRule="auto"/>
        <w:jc w:val="both"/>
        <w:rPr>
          <w:rFonts w:ascii="Arial" w:hAnsi="Arial" w:cs="Arial"/>
          <w:sz w:val="24"/>
          <w:szCs w:val="24"/>
          <w:lang w:val="mn-MN"/>
        </w:rPr>
      </w:pPr>
      <w:r w:rsidRPr="0012111A">
        <w:rPr>
          <w:rFonts w:ascii="Arial" w:hAnsi="Arial" w:cs="Arial"/>
          <w:sz w:val="24"/>
          <w:szCs w:val="24"/>
          <w:lang w:val="mn-MN"/>
        </w:rPr>
        <w:t>Иммунологиин шинжилгээнд: С урвалжит уураг ихсэх</w:t>
      </w:r>
    </w:p>
    <w:p w14:paraId="6AEC0A69" w14:textId="77777777" w:rsidR="0012111A" w:rsidRPr="0012111A" w:rsidRDefault="0012111A" w:rsidP="00F462BE">
      <w:pPr>
        <w:numPr>
          <w:ilvl w:val="0"/>
          <w:numId w:val="64"/>
        </w:numPr>
        <w:spacing w:after="0" w:line="276" w:lineRule="auto"/>
        <w:jc w:val="both"/>
        <w:rPr>
          <w:rFonts w:ascii="Arial" w:hAnsi="Arial" w:cs="Arial"/>
          <w:sz w:val="24"/>
          <w:szCs w:val="24"/>
          <w:lang w:val="mn-MN"/>
        </w:rPr>
      </w:pPr>
      <w:r w:rsidRPr="0012111A">
        <w:rPr>
          <w:rFonts w:ascii="Arial" w:hAnsi="Arial" w:cs="Arial"/>
          <w:sz w:val="24"/>
          <w:szCs w:val="24"/>
          <w:lang w:val="mn-MN"/>
        </w:rPr>
        <w:t>ЦДШ: Цус багадалт (эмнэлзүйд ба дурангийн шинжилгээнд идэвхтэй үрэвслийн шинжгүй үед ийлдсийн ферритин&lt;30μg, үрэвслийн шинжтэй үед &lt;100</w:t>
      </w:r>
      <w:r w:rsidRPr="0012111A">
        <w:rPr>
          <w:rFonts w:ascii="Arial" w:hAnsi="Arial" w:cs="Arial"/>
          <w:sz w:val="24"/>
          <w:szCs w:val="24"/>
        </w:rPr>
        <w:t>μ</w:t>
      </w:r>
      <w:r w:rsidRPr="0012111A">
        <w:rPr>
          <w:rFonts w:ascii="Arial" w:hAnsi="Arial" w:cs="Arial"/>
          <w:sz w:val="24"/>
          <w:szCs w:val="24"/>
          <w:lang w:val="mn-MN"/>
        </w:rPr>
        <w:t>g байх нь төмөр дутагдлын цус багадалтын шалгуур болно) тромбоцитоз, УЭТХ ихсэх</w:t>
      </w:r>
    </w:p>
    <w:p w14:paraId="7C5856C7" w14:textId="77777777" w:rsidR="0012111A" w:rsidRPr="0012111A" w:rsidRDefault="0012111A" w:rsidP="00F462BE">
      <w:pPr>
        <w:numPr>
          <w:ilvl w:val="0"/>
          <w:numId w:val="64"/>
        </w:numPr>
        <w:spacing w:after="0" w:line="276" w:lineRule="auto"/>
        <w:jc w:val="both"/>
        <w:rPr>
          <w:rFonts w:ascii="Arial" w:hAnsi="Arial" w:cs="Arial"/>
          <w:sz w:val="24"/>
          <w:szCs w:val="24"/>
          <w:lang w:val="mn-MN"/>
        </w:rPr>
      </w:pPr>
      <w:r w:rsidRPr="0012111A">
        <w:rPr>
          <w:rFonts w:ascii="Arial" w:hAnsi="Arial" w:cs="Arial"/>
          <w:sz w:val="24"/>
          <w:szCs w:val="24"/>
          <w:lang w:val="mn-MN"/>
        </w:rPr>
        <w:t>Эрдэс, амин дэмийн шинжилгээ: кальци, кали, ферритин, витамин Д, В12, фолийн хүчил буурах</w:t>
      </w:r>
    </w:p>
    <w:p w14:paraId="6405FB37" w14:textId="77777777" w:rsidR="0012111A" w:rsidRPr="0012111A" w:rsidRDefault="0012111A" w:rsidP="00F462BE">
      <w:pPr>
        <w:numPr>
          <w:ilvl w:val="0"/>
          <w:numId w:val="64"/>
        </w:numPr>
        <w:spacing w:after="0" w:line="276" w:lineRule="auto"/>
        <w:jc w:val="both"/>
        <w:rPr>
          <w:rFonts w:ascii="Arial" w:hAnsi="Arial" w:cs="Arial"/>
          <w:sz w:val="24"/>
          <w:szCs w:val="24"/>
          <w:lang w:val="mn-MN"/>
        </w:rPr>
      </w:pPr>
      <w:r w:rsidRPr="0012111A">
        <w:rPr>
          <w:rFonts w:ascii="Arial" w:hAnsi="Arial" w:cs="Arial"/>
          <w:sz w:val="24"/>
          <w:szCs w:val="24"/>
          <w:lang w:val="mn-MN"/>
        </w:rPr>
        <w:t>Элэгний үйл ажиллагаа: Элэгний энзим, холестазын үзүүлэлт ихсэх, уураг, альбумин буурах</w:t>
      </w:r>
    </w:p>
    <w:p w14:paraId="54834E9C" w14:textId="77777777" w:rsidR="0012111A" w:rsidRPr="0012111A" w:rsidRDefault="0012111A" w:rsidP="00F462BE">
      <w:pPr>
        <w:numPr>
          <w:ilvl w:val="0"/>
          <w:numId w:val="64"/>
        </w:numPr>
        <w:spacing w:after="0" w:line="276" w:lineRule="auto"/>
        <w:jc w:val="both"/>
        <w:rPr>
          <w:rFonts w:ascii="Arial" w:hAnsi="Arial" w:cs="Arial"/>
          <w:sz w:val="24"/>
          <w:szCs w:val="24"/>
          <w:lang w:val="mn-MN"/>
        </w:rPr>
      </w:pPr>
      <w:r w:rsidRPr="0012111A">
        <w:rPr>
          <w:rFonts w:ascii="Arial" w:hAnsi="Arial" w:cs="Arial"/>
          <w:sz w:val="24"/>
          <w:szCs w:val="24"/>
          <w:lang w:val="mn-MN"/>
        </w:rPr>
        <w:t>Серологийн шинжилгээ:  pASCA ихсэх</w:t>
      </w:r>
    </w:p>
    <w:p w14:paraId="59793662" w14:textId="5EE6A284" w:rsidR="0012111A" w:rsidRPr="00F462BE" w:rsidRDefault="0012111A" w:rsidP="00F462BE">
      <w:pPr>
        <w:spacing w:line="276" w:lineRule="auto"/>
        <w:ind w:left="360"/>
        <w:rPr>
          <w:rFonts w:ascii="Arial" w:hAnsi="Arial" w:cs="Arial"/>
          <w:sz w:val="24"/>
          <w:szCs w:val="24"/>
          <w:lang w:val="mn-MN"/>
        </w:rPr>
      </w:pPr>
      <w:r w:rsidRPr="00F462BE">
        <w:rPr>
          <w:rFonts w:ascii="Arial" w:hAnsi="Arial" w:cs="Arial"/>
          <w:sz w:val="24"/>
          <w:szCs w:val="24"/>
          <w:lang w:val="mn-MN"/>
        </w:rPr>
        <w:lastRenderedPageBreak/>
        <w:t>Заалтаар хийх шинжилгээ</w:t>
      </w:r>
      <w:r w:rsidR="00F462BE" w:rsidRPr="00C57300">
        <w:rPr>
          <w:rFonts w:ascii="Arial" w:hAnsi="Arial" w:cs="Arial"/>
          <w:sz w:val="24"/>
          <w:szCs w:val="24"/>
          <w:lang w:val="mn-MN"/>
        </w:rPr>
        <w:t xml:space="preserve">: </w:t>
      </w:r>
      <w:r w:rsidRPr="00F462BE">
        <w:rPr>
          <w:rFonts w:ascii="Arial" w:hAnsi="Arial" w:cs="Arial"/>
          <w:sz w:val="24"/>
          <w:szCs w:val="24"/>
          <w:lang w:val="mn-MN"/>
        </w:rPr>
        <w:t>Өвөрмөц халдвар, хүндрэлийг илрүүлэх бусад шинжилгээ</w:t>
      </w:r>
    </w:p>
    <w:p w14:paraId="1A2842CB" w14:textId="77777777" w:rsidR="0012111A" w:rsidRPr="0012111A" w:rsidRDefault="0012111A" w:rsidP="006D0D32">
      <w:pPr>
        <w:pStyle w:val="Heading3"/>
        <w:rPr>
          <w:lang w:val="mn-MN"/>
        </w:rPr>
      </w:pPr>
      <w:bookmarkStart w:id="25" w:name="_Toc183192377"/>
      <w:r w:rsidRPr="0012111A">
        <w:rPr>
          <w:lang w:val="mn-MN"/>
        </w:rPr>
        <w:t>В.2.5 Багажийн шинжилгээ</w:t>
      </w:r>
      <w:bookmarkEnd w:id="25"/>
    </w:p>
    <w:p w14:paraId="15971C86" w14:textId="77777777" w:rsidR="0012111A" w:rsidRPr="0012111A" w:rsidRDefault="0012111A" w:rsidP="00A96EC6">
      <w:pPr>
        <w:spacing w:line="276" w:lineRule="auto"/>
        <w:jc w:val="both"/>
        <w:rPr>
          <w:rFonts w:ascii="Arial" w:hAnsi="Arial" w:cs="Arial"/>
          <w:sz w:val="24"/>
          <w:szCs w:val="24"/>
          <w:lang w:val="mn-MN"/>
        </w:rPr>
      </w:pPr>
      <w:r w:rsidRPr="0012111A">
        <w:rPr>
          <w:rFonts w:ascii="Arial" w:hAnsi="Arial" w:cs="Arial"/>
          <w:sz w:val="24"/>
          <w:szCs w:val="24"/>
          <w:lang w:val="mn-MN"/>
        </w:rPr>
        <w:t>Асуулга, үзлэг, лабораторийн шинжилгээгээр Кроны өвчин байх магадлалтай, өндөр эрсдэлтэй байвал, эдгээр хүмүүст оношийг батлах багажийн бусад шинжилгээг (бүдүүн гэдэсний дуран, тахир гэдэсний дуран, хэвлийн тойм рентген, гэдэсний ЭХО, Хэвлийн компьютер томографи, MRI, MR enterography) төлөвлөн хийнэ. Кроны өвчний оношийг тавихдаа оношлогдсон нас ба өвчний байрлал, хүндрэл илэрсэн эсэх дээр үндэслэгдсэн Монтреалын ангиллыг ашиглана.  (Хүснэгт 6). Өвчний байрлал ба хүндрэлийг багажийн шинжилгээгээр тодорхойлно.</w:t>
      </w:r>
    </w:p>
    <w:p w14:paraId="612DEBB0" w14:textId="77777777" w:rsidR="0012111A" w:rsidRPr="00821FF8" w:rsidRDefault="0012111A" w:rsidP="00A96EC6">
      <w:pPr>
        <w:spacing w:line="276" w:lineRule="auto"/>
        <w:jc w:val="center"/>
        <w:rPr>
          <w:rFonts w:ascii="Arial" w:hAnsi="Arial" w:cs="Arial"/>
          <w:b/>
          <w:sz w:val="24"/>
          <w:szCs w:val="24"/>
          <w:lang w:val="mn-MN"/>
        </w:rPr>
      </w:pPr>
      <w:r w:rsidRPr="00821FF8">
        <w:rPr>
          <w:rFonts w:ascii="Arial" w:hAnsi="Arial" w:cs="Arial"/>
          <w:b/>
          <w:sz w:val="24"/>
          <w:szCs w:val="24"/>
          <w:lang w:val="mn-MN"/>
        </w:rPr>
        <w:t xml:space="preserve">Хүснэгт </w:t>
      </w:r>
      <w:r w:rsidR="00891E3C" w:rsidRPr="00821FF8">
        <w:rPr>
          <w:rFonts w:ascii="Arial" w:hAnsi="Arial" w:cs="Arial"/>
          <w:b/>
          <w:sz w:val="24"/>
          <w:szCs w:val="24"/>
          <w:lang w:val="mn-MN"/>
        </w:rPr>
        <w:t>8</w:t>
      </w:r>
      <w:r w:rsidRPr="00821FF8">
        <w:rPr>
          <w:rFonts w:ascii="Arial" w:hAnsi="Arial" w:cs="Arial"/>
          <w:b/>
          <w:sz w:val="24"/>
          <w:szCs w:val="24"/>
          <w:lang w:val="mn-MN"/>
        </w:rPr>
        <w:t>. Кроны өвчний Монтреалын ангилал</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081"/>
        <w:gridCol w:w="5267"/>
      </w:tblGrid>
      <w:tr w:rsidR="0012111A" w:rsidRPr="0012111A" w14:paraId="4B1AD978" w14:textId="77777777" w:rsidTr="006D0D32">
        <w:tc>
          <w:tcPr>
            <w:tcW w:w="4081" w:type="dxa"/>
            <w:shd w:val="clear" w:color="auto" w:fill="E7E6E6" w:themeFill="background2"/>
          </w:tcPr>
          <w:p w14:paraId="39B7A2D1"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Үзүүлэлт</w:t>
            </w:r>
          </w:p>
        </w:tc>
        <w:tc>
          <w:tcPr>
            <w:tcW w:w="5267" w:type="dxa"/>
            <w:shd w:val="clear" w:color="auto" w:fill="E7E6E6" w:themeFill="background2"/>
          </w:tcPr>
          <w:p w14:paraId="54EE0AA2"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Ангилал</w:t>
            </w:r>
          </w:p>
        </w:tc>
      </w:tr>
      <w:tr w:rsidR="0012111A" w:rsidRPr="00C57300" w14:paraId="4AD9A26D" w14:textId="77777777" w:rsidTr="006D0D32">
        <w:trPr>
          <w:trHeight w:val="145"/>
        </w:trPr>
        <w:tc>
          <w:tcPr>
            <w:tcW w:w="4081" w:type="dxa"/>
            <w:shd w:val="clear" w:color="auto" w:fill="E7E6E6" w:themeFill="background2"/>
          </w:tcPr>
          <w:p w14:paraId="6015AAA8"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Нас</w:t>
            </w:r>
          </w:p>
        </w:tc>
        <w:tc>
          <w:tcPr>
            <w:tcW w:w="5267" w:type="dxa"/>
          </w:tcPr>
          <w:p w14:paraId="3A40D59C"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А1 &lt;16 нас</w:t>
            </w:r>
          </w:p>
          <w:p w14:paraId="644F8EB2"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А2 &gt;17-40 нас</w:t>
            </w:r>
          </w:p>
          <w:p w14:paraId="5B223860"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А3 &gt;40 нас</w:t>
            </w:r>
          </w:p>
        </w:tc>
      </w:tr>
      <w:tr w:rsidR="0012111A" w:rsidRPr="00C57300" w14:paraId="56CF9A62" w14:textId="77777777" w:rsidTr="006D0D32">
        <w:trPr>
          <w:trHeight w:val="145"/>
        </w:trPr>
        <w:tc>
          <w:tcPr>
            <w:tcW w:w="4081" w:type="dxa"/>
            <w:shd w:val="clear" w:color="auto" w:fill="E7E6E6" w:themeFill="background2"/>
          </w:tcPr>
          <w:p w14:paraId="1A390A7D"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Байрлал</w:t>
            </w:r>
          </w:p>
        </w:tc>
        <w:tc>
          <w:tcPr>
            <w:tcW w:w="5267" w:type="dxa"/>
          </w:tcPr>
          <w:p w14:paraId="19541D8D"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 xml:space="preserve">L1 Нарийн гэдэс </w:t>
            </w:r>
          </w:p>
          <w:p w14:paraId="4AFE7048"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L2 Бүдүүн гэдэс</w:t>
            </w:r>
          </w:p>
          <w:p w14:paraId="1E264DA1"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L3 Нарийн ба бүдүүн гэдэс</w:t>
            </w:r>
          </w:p>
          <w:p w14:paraId="3E7CDA4D"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L4 Хоол боловсруулах дээд зам</w:t>
            </w:r>
          </w:p>
        </w:tc>
      </w:tr>
      <w:tr w:rsidR="0012111A" w:rsidRPr="00C57300" w14:paraId="3F6C1363" w14:textId="77777777" w:rsidTr="006D0D32">
        <w:trPr>
          <w:trHeight w:val="145"/>
        </w:trPr>
        <w:tc>
          <w:tcPr>
            <w:tcW w:w="4081" w:type="dxa"/>
            <w:shd w:val="clear" w:color="auto" w:fill="E7E6E6" w:themeFill="background2"/>
          </w:tcPr>
          <w:p w14:paraId="75627658"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Хүндрэл</w:t>
            </w:r>
          </w:p>
        </w:tc>
        <w:tc>
          <w:tcPr>
            <w:tcW w:w="5267" w:type="dxa"/>
          </w:tcPr>
          <w:p w14:paraId="5D62F884"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 xml:space="preserve">B1 </w:t>
            </w:r>
            <w:r w:rsidR="00561D7A">
              <w:rPr>
                <w:rFonts w:ascii="Arial" w:hAnsi="Arial" w:cs="Arial"/>
                <w:sz w:val="24"/>
                <w:szCs w:val="24"/>
                <w:lang w:val="mn-MN"/>
              </w:rPr>
              <w:t>Н</w:t>
            </w:r>
            <w:r w:rsidRPr="0012111A">
              <w:rPr>
                <w:rFonts w:ascii="Arial" w:hAnsi="Arial" w:cs="Arial"/>
                <w:sz w:val="24"/>
                <w:szCs w:val="24"/>
                <w:lang w:val="mn-MN"/>
              </w:rPr>
              <w:t>арийсалгүй, хажуу эрхтэнд нэвчээгүй</w:t>
            </w:r>
          </w:p>
          <w:p w14:paraId="38E4C52F" w14:textId="77777777" w:rsidR="0012111A" w:rsidRPr="0012111A" w:rsidRDefault="00561D7A" w:rsidP="006D0D32">
            <w:pPr>
              <w:spacing w:after="0" w:line="276" w:lineRule="auto"/>
              <w:rPr>
                <w:rFonts w:ascii="Arial" w:hAnsi="Arial" w:cs="Arial"/>
                <w:sz w:val="24"/>
                <w:szCs w:val="24"/>
                <w:lang w:val="mn-MN"/>
              </w:rPr>
            </w:pPr>
            <w:r>
              <w:rPr>
                <w:rFonts w:ascii="Arial" w:hAnsi="Arial" w:cs="Arial"/>
                <w:sz w:val="24"/>
                <w:szCs w:val="24"/>
                <w:lang w:val="mn-MN"/>
              </w:rPr>
              <w:t>B2 Н</w:t>
            </w:r>
            <w:r w:rsidR="0012111A" w:rsidRPr="0012111A">
              <w:rPr>
                <w:rFonts w:ascii="Arial" w:hAnsi="Arial" w:cs="Arial"/>
                <w:sz w:val="24"/>
                <w:szCs w:val="24"/>
                <w:lang w:val="mn-MN"/>
              </w:rPr>
              <w:t xml:space="preserve">арийсалтай </w:t>
            </w:r>
          </w:p>
          <w:p w14:paraId="3B6D5EC3"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 xml:space="preserve">B3 </w:t>
            </w:r>
            <w:r w:rsidR="00561D7A">
              <w:rPr>
                <w:rFonts w:ascii="Arial" w:hAnsi="Arial" w:cs="Arial"/>
                <w:sz w:val="24"/>
                <w:szCs w:val="24"/>
                <w:lang w:val="mn-MN"/>
              </w:rPr>
              <w:t>Н</w:t>
            </w:r>
            <w:r w:rsidRPr="0012111A">
              <w:rPr>
                <w:rFonts w:ascii="Arial" w:hAnsi="Arial" w:cs="Arial"/>
                <w:sz w:val="24"/>
                <w:szCs w:val="24"/>
                <w:lang w:val="mn-MN"/>
              </w:rPr>
              <w:t>эвчилттэй</w:t>
            </w:r>
          </w:p>
          <w:p w14:paraId="6DD92BA4" w14:textId="77777777" w:rsidR="0012111A" w:rsidRPr="0012111A" w:rsidRDefault="0012111A" w:rsidP="006D0D32">
            <w:pPr>
              <w:spacing w:after="0" w:line="276" w:lineRule="auto"/>
              <w:rPr>
                <w:rFonts w:ascii="Arial" w:hAnsi="Arial" w:cs="Arial"/>
                <w:sz w:val="24"/>
                <w:szCs w:val="24"/>
                <w:lang w:val="mn-MN"/>
              </w:rPr>
            </w:pPr>
            <w:r w:rsidRPr="0012111A">
              <w:rPr>
                <w:rFonts w:ascii="Arial" w:hAnsi="Arial" w:cs="Arial"/>
                <w:sz w:val="24"/>
                <w:szCs w:val="24"/>
                <w:lang w:val="mn-MN"/>
              </w:rPr>
              <w:t xml:space="preserve">P </w:t>
            </w:r>
            <w:r w:rsidR="00561D7A">
              <w:rPr>
                <w:rFonts w:ascii="Arial" w:hAnsi="Arial" w:cs="Arial"/>
                <w:sz w:val="24"/>
                <w:szCs w:val="24"/>
                <w:lang w:val="mn-MN"/>
              </w:rPr>
              <w:t>Х</w:t>
            </w:r>
            <w:r w:rsidRPr="0012111A">
              <w:rPr>
                <w:rFonts w:ascii="Arial" w:hAnsi="Arial" w:cs="Arial"/>
                <w:sz w:val="24"/>
                <w:szCs w:val="24"/>
                <w:lang w:val="mn-MN"/>
              </w:rPr>
              <w:t>ошного орчмын эмгэг</w:t>
            </w:r>
          </w:p>
        </w:tc>
      </w:tr>
    </w:tbl>
    <w:p w14:paraId="30308A84" w14:textId="77777777" w:rsidR="0012111A" w:rsidRPr="0012111A" w:rsidRDefault="0012111A" w:rsidP="00A96EC6">
      <w:pPr>
        <w:spacing w:line="276" w:lineRule="auto"/>
        <w:rPr>
          <w:rFonts w:ascii="Arial" w:hAnsi="Arial" w:cs="Arial"/>
          <w:sz w:val="24"/>
          <w:szCs w:val="24"/>
          <w:lang w:val="mn-MN"/>
        </w:rPr>
      </w:pPr>
    </w:p>
    <w:p w14:paraId="513EC3B7" w14:textId="77777777" w:rsidR="0012111A" w:rsidRPr="0012111A" w:rsidRDefault="0012111A" w:rsidP="00A96EC6">
      <w:pPr>
        <w:spacing w:line="276" w:lineRule="auto"/>
        <w:jc w:val="both"/>
        <w:rPr>
          <w:rFonts w:ascii="Arial" w:hAnsi="Arial" w:cs="Arial"/>
          <w:sz w:val="24"/>
          <w:szCs w:val="24"/>
          <w:lang w:val="mn-MN"/>
        </w:rPr>
      </w:pPr>
      <w:r w:rsidRPr="00821FF8">
        <w:rPr>
          <w:rFonts w:ascii="Arial" w:hAnsi="Arial" w:cs="Arial"/>
          <w:b/>
          <w:sz w:val="24"/>
          <w:szCs w:val="24"/>
          <w:lang w:val="mn-MN"/>
        </w:rPr>
        <w:t>Оношийн томъёолол</w:t>
      </w:r>
      <w:r w:rsidRPr="0012111A">
        <w:rPr>
          <w:rFonts w:ascii="Arial" w:hAnsi="Arial" w:cs="Arial"/>
          <w:sz w:val="24"/>
          <w:szCs w:val="24"/>
          <w:lang w:val="mn-MN"/>
        </w:rPr>
        <w:t>: Кроны өвчний эмнэл зүйн оношийг томъёолж бичихдээ CDAI юм уу HBI-аар өвчний хүнд хөнгөний зэргийг тогтоон, Монтреалын ангиллыг тусгаж бичнэ.</w:t>
      </w:r>
    </w:p>
    <w:p w14:paraId="6FE7348B" w14:textId="77777777" w:rsidR="0012111A" w:rsidRPr="0012111A" w:rsidRDefault="0012111A" w:rsidP="00A96EC6">
      <w:pPr>
        <w:spacing w:line="276" w:lineRule="auto"/>
        <w:jc w:val="both"/>
        <w:rPr>
          <w:rFonts w:ascii="Arial" w:hAnsi="Arial" w:cs="Arial"/>
          <w:sz w:val="24"/>
          <w:szCs w:val="24"/>
          <w:lang w:val="mn-MN"/>
        </w:rPr>
      </w:pPr>
      <w:r w:rsidRPr="0012111A">
        <w:rPr>
          <w:rFonts w:ascii="Arial" w:hAnsi="Arial" w:cs="Arial"/>
          <w:sz w:val="24"/>
          <w:szCs w:val="24"/>
          <w:lang w:val="mn-MN"/>
        </w:rPr>
        <w:t>Эмнэл зүйн оношийн жишээ 1:</w:t>
      </w:r>
    </w:p>
    <w:p w14:paraId="13D7BC5F" w14:textId="77777777" w:rsidR="0012111A" w:rsidRPr="0012111A" w:rsidRDefault="0012111A" w:rsidP="00A96EC6">
      <w:pPr>
        <w:spacing w:line="276" w:lineRule="auto"/>
        <w:jc w:val="both"/>
        <w:rPr>
          <w:rFonts w:ascii="Arial" w:hAnsi="Arial" w:cs="Arial"/>
          <w:sz w:val="24"/>
          <w:szCs w:val="24"/>
          <w:lang w:val="mn-MN"/>
        </w:rPr>
      </w:pPr>
      <w:r w:rsidRPr="0012111A">
        <w:rPr>
          <w:rFonts w:ascii="Arial" w:hAnsi="Arial" w:cs="Arial"/>
          <w:sz w:val="24"/>
          <w:szCs w:val="24"/>
          <w:lang w:val="mn-MN"/>
        </w:rPr>
        <w:t>Severe Crohn’s disease, A1, L3 (affecting the ileum and colon), B3 (penetrating behavior</w:t>
      </w:r>
      <w:r w:rsidRPr="0012111A">
        <w:rPr>
          <w:rFonts w:ascii="Arial" w:hAnsi="Arial" w:cs="Arial"/>
          <w:sz w:val="24"/>
          <w:szCs w:val="24"/>
        </w:rPr>
        <w:t xml:space="preserve"> without abscess</w:t>
      </w:r>
      <w:r w:rsidRPr="0012111A">
        <w:rPr>
          <w:rFonts w:ascii="Arial" w:hAnsi="Arial" w:cs="Arial"/>
          <w:sz w:val="24"/>
          <w:szCs w:val="24"/>
          <w:lang w:val="mn-MN"/>
        </w:rPr>
        <w:t>), with perianal disease modifier (p).</w:t>
      </w:r>
    </w:p>
    <w:p w14:paraId="5662565C" w14:textId="77777777" w:rsidR="0012111A" w:rsidRPr="0012111A" w:rsidRDefault="0012111A" w:rsidP="00A96EC6">
      <w:pPr>
        <w:spacing w:line="276" w:lineRule="auto"/>
        <w:jc w:val="both"/>
        <w:rPr>
          <w:rFonts w:ascii="Arial" w:hAnsi="Arial" w:cs="Arial"/>
          <w:sz w:val="24"/>
          <w:szCs w:val="24"/>
          <w:lang w:val="mn-MN"/>
        </w:rPr>
      </w:pPr>
      <w:r w:rsidRPr="0012111A">
        <w:rPr>
          <w:rFonts w:ascii="Arial" w:hAnsi="Arial" w:cs="Arial"/>
          <w:sz w:val="24"/>
          <w:szCs w:val="24"/>
          <w:lang w:val="mn-MN"/>
        </w:rPr>
        <w:t>Эмнэл зүйн оношийн жишээ 2:</w:t>
      </w:r>
    </w:p>
    <w:p w14:paraId="1597FD10" w14:textId="77777777" w:rsidR="0012111A" w:rsidRPr="0012111A" w:rsidRDefault="0012111A" w:rsidP="00A96EC6">
      <w:pPr>
        <w:spacing w:line="276" w:lineRule="auto"/>
        <w:jc w:val="both"/>
        <w:rPr>
          <w:rFonts w:ascii="Arial" w:hAnsi="Arial" w:cs="Arial"/>
          <w:sz w:val="24"/>
          <w:szCs w:val="24"/>
        </w:rPr>
      </w:pPr>
      <w:r w:rsidRPr="0012111A">
        <w:rPr>
          <w:rFonts w:ascii="Arial" w:hAnsi="Arial" w:cs="Arial"/>
          <w:sz w:val="24"/>
          <w:szCs w:val="24"/>
          <w:lang w:val="mn-MN"/>
        </w:rPr>
        <w:t>Cronh’s disease in remission, A2, L2 (affecting right colon), B1 (without penetrating</w:t>
      </w:r>
      <w:r w:rsidRPr="0012111A">
        <w:rPr>
          <w:rFonts w:ascii="Arial" w:hAnsi="Arial" w:cs="Arial"/>
          <w:sz w:val="24"/>
          <w:szCs w:val="24"/>
        </w:rPr>
        <w:t>).</w:t>
      </w:r>
    </w:p>
    <w:p w14:paraId="02D40909" w14:textId="77777777" w:rsidR="0012111A" w:rsidRPr="0012111A" w:rsidRDefault="0012111A" w:rsidP="00A96EC6">
      <w:pPr>
        <w:spacing w:line="276" w:lineRule="auto"/>
        <w:jc w:val="both"/>
        <w:rPr>
          <w:rFonts w:ascii="Arial" w:hAnsi="Arial" w:cs="Arial"/>
          <w:bCs/>
          <w:sz w:val="24"/>
          <w:szCs w:val="24"/>
          <w:lang w:val="mn-MN"/>
        </w:rPr>
      </w:pPr>
      <w:r w:rsidRPr="00F462BE">
        <w:rPr>
          <w:rFonts w:ascii="Arial" w:hAnsi="Arial" w:cs="Arial"/>
          <w:b/>
          <w:i/>
          <w:sz w:val="24"/>
          <w:szCs w:val="24"/>
          <w:u w:val="single"/>
          <w:lang w:val="mn-MN"/>
        </w:rPr>
        <w:t>Бүдүүн гэдэсний дуран:</w:t>
      </w:r>
      <w:r w:rsidRPr="0012111A">
        <w:rPr>
          <w:rFonts w:ascii="Arial" w:hAnsi="Arial" w:cs="Arial"/>
          <w:bCs/>
          <w:sz w:val="24"/>
          <w:szCs w:val="24"/>
          <w:lang w:val="mn-MN"/>
        </w:rPr>
        <w:t xml:space="preserve"> Кроны өвчний үеийн оношилгооны алтан стандарт бөгөөд бүдүүн гэдэс ба цутгалан гэдэсний төгсгөлд дурангаар илрэх өөрчлөлтүүдийг CDEIS ба SES-CD оноогоор үнэлнэ. Энэ нь өвчний эмнэлзүйн хүнд хөнгөний зэрэгтэй уялддаг.  </w:t>
      </w:r>
    </w:p>
    <w:p w14:paraId="1B6B56EB" w14:textId="1E0CE3BF" w:rsidR="0012111A" w:rsidRPr="0012111A" w:rsidRDefault="0012111A" w:rsidP="00A96EC6">
      <w:pPr>
        <w:spacing w:line="276" w:lineRule="auto"/>
        <w:jc w:val="both"/>
        <w:rPr>
          <w:rFonts w:ascii="Arial" w:hAnsi="Arial" w:cs="Arial"/>
          <w:bCs/>
          <w:sz w:val="24"/>
          <w:szCs w:val="24"/>
          <w:vertAlign w:val="superscript"/>
          <w:lang w:val="mn-MN"/>
        </w:rPr>
      </w:pPr>
      <w:r w:rsidRPr="0012111A">
        <w:rPr>
          <w:rFonts w:ascii="Arial" w:hAnsi="Arial" w:cs="Arial"/>
          <w:bCs/>
          <w:sz w:val="24"/>
          <w:szCs w:val="24"/>
          <w:lang w:val="mn-MN"/>
        </w:rPr>
        <w:t>Хэсэгчилсэн буюу алгассан байрлалтай салстын доод давхаргын гэмтэл, гүнзгий тууш шарх, афтууд,  "</w:t>
      </w:r>
      <w:r w:rsidR="00561D7A">
        <w:rPr>
          <w:rFonts w:ascii="Arial" w:hAnsi="Arial" w:cs="Arial"/>
          <w:bCs/>
          <w:sz w:val="24"/>
          <w:szCs w:val="24"/>
          <w:lang w:val="mn-MN"/>
        </w:rPr>
        <w:t>Ш</w:t>
      </w:r>
      <w:r w:rsidRPr="0012111A">
        <w:rPr>
          <w:rFonts w:ascii="Arial" w:hAnsi="Arial" w:cs="Arial"/>
          <w:bCs/>
          <w:sz w:val="24"/>
          <w:szCs w:val="24"/>
          <w:lang w:val="mn-MN"/>
        </w:rPr>
        <w:t xml:space="preserve">игтгэсэн чулуу"-ны шинж, хошного орчмын эмгэг, гэдэсний </w:t>
      </w:r>
      <w:r w:rsidRPr="0012111A">
        <w:rPr>
          <w:rFonts w:ascii="Arial" w:hAnsi="Arial" w:cs="Arial"/>
          <w:bCs/>
          <w:sz w:val="24"/>
          <w:szCs w:val="24"/>
          <w:lang w:val="mn-MN"/>
        </w:rPr>
        <w:lastRenderedPageBreak/>
        <w:t>хөндийн нарийсал илрэх ба харин шулуун гэдэсний салстын өөрчлөлт ховор. Дуранд гарах өөрчлөлтийн онооны үнэлгээнд дараах шалгууруудыг ихэвчлэн ашигладаг</w:t>
      </w:r>
      <w:r w:rsidR="006D0D32">
        <w:rPr>
          <w:rFonts w:ascii="Arial" w:hAnsi="Arial" w:cs="Arial"/>
          <w:bCs/>
          <w:sz w:val="24"/>
          <w:szCs w:val="24"/>
          <w:lang w:val="mn-MN"/>
        </w:rPr>
        <w:t>.</w:t>
      </w:r>
    </w:p>
    <w:p w14:paraId="7FF23522" w14:textId="77777777" w:rsidR="0012111A" w:rsidRDefault="0012111A" w:rsidP="00A96EC6">
      <w:pPr>
        <w:spacing w:line="276" w:lineRule="auto"/>
        <w:jc w:val="both"/>
        <w:rPr>
          <w:rFonts w:ascii="Arial" w:hAnsi="Arial" w:cs="Arial"/>
          <w:bCs/>
          <w:sz w:val="24"/>
          <w:szCs w:val="24"/>
          <w:lang w:val="mn-MN"/>
        </w:rPr>
      </w:pPr>
      <w:r w:rsidRPr="00F462BE">
        <w:rPr>
          <w:rFonts w:ascii="Arial" w:hAnsi="Arial" w:cs="Arial"/>
          <w:b/>
          <w:i/>
          <w:sz w:val="24"/>
          <w:szCs w:val="24"/>
          <w:u w:val="single"/>
          <w:lang w:val="mn-MN"/>
        </w:rPr>
        <w:t>Хоол боловсруулах дээд замын дуран</w:t>
      </w:r>
      <w:r w:rsidRPr="00F462BE">
        <w:rPr>
          <w:rFonts w:ascii="Arial" w:hAnsi="Arial" w:cs="Arial"/>
          <w:b/>
          <w:sz w:val="24"/>
          <w:szCs w:val="24"/>
          <w:lang w:val="mn-MN"/>
        </w:rPr>
        <w:t>:</w:t>
      </w:r>
      <w:r w:rsidRPr="0012111A">
        <w:rPr>
          <w:rFonts w:ascii="Arial" w:hAnsi="Arial" w:cs="Arial"/>
          <w:bCs/>
          <w:sz w:val="24"/>
          <w:szCs w:val="24"/>
          <w:lang w:val="mn-MN"/>
        </w:rPr>
        <w:t xml:space="preserve"> Кроны өвчин сэжиглэж байгаа, ходоод гэдэсний биж шинж, эрт цадах, дотор муухайрах, бөөлжих зовуурьтай хүмүүст ходоод, дээд гэдэсний дуранг хийнэ. </w:t>
      </w:r>
    </w:p>
    <w:p w14:paraId="09ED604D" w14:textId="77777777" w:rsidR="00891E3C" w:rsidRPr="00891E3C" w:rsidRDefault="00891E3C" w:rsidP="00A96EC6">
      <w:pPr>
        <w:spacing w:line="276" w:lineRule="auto"/>
        <w:jc w:val="both"/>
        <w:rPr>
          <w:rFonts w:ascii="Arial" w:hAnsi="Arial" w:cs="Arial"/>
          <w:bCs/>
          <w:sz w:val="24"/>
          <w:szCs w:val="24"/>
          <w:lang w:val="mn-MN"/>
        </w:rPr>
      </w:pPr>
      <w:r w:rsidRPr="00F462BE">
        <w:rPr>
          <w:rFonts w:ascii="Arial" w:hAnsi="Arial" w:cs="Arial"/>
          <w:b/>
          <w:i/>
          <w:sz w:val="24"/>
          <w:szCs w:val="24"/>
          <w:u w:val="single"/>
          <w:lang w:val="mn-MN"/>
        </w:rPr>
        <w:t>Капсул эндоскоп:</w:t>
      </w:r>
      <w:r w:rsidRPr="00891E3C">
        <w:rPr>
          <w:rFonts w:ascii="Arial" w:hAnsi="Arial" w:cs="Arial"/>
          <w:bCs/>
          <w:sz w:val="24"/>
          <w:szCs w:val="24"/>
          <w:lang w:val="mn-MN"/>
        </w:rPr>
        <w:t xml:space="preserve"> Нарийн гэдсийг үнэлэхэд ихээхэн ач холбогдолтой бөгөөд цутгалан гэдэсний Кроны өвчнийг оношлох мэдрэг чадвар нь 100% байдаг. Ямар нэгэн нарийсал сэжиглэж буй тохиолдолд эсрэг заалттай. </w:t>
      </w:r>
    </w:p>
    <w:p w14:paraId="729422B1" w14:textId="77777777" w:rsidR="00891E3C" w:rsidRPr="00891E3C" w:rsidRDefault="00891E3C" w:rsidP="00A96EC6">
      <w:pPr>
        <w:spacing w:line="276" w:lineRule="auto"/>
        <w:jc w:val="both"/>
        <w:rPr>
          <w:rFonts w:ascii="Arial" w:hAnsi="Arial" w:cs="Arial"/>
          <w:bCs/>
          <w:sz w:val="24"/>
          <w:szCs w:val="24"/>
          <w:lang w:val="mn-MN"/>
        </w:rPr>
      </w:pPr>
      <w:r w:rsidRPr="00F462BE">
        <w:rPr>
          <w:rFonts w:ascii="Arial" w:hAnsi="Arial" w:cs="Arial"/>
          <w:b/>
          <w:i/>
          <w:iCs/>
          <w:sz w:val="24"/>
          <w:szCs w:val="24"/>
          <w:u w:val="single"/>
          <w:lang w:val="mn-MN"/>
        </w:rPr>
        <w:t>Хос баллонт нарийн гэдэсний дуран (DBE):</w:t>
      </w:r>
      <w:r w:rsidRPr="00891E3C">
        <w:rPr>
          <w:rFonts w:ascii="Arial" w:hAnsi="Arial" w:cs="Arial"/>
          <w:bCs/>
          <w:i/>
          <w:iCs/>
          <w:sz w:val="24"/>
          <w:szCs w:val="24"/>
          <w:lang w:val="mn-MN"/>
        </w:rPr>
        <w:t xml:space="preserve"> </w:t>
      </w:r>
      <w:r w:rsidRPr="00891E3C">
        <w:rPr>
          <w:rFonts w:ascii="Arial" w:hAnsi="Arial" w:cs="Arial"/>
          <w:bCs/>
          <w:sz w:val="24"/>
          <w:szCs w:val="24"/>
          <w:lang w:val="mn-MN"/>
        </w:rPr>
        <w:t>Нарийн гэдэсний Кроны өвчнийг оношлоно. Хэсэгчилсэн, салстын доод давхаргын гэмтэл, гүнзгий тууш шарх, афтууд, гэдэсний хөндийн нарийсал, "</w:t>
      </w:r>
      <w:r>
        <w:rPr>
          <w:rFonts w:ascii="Arial" w:hAnsi="Arial" w:cs="Arial"/>
          <w:bCs/>
          <w:sz w:val="24"/>
          <w:szCs w:val="24"/>
          <w:lang w:val="mn-MN"/>
        </w:rPr>
        <w:t>Ш</w:t>
      </w:r>
      <w:r w:rsidRPr="00891E3C">
        <w:rPr>
          <w:rFonts w:ascii="Arial" w:hAnsi="Arial" w:cs="Arial"/>
          <w:bCs/>
          <w:sz w:val="24"/>
          <w:szCs w:val="24"/>
          <w:lang w:val="mn-MN"/>
        </w:rPr>
        <w:t>игтгэсэн чулуу"-ны шинж илэрнэ.</w:t>
      </w:r>
    </w:p>
    <w:p w14:paraId="3803CD66" w14:textId="77777777" w:rsidR="007C3882" w:rsidRPr="00821FF8" w:rsidRDefault="007C3882" w:rsidP="00A96EC6">
      <w:pPr>
        <w:spacing w:line="276" w:lineRule="auto"/>
        <w:jc w:val="both"/>
        <w:rPr>
          <w:rFonts w:ascii="Arial" w:hAnsi="Arial" w:cs="Arial"/>
          <w:b/>
          <w:bCs/>
          <w:i/>
          <w:iCs/>
          <w:sz w:val="24"/>
          <w:szCs w:val="24"/>
          <w:lang w:val="mn-MN"/>
        </w:rPr>
      </w:pPr>
      <w:r w:rsidRPr="00821FF8">
        <w:rPr>
          <w:rFonts w:ascii="Arial" w:hAnsi="Arial" w:cs="Arial"/>
          <w:b/>
          <w:bCs/>
          <w:i/>
          <w:iCs/>
          <w:sz w:val="24"/>
          <w:szCs w:val="24"/>
          <w:lang w:val="mn-MN"/>
        </w:rPr>
        <w:t>Кроны өвчний эд судлалын оношилгоо</w:t>
      </w:r>
    </w:p>
    <w:p w14:paraId="04EB8784" w14:textId="77777777" w:rsidR="007C3882" w:rsidRPr="007C3882" w:rsidRDefault="007C3882" w:rsidP="00A96EC6">
      <w:pPr>
        <w:spacing w:line="276" w:lineRule="auto"/>
        <w:jc w:val="both"/>
        <w:rPr>
          <w:rFonts w:ascii="Arial" w:hAnsi="Arial" w:cs="Arial"/>
          <w:bCs/>
          <w:iCs/>
          <w:sz w:val="24"/>
          <w:szCs w:val="24"/>
          <w:lang w:val="mn-MN"/>
        </w:rPr>
      </w:pPr>
      <w:r w:rsidRPr="007C3882">
        <w:rPr>
          <w:rFonts w:ascii="Arial" w:hAnsi="Arial" w:cs="Arial"/>
          <w:bCs/>
          <w:iCs/>
          <w:sz w:val="24"/>
          <w:szCs w:val="24"/>
          <w:lang w:val="mn-MN"/>
        </w:rPr>
        <w:t>Эд судлалын шинжилгээгээр Кроны өвчнийг бүдүүн шулуун гэдэсний халдварын б</w:t>
      </w:r>
      <w:r>
        <w:rPr>
          <w:rFonts w:ascii="Arial" w:hAnsi="Arial" w:cs="Arial"/>
          <w:bCs/>
          <w:iCs/>
          <w:sz w:val="24"/>
          <w:szCs w:val="24"/>
          <w:lang w:val="mn-MN"/>
        </w:rPr>
        <w:t>а</w:t>
      </w:r>
      <w:r w:rsidRPr="007C3882">
        <w:rPr>
          <w:rFonts w:ascii="Arial" w:hAnsi="Arial" w:cs="Arial"/>
          <w:bCs/>
          <w:iCs/>
          <w:sz w:val="24"/>
          <w:szCs w:val="24"/>
          <w:lang w:val="mn-MN"/>
        </w:rPr>
        <w:t xml:space="preserve"> халдварын бус шалтгаант үрэвсэлт өвчин, хорт хавдраас ялган оношлоход чухал ач холбогдолтой. </w:t>
      </w:r>
    </w:p>
    <w:p w14:paraId="5ABA950A" w14:textId="77777777" w:rsidR="007C3882" w:rsidRPr="007C3882" w:rsidRDefault="007C3882" w:rsidP="00A96EC6">
      <w:pPr>
        <w:spacing w:line="276" w:lineRule="auto"/>
        <w:jc w:val="both"/>
        <w:rPr>
          <w:rFonts w:ascii="Arial" w:hAnsi="Arial" w:cs="Arial"/>
          <w:bCs/>
          <w:iCs/>
          <w:sz w:val="24"/>
          <w:szCs w:val="24"/>
          <w:lang w:val="mn-MN"/>
        </w:rPr>
      </w:pPr>
      <w:r w:rsidRPr="007C3882">
        <w:rPr>
          <w:rFonts w:ascii="Arial" w:hAnsi="Arial" w:cs="Arial"/>
          <w:bCs/>
          <w:iCs/>
          <w:sz w:val="24"/>
          <w:szCs w:val="24"/>
          <w:lang w:val="mn-MN"/>
        </w:rPr>
        <w:t xml:space="preserve">Кроны өвчний оношилгоог дараах хоёр төрлийн эд судлалын шинжилгээний материалд хийнэ. Үүнд: </w:t>
      </w:r>
    </w:p>
    <w:p w14:paraId="42F4826A" w14:textId="77777777" w:rsidR="007C3882" w:rsidRPr="007C3882" w:rsidRDefault="007C3882" w:rsidP="00A96EC6">
      <w:pPr>
        <w:numPr>
          <w:ilvl w:val="0"/>
          <w:numId w:val="35"/>
        </w:numPr>
        <w:spacing w:line="276" w:lineRule="auto"/>
        <w:jc w:val="both"/>
        <w:rPr>
          <w:rFonts w:ascii="Arial" w:hAnsi="Arial" w:cs="Arial"/>
          <w:bCs/>
          <w:iCs/>
          <w:sz w:val="24"/>
          <w:szCs w:val="24"/>
          <w:lang w:val="mn-MN"/>
        </w:rPr>
      </w:pPr>
      <w:r w:rsidRPr="007C3882">
        <w:rPr>
          <w:rFonts w:ascii="Arial" w:hAnsi="Arial" w:cs="Arial"/>
          <w:bCs/>
          <w:iCs/>
          <w:sz w:val="24"/>
          <w:szCs w:val="24"/>
          <w:lang w:val="mn-MN"/>
        </w:rPr>
        <w:t xml:space="preserve">Бүдүүн шулуун гэдсийг дурандах явцад авагдсан жижиг хэмжээтэй дурангийн эд </w:t>
      </w:r>
    </w:p>
    <w:p w14:paraId="393BF7EC" w14:textId="77777777" w:rsidR="007C3882" w:rsidRPr="00891E3C" w:rsidRDefault="007C3882" w:rsidP="00A96EC6">
      <w:pPr>
        <w:numPr>
          <w:ilvl w:val="0"/>
          <w:numId w:val="35"/>
        </w:numPr>
        <w:spacing w:line="276" w:lineRule="auto"/>
        <w:jc w:val="both"/>
        <w:rPr>
          <w:rFonts w:ascii="Arial" w:hAnsi="Arial" w:cs="Arial"/>
          <w:bCs/>
          <w:iCs/>
          <w:sz w:val="24"/>
          <w:szCs w:val="24"/>
          <w:lang w:val="mn-MN"/>
        </w:rPr>
      </w:pPr>
      <w:r w:rsidRPr="007C3882">
        <w:rPr>
          <w:rFonts w:ascii="Arial" w:hAnsi="Arial" w:cs="Arial"/>
          <w:bCs/>
          <w:iCs/>
          <w:sz w:val="24"/>
          <w:szCs w:val="24"/>
          <w:lang w:val="mn-MN"/>
        </w:rPr>
        <w:t>Мэс заслаар тайрагдсан бүдүүн шулуун гэдэс</w:t>
      </w:r>
      <w:r w:rsidRPr="00C57300">
        <w:rPr>
          <w:rFonts w:ascii="Arial" w:hAnsi="Arial" w:cs="Arial"/>
          <w:bCs/>
          <w:iCs/>
          <w:sz w:val="24"/>
          <w:szCs w:val="24"/>
          <w:lang w:val="mn-MN"/>
        </w:rPr>
        <w:t xml:space="preserve"> (</w:t>
      </w:r>
      <w:r w:rsidRPr="007C3882">
        <w:rPr>
          <w:rFonts w:ascii="Arial" w:hAnsi="Arial" w:cs="Arial"/>
          <w:bCs/>
          <w:iCs/>
          <w:sz w:val="24"/>
          <w:szCs w:val="24"/>
          <w:lang w:val="mn-MN"/>
        </w:rPr>
        <w:t>харилцан адилгүй урттай</w:t>
      </w:r>
      <w:r w:rsidRPr="00C57300">
        <w:rPr>
          <w:rFonts w:ascii="Arial" w:hAnsi="Arial" w:cs="Arial"/>
          <w:bCs/>
          <w:iCs/>
          <w:sz w:val="24"/>
          <w:szCs w:val="24"/>
          <w:lang w:val="mn-MN"/>
        </w:rPr>
        <w:t>)</w:t>
      </w:r>
    </w:p>
    <w:p w14:paraId="4CA2E34A" w14:textId="77777777" w:rsidR="00891E3C" w:rsidRDefault="00891E3C" w:rsidP="00A96EC6">
      <w:pPr>
        <w:spacing w:line="276" w:lineRule="auto"/>
        <w:jc w:val="both"/>
        <w:rPr>
          <w:rFonts w:ascii="Arial" w:hAnsi="Arial" w:cs="Arial"/>
          <w:bCs/>
          <w:sz w:val="24"/>
          <w:szCs w:val="24"/>
          <w:lang w:val="mn-MN"/>
        </w:rPr>
      </w:pPr>
      <w:r w:rsidRPr="007C3882">
        <w:rPr>
          <w:rFonts w:ascii="Arial" w:hAnsi="Arial" w:cs="Arial"/>
          <w:bCs/>
          <w:sz w:val="24"/>
          <w:szCs w:val="24"/>
          <w:lang w:val="mn-MN"/>
        </w:rPr>
        <w:t>Дурангийн эдийн эмгэг судлалын оношилгоо:</w:t>
      </w:r>
    </w:p>
    <w:p w14:paraId="496C2799" w14:textId="62F3D92F" w:rsidR="00891E3C" w:rsidRPr="00C57300" w:rsidRDefault="00891E3C" w:rsidP="00A96EC6">
      <w:pPr>
        <w:spacing w:line="276" w:lineRule="auto"/>
        <w:jc w:val="both"/>
        <w:rPr>
          <w:rFonts w:ascii="Arial" w:hAnsi="Arial" w:cs="Arial"/>
          <w:bCs/>
          <w:iCs/>
          <w:sz w:val="24"/>
          <w:szCs w:val="24"/>
          <w:lang w:val="mn-MN"/>
        </w:rPr>
      </w:pPr>
      <w:r w:rsidRPr="00891E3C">
        <w:rPr>
          <w:rFonts w:ascii="Arial" w:hAnsi="Arial" w:cs="Arial"/>
          <w:bCs/>
          <w:iCs/>
          <w:sz w:val="24"/>
          <w:szCs w:val="24"/>
          <w:lang w:val="mn-MN"/>
        </w:rPr>
        <w:t>Дурангийн эд нь зөвхөн салст давхаргыг микроскопоор харах боломжтой байдаг. Иймээс Кроны өвчний үед салст давхаргад суурийн лимфоплазмоцит эсийн нэвчдэс, криптийн бүтцийн өөрчлөлт</w:t>
      </w:r>
      <w:r w:rsidRPr="00C57300">
        <w:rPr>
          <w:rFonts w:ascii="Arial" w:hAnsi="Arial" w:cs="Arial"/>
          <w:bCs/>
          <w:iCs/>
          <w:sz w:val="24"/>
          <w:szCs w:val="24"/>
          <w:lang w:val="mn-MN"/>
        </w:rPr>
        <w:t xml:space="preserve"> (crypt distortion)</w:t>
      </w:r>
      <w:r w:rsidRPr="00891E3C">
        <w:rPr>
          <w:rFonts w:ascii="Arial" w:hAnsi="Arial" w:cs="Arial"/>
          <w:bCs/>
          <w:iCs/>
          <w:sz w:val="24"/>
          <w:szCs w:val="24"/>
          <w:lang w:val="mn-MN"/>
        </w:rPr>
        <w:t>, криптийн буглаа</w:t>
      </w:r>
      <w:r w:rsidRPr="00C57300">
        <w:rPr>
          <w:rFonts w:ascii="Arial" w:hAnsi="Arial" w:cs="Arial"/>
          <w:bCs/>
          <w:iCs/>
          <w:sz w:val="24"/>
          <w:szCs w:val="24"/>
          <w:lang w:val="mn-MN"/>
        </w:rPr>
        <w:t xml:space="preserve"> (crypt abscess)</w:t>
      </w:r>
      <w:r w:rsidRPr="00891E3C">
        <w:rPr>
          <w:rFonts w:ascii="Arial" w:hAnsi="Arial" w:cs="Arial"/>
          <w:bCs/>
          <w:iCs/>
          <w:sz w:val="24"/>
          <w:szCs w:val="24"/>
          <w:lang w:val="mn-MN"/>
        </w:rPr>
        <w:t>, шархлаа, Панет эсийн метаплази</w:t>
      </w:r>
      <w:r w:rsidRPr="00C57300">
        <w:rPr>
          <w:rFonts w:ascii="Arial" w:hAnsi="Arial" w:cs="Arial"/>
          <w:bCs/>
          <w:iCs/>
          <w:sz w:val="24"/>
          <w:szCs w:val="24"/>
          <w:lang w:val="mn-MN"/>
        </w:rPr>
        <w:t xml:space="preserve"> (Paneth cell metaplasia)</w:t>
      </w:r>
      <w:r w:rsidRPr="00891E3C">
        <w:rPr>
          <w:rFonts w:ascii="Arial" w:hAnsi="Arial" w:cs="Arial"/>
          <w:bCs/>
          <w:iCs/>
          <w:sz w:val="24"/>
          <w:szCs w:val="24"/>
          <w:lang w:val="mn-MN"/>
        </w:rPr>
        <w:t>, Пилорийн эсийн метаплази</w:t>
      </w:r>
      <w:r w:rsidRPr="00C57300">
        <w:rPr>
          <w:rFonts w:ascii="Arial" w:hAnsi="Arial" w:cs="Arial"/>
          <w:bCs/>
          <w:iCs/>
          <w:sz w:val="24"/>
          <w:szCs w:val="24"/>
          <w:lang w:val="mn-MN"/>
        </w:rPr>
        <w:t xml:space="preserve"> (Pyloric cell metaplasia)</w:t>
      </w:r>
      <w:r w:rsidRPr="00891E3C">
        <w:rPr>
          <w:rFonts w:ascii="Arial" w:hAnsi="Arial" w:cs="Arial"/>
          <w:bCs/>
          <w:iCs/>
          <w:sz w:val="24"/>
          <w:szCs w:val="24"/>
          <w:lang w:val="mn-MN"/>
        </w:rPr>
        <w:t xml:space="preserve">, ээдэмцэрт үхжилгүй мөхлөгөнцөр </w:t>
      </w:r>
      <w:r w:rsidRPr="00C57300">
        <w:rPr>
          <w:rFonts w:ascii="Arial" w:hAnsi="Arial" w:cs="Arial"/>
          <w:bCs/>
          <w:iCs/>
          <w:sz w:val="24"/>
          <w:szCs w:val="24"/>
          <w:lang w:val="mn-MN"/>
        </w:rPr>
        <w:t xml:space="preserve">(non-caseating granuloma) </w:t>
      </w:r>
      <w:r w:rsidRPr="00891E3C">
        <w:rPr>
          <w:rFonts w:ascii="Arial" w:hAnsi="Arial" w:cs="Arial"/>
          <w:bCs/>
          <w:iCs/>
          <w:sz w:val="24"/>
          <w:szCs w:val="24"/>
          <w:lang w:val="mn-MN"/>
        </w:rPr>
        <w:t>илэрнэ</w:t>
      </w:r>
      <w:r w:rsidRPr="00C57300">
        <w:rPr>
          <w:rFonts w:ascii="Arial" w:hAnsi="Arial" w:cs="Arial"/>
          <w:bCs/>
          <w:iCs/>
          <w:sz w:val="24"/>
          <w:szCs w:val="24"/>
          <w:lang w:val="mn-MN"/>
        </w:rPr>
        <w:t xml:space="preserve"> (</w:t>
      </w:r>
      <w:r w:rsidRPr="00891E3C">
        <w:rPr>
          <w:rFonts w:ascii="Arial" w:hAnsi="Arial" w:cs="Arial"/>
          <w:bCs/>
          <w:iCs/>
          <w:sz w:val="24"/>
          <w:szCs w:val="24"/>
          <w:lang w:val="mn-MN"/>
        </w:rPr>
        <w:t>Зураг 1</w:t>
      </w:r>
      <w:r w:rsidRPr="00C57300">
        <w:rPr>
          <w:rFonts w:ascii="Arial" w:hAnsi="Arial" w:cs="Arial"/>
          <w:bCs/>
          <w:iCs/>
          <w:sz w:val="24"/>
          <w:szCs w:val="24"/>
          <w:lang w:val="mn-MN"/>
        </w:rPr>
        <w:t>)</w:t>
      </w:r>
      <w:r w:rsidRPr="00891E3C">
        <w:rPr>
          <w:rFonts w:ascii="Arial" w:hAnsi="Arial" w:cs="Arial"/>
          <w:bCs/>
          <w:iCs/>
          <w:sz w:val="24"/>
          <w:szCs w:val="24"/>
          <w:lang w:val="mn-MN"/>
        </w:rPr>
        <w:t xml:space="preserve">. Эдгээр өөрчлөлтөөс зөвхөн мөхлөгөнцөр нь Кроны өвчний үед өвөрмөц байдаг бол бусад өөрчлөлт нь шархлаат колитын үед ч адилхан харагдана. Иймээс гэдэсний аль аль хэсгийг хамарсан, үргэлжилсэн эсвэл тасархай гэмтэц, дурангийн ба эмнэлзүйн онцлог шинжтэй заавал харьцуулж эмгэг судлалын оношийн дүгнэлт өгнө. </w:t>
      </w:r>
    </w:p>
    <w:p w14:paraId="5537E71B" w14:textId="77777777" w:rsidR="007C3882" w:rsidRPr="007C3882" w:rsidRDefault="007C3882" w:rsidP="00A96EC6">
      <w:pPr>
        <w:spacing w:line="276" w:lineRule="auto"/>
        <w:rPr>
          <w:rFonts w:ascii="Arial" w:hAnsi="Arial" w:cs="Arial"/>
          <w:bCs/>
          <w:i/>
          <w:sz w:val="24"/>
          <w:szCs w:val="24"/>
          <w:u w:val="single"/>
        </w:rPr>
      </w:pPr>
      <w:r w:rsidRPr="007C3882">
        <w:rPr>
          <w:rFonts w:ascii="Arial" w:hAnsi="Arial" w:cs="Arial"/>
          <w:bCs/>
          <w:i/>
          <w:noProof/>
          <w:sz w:val="24"/>
          <w:szCs w:val="24"/>
          <w:u w:val="single"/>
        </w:rPr>
        <w:lastRenderedPageBreak/>
        <w:drawing>
          <wp:inline distT="0" distB="0" distL="0" distR="0" wp14:anchorId="4A132A73" wp14:editId="4A12816A">
            <wp:extent cx="5465989" cy="2396007"/>
            <wp:effectExtent l="0" t="0" r="190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3167" cy="2407920"/>
                    </a:xfrm>
                    <a:prstGeom prst="rect">
                      <a:avLst/>
                    </a:prstGeom>
                    <a:noFill/>
                    <a:ln>
                      <a:noFill/>
                    </a:ln>
                  </pic:spPr>
                </pic:pic>
              </a:graphicData>
            </a:graphic>
          </wp:inline>
        </w:drawing>
      </w:r>
    </w:p>
    <w:p w14:paraId="5CA9DE6F" w14:textId="77777777" w:rsidR="007C3882" w:rsidRPr="00C57300" w:rsidRDefault="007C3882" w:rsidP="00A96EC6">
      <w:pPr>
        <w:spacing w:line="276" w:lineRule="auto"/>
        <w:jc w:val="both"/>
        <w:rPr>
          <w:rFonts w:ascii="Arial" w:hAnsi="Arial" w:cs="Arial"/>
          <w:bCs/>
          <w:lang w:val="mn-MN"/>
        </w:rPr>
      </w:pPr>
      <w:r w:rsidRPr="00F800AB">
        <w:rPr>
          <w:rFonts w:ascii="Arial" w:hAnsi="Arial" w:cs="Arial"/>
          <w:bCs/>
          <w:lang w:val="mn-MN"/>
        </w:rPr>
        <w:t xml:space="preserve">Зураг 1. Кроны өвчний үед салст давхаргад илэрдэг эд судлалын өөрчлөлт </w:t>
      </w:r>
      <w:r w:rsidRPr="00F800AB">
        <w:rPr>
          <w:rFonts w:ascii="Arial" w:hAnsi="Arial" w:cs="Arial"/>
          <w:bCs/>
        </w:rPr>
        <w:t>(</w:t>
      </w:r>
      <w:r w:rsidRPr="00F800AB">
        <w:rPr>
          <w:rFonts w:ascii="Arial" w:hAnsi="Arial" w:cs="Arial"/>
          <w:bCs/>
          <w:lang w:val="mn-MN"/>
        </w:rPr>
        <w:t>хематоксилин эозин, х</w:t>
      </w:r>
      <w:r w:rsidRPr="00F800AB">
        <w:rPr>
          <w:rFonts w:ascii="Arial" w:hAnsi="Arial" w:cs="Arial"/>
          <w:bCs/>
        </w:rPr>
        <w:t xml:space="preserve">40). </w:t>
      </w:r>
      <w:r w:rsidRPr="00F800AB">
        <w:rPr>
          <w:rFonts w:ascii="Arial" w:hAnsi="Arial" w:cs="Arial"/>
          <w:bCs/>
          <w:lang w:val="mn-MN"/>
        </w:rPr>
        <w:t xml:space="preserve"> А. Үхжилгүй мөхлөгөнцөр </w:t>
      </w:r>
      <w:r w:rsidRPr="00C57300">
        <w:rPr>
          <w:rFonts w:ascii="Arial" w:hAnsi="Arial" w:cs="Arial"/>
          <w:bCs/>
          <w:lang w:val="mn-MN"/>
        </w:rPr>
        <w:t>(granuloma)</w:t>
      </w:r>
      <w:r w:rsidRPr="00F800AB">
        <w:rPr>
          <w:rFonts w:ascii="Arial" w:hAnsi="Arial" w:cs="Arial"/>
          <w:bCs/>
          <w:lang w:val="mn-MN"/>
        </w:rPr>
        <w:t xml:space="preserve"> </w:t>
      </w:r>
      <w:r w:rsidRPr="00C57300">
        <w:rPr>
          <w:rFonts w:ascii="Arial" w:hAnsi="Arial" w:cs="Arial"/>
          <w:bCs/>
          <w:lang w:val="mn-MN"/>
        </w:rPr>
        <w:t>B.</w:t>
      </w:r>
      <w:r w:rsidRPr="00F800AB">
        <w:rPr>
          <w:rFonts w:ascii="Arial" w:hAnsi="Arial" w:cs="Arial"/>
          <w:bCs/>
          <w:lang w:val="mn-MN"/>
        </w:rPr>
        <w:t xml:space="preserve"> Криптийн буглаа </w:t>
      </w:r>
      <w:r w:rsidRPr="00C57300">
        <w:rPr>
          <w:rFonts w:ascii="Arial" w:hAnsi="Arial" w:cs="Arial"/>
          <w:bCs/>
          <w:lang w:val="mn-MN"/>
        </w:rPr>
        <w:t xml:space="preserve"> C. </w:t>
      </w:r>
      <w:r w:rsidRPr="00F800AB">
        <w:rPr>
          <w:rFonts w:ascii="Arial" w:hAnsi="Arial" w:cs="Arial"/>
          <w:bCs/>
          <w:lang w:val="mn-MN"/>
        </w:rPr>
        <w:t xml:space="preserve">Криптийн бүтцийн өөрчлөлт </w:t>
      </w:r>
      <w:r w:rsidRPr="00C57300">
        <w:rPr>
          <w:rFonts w:ascii="Arial" w:hAnsi="Arial" w:cs="Arial"/>
          <w:bCs/>
          <w:lang w:val="mn-MN"/>
        </w:rPr>
        <w:t xml:space="preserve">D. </w:t>
      </w:r>
      <w:r w:rsidRPr="00F800AB">
        <w:rPr>
          <w:rFonts w:ascii="Arial" w:hAnsi="Arial" w:cs="Arial"/>
          <w:bCs/>
          <w:lang w:val="mn-MN"/>
        </w:rPr>
        <w:t xml:space="preserve">Суурийн лимфоплазмоцит эсийн нэвчдэс </w:t>
      </w:r>
      <w:r w:rsidRPr="00C57300">
        <w:rPr>
          <w:rFonts w:ascii="Arial" w:hAnsi="Arial" w:cs="Arial"/>
          <w:bCs/>
          <w:lang w:val="mn-MN"/>
        </w:rPr>
        <w:t>E.</w:t>
      </w:r>
      <w:r w:rsidRPr="00F800AB">
        <w:rPr>
          <w:rFonts w:ascii="Arial" w:hAnsi="Arial" w:cs="Arial"/>
          <w:bCs/>
          <w:lang w:val="mn-MN"/>
        </w:rPr>
        <w:t xml:space="preserve"> Панет эсийн метаплази </w:t>
      </w:r>
      <w:r w:rsidRPr="00C57300">
        <w:rPr>
          <w:rFonts w:ascii="Arial" w:hAnsi="Arial" w:cs="Arial"/>
          <w:bCs/>
          <w:lang w:val="mn-MN"/>
        </w:rPr>
        <w:t xml:space="preserve"> </w:t>
      </w:r>
    </w:p>
    <w:p w14:paraId="7BC72A2D" w14:textId="77777777" w:rsidR="00891E3C" w:rsidRDefault="007C3882" w:rsidP="00A96EC6">
      <w:pPr>
        <w:spacing w:line="276" w:lineRule="auto"/>
        <w:jc w:val="both"/>
        <w:rPr>
          <w:rFonts w:ascii="Arial" w:hAnsi="Arial" w:cs="Arial"/>
          <w:bCs/>
          <w:sz w:val="24"/>
          <w:szCs w:val="24"/>
          <w:lang w:val="mn-MN"/>
        </w:rPr>
      </w:pPr>
      <w:r w:rsidRPr="00891E3C">
        <w:rPr>
          <w:rFonts w:ascii="Arial" w:hAnsi="Arial" w:cs="Arial"/>
          <w:bCs/>
          <w:sz w:val="24"/>
          <w:szCs w:val="24"/>
          <w:lang w:val="mn-MN"/>
        </w:rPr>
        <w:t>Мэс заслаар тайрагдсан бүдүүн шулуун гэдэсний</w:t>
      </w:r>
      <w:r w:rsidRPr="00C57300">
        <w:rPr>
          <w:rFonts w:ascii="Arial" w:hAnsi="Arial" w:cs="Arial"/>
          <w:bCs/>
          <w:sz w:val="24"/>
          <w:szCs w:val="24"/>
          <w:lang w:val="mn-MN"/>
        </w:rPr>
        <w:t xml:space="preserve"> </w:t>
      </w:r>
      <w:r w:rsidRPr="00891E3C">
        <w:rPr>
          <w:rFonts w:ascii="Arial" w:hAnsi="Arial" w:cs="Arial"/>
          <w:bCs/>
          <w:sz w:val="24"/>
          <w:szCs w:val="24"/>
          <w:lang w:val="mn-MN"/>
        </w:rPr>
        <w:t xml:space="preserve">эд судлалын оношилгоо: </w:t>
      </w:r>
    </w:p>
    <w:p w14:paraId="22AA0918" w14:textId="77777777" w:rsidR="007C3882" w:rsidRPr="007C3882" w:rsidRDefault="007C3882" w:rsidP="00A96EC6">
      <w:pPr>
        <w:spacing w:line="276" w:lineRule="auto"/>
        <w:jc w:val="both"/>
        <w:rPr>
          <w:rFonts w:ascii="Arial" w:hAnsi="Arial" w:cs="Arial"/>
          <w:bCs/>
          <w:sz w:val="24"/>
          <w:szCs w:val="24"/>
          <w:lang w:val="mn-MN"/>
        </w:rPr>
      </w:pPr>
      <w:r w:rsidRPr="007C3882">
        <w:rPr>
          <w:rFonts w:ascii="Arial" w:hAnsi="Arial" w:cs="Arial"/>
          <w:bCs/>
          <w:sz w:val="24"/>
          <w:szCs w:val="24"/>
          <w:lang w:val="mn-MN"/>
        </w:rPr>
        <w:t>Тайрагдсан гэдэсний хэсгийг</w:t>
      </w:r>
      <w:r w:rsidRPr="00C57300">
        <w:rPr>
          <w:rFonts w:ascii="Arial" w:hAnsi="Arial" w:cs="Arial"/>
          <w:bCs/>
          <w:sz w:val="24"/>
          <w:szCs w:val="24"/>
          <w:lang w:val="mn-MN"/>
        </w:rPr>
        <w:t xml:space="preserve"> </w:t>
      </w:r>
      <w:r w:rsidRPr="007C3882">
        <w:rPr>
          <w:rFonts w:ascii="Arial" w:hAnsi="Arial" w:cs="Arial"/>
          <w:bCs/>
          <w:sz w:val="24"/>
          <w:szCs w:val="24"/>
          <w:lang w:val="mn-MN"/>
        </w:rPr>
        <w:t xml:space="preserve">гадна талаас нь харвал мөлхөө өөхлөлт </w:t>
      </w:r>
      <w:r w:rsidRPr="00C57300">
        <w:rPr>
          <w:rFonts w:ascii="Arial" w:hAnsi="Arial" w:cs="Arial"/>
          <w:bCs/>
          <w:sz w:val="24"/>
          <w:szCs w:val="24"/>
          <w:lang w:val="mn-MN"/>
        </w:rPr>
        <w:t xml:space="preserve">(creeping fat) </w:t>
      </w:r>
      <w:r w:rsidRPr="007C3882">
        <w:rPr>
          <w:rFonts w:ascii="Arial" w:hAnsi="Arial" w:cs="Arial"/>
          <w:bCs/>
          <w:sz w:val="24"/>
          <w:szCs w:val="24"/>
          <w:lang w:val="mn-MN"/>
        </w:rPr>
        <w:t xml:space="preserve">зураглалтай. Гэдсийг нээж үзэхэд салстын алгасаа гэмтэц </w:t>
      </w:r>
      <w:r w:rsidRPr="00C57300">
        <w:rPr>
          <w:rFonts w:ascii="Arial" w:hAnsi="Arial" w:cs="Arial"/>
          <w:bCs/>
          <w:sz w:val="24"/>
          <w:szCs w:val="24"/>
          <w:lang w:val="mn-MN"/>
        </w:rPr>
        <w:t>(skip lesion)</w:t>
      </w:r>
      <w:r w:rsidRPr="007C3882">
        <w:rPr>
          <w:rFonts w:ascii="Arial" w:hAnsi="Arial" w:cs="Arial"/>
          <w:bCs/>
          <w:sz w:val="24"/>
          <w:szCs w:val="24"/>
          <w:lang w:val="mn-MN"/>
        </w:rPr>
        <w:t xml:space="preserve"> буюу эрүүл эмгэг нь ээлжилсэн, гэдэсний бүх давхаргыг хамарч үрэвссэнээс хана нь дагуудаа сорвижиж зузаарч нарийссан, фистул үүссэн байж болно. Микроскопын шинжилгээнд бүх давхаргыг хамарсан үрэвсэл, лимфоид фолликул </w:t>
      </w:r>
      <w:r w:rsidRPr="00C57300">
        <w:rPr>
          <w:rFonts w:ascii="Arial" w:hAnsi="Arial" w:cs="Arial"/>
          <w:bCs/>
          <w:sz w:val="24"/>
          <w:szCs w:val="24"/>
          <w:lang w:val="mn-MN"/>
        </w:rPr>
        <w:t>(</w:t>
      </w:r>
      <w:r w:rsidRPr="007C3882">
        <w:rPr>
          <w:rFonts w:ascii="Arial" w:hAnsi="Arial" w:cs="Arial"/>
          <w:bCs/>
          <w:sz w:val="24"/>
          <w:szCs w:val="24"/>
          <w:lang w:val="mn-MN"/>
        </w:rPr>
        <w:t>Зураг 2</w:t>
      </w:r>
      <w:r w:rsidRPr="00C57300">
        <w:rPr>
          <w:rFonts w:ascii="Arial" w:hAnsi="Arial" w:cs="Arial"/>
          <w:bCs/>
          <w:sz w:val="24"/>
          <w:szCs w:val="24"/>
          <w:lang w:val="mn-MN"/>
        </w:rPr>
        <w:t>)</w:t>
      </w:r>
      <w:r w:rsidRPr="007C3882">
        <w:rPr>
          <w:rFonts w:ascii="Arial" w:hAnsi="Arial" w:cs="Arial"/>
          <w:bCs/>
          <w:sz w:val="24"/>
          <w:szCs w:val="24"/>
          <w:lang w:val="mn-MN"/>
        </w:rPr>
        <w:t>, салстын давхаргад Зураг 1-т дурдагдсан  суурийн лимфоплазмоцит эсийн нэвчдэс, криптийн бүтцийн өөрчлөлт</w:t>
      </w:r>
      <w:r w:rsidRPr="00C57300">
        <w:rPr>
          <w:rFonts w:ascii="Arial" w:hAnsi="Arial" w:cs="Arial"/>
          <w:bCs/>
          <w:sz w:val="24"/>
          <w:szCs w:val="24"/>
          <w:lang w:val="mn-MN"/>
        </w:rPr>
        <w:t xml:space="preserve"> (crypt distortion)</w:t>
      </w:r>
      <w:r w:rsidRPr="007C3882">
        <w:rPr>
          <w:rFonts w:ascii="Arial" w:hAnsi="Arial" w:cs="Arial"/>
          <w:bCs/>
          <w:sz w:val="24"/>
          <w:szCs w:val="24"/>
          <w:lang w:val="mn-MN"/>
        </w:rPr>
        <w:t>, криптийн буглаа</w:t>
      </w:r>
      <w:r w:rsidRPr="00C57300">
        <w:rPr>
          <w:rFonts w:ascii="Arial" w:hAnsi="Arial" w:cs="Arial"/>
          <w:bCs/>
          <w:sz w:val="24"/>
          <w:szCs w:val="24"/>
          <w:lang w:val="mn-MN"/>
        </w:rPr>
        <w:t xml:space="preserve"> (crypt abscess)</w:t>
      </w:r>
      <w:r w:rsidRPr="007C3882">
        <w:rPr>
          <w:rFonts w:ascii="Arial" w:hAnsi="Arial" w:cs="Arial"/>
          <w:bCs/>
          <w:sz w:val="24"/>
          <w:szCs w:val="24"/>
          <w:lang w:val="mn-MN"/>
        </w:rPr>
        <w:t>, шархлаа, Панет эсийн метаплази</w:t>
      </w:r>
      <w:r w:rsidRPr="00C57300">
        <w:rPr>
          <w:rFonts w:ascii="Arial" w:hAnsi="Arial" w:cs="Arial"/>
          <w:bCs/>
          <w:sz w:val="24"/>
          <w:szCs w:val="24"/>
          <w:lang w:val="mn-MN"/>
        </w:rPr>
        <w:t xml:space="preserve"> (Paneth cell metaplasia)</w:t>
      </w:r>
      <w:r w:rsidRPr="007C3882">
        <w:rPr>
          <w:rFonts w:ascii="Arial" w:hAnsi="Arial" w:cs="Arial"/>
          <w:bCs/>
          <w:sz w:val="24"/>
          <w:szCs w:val="24"/>
          <w:lang w:val="mn-MN"/>
        </w:rPr>
        <w:t>, Пилорийн эсийн метаплази</w:t>
      </w:r>
      <w:r w:rsidRPr="00C57300">
        <w:rPr>
          <w:rFonts w:ascii="Arial" w:hAnsi="Arial" w:cs="Arial"/>
          <w:bCs/>
          <w:sz w:val="24"/>
          <w:szCs w:val="24"/>
          <w:lang w:val="mn-MN"/>
        </w:rPr>
        <w:t xml:space="preserve"> (Pyloric cell metaplasia)</w:t>
      </w:r>
      <w:r w:rsidRPr="007C3882">
        <w:rPr>
          <w:rFonts w:ascii="Arial" w:hAnsi="Arial" w:cs="Arial"/>
          <w:bCs/>
          <w:sz w:val="24"/>
          <w:szCs w:val="24"/>
          <w:lang w:val="mn-MN"/>
        </w:rPr>
        <w:t xml:space="preserve">, ээдэмцэрт үхжилгүй мөхлөгөнцөр </w:t>
      </w:r>
      <w:r w:rsidRPr="00C57300">
        <w:rPr>
          <w:rFonts w:ascii="Arial" w:hAnsi="Arial" w:cs="Arial"/>
          <w:bCs/>
          <w:sz w:val="24"/>
          <w:szCs w:val="24"/>
          <w:lang w:val="mn-MN"/>
        </w:rPr>
        <w:t xml:space="preserve">(non-caseating granuloma) </w:t>
      </w:r>
      <w:r w:rsidRPr="007C3882">
        <w:rPr>
          <w:rFonts w:ascii="Arial" w:hAnsi="Arial" w:cs="Arial"/>
          <w:bCs/>
          <w:sz w:val="24"/>
          <w:szCs w:val="24"/>
          <w:lang w:val="mn-MN"/>
        </w:rPr>
        <w:t>илэрнэ.</w:t>
      </w:r>
    </w:p>
    <w:p w14:paraId="702BA439" w14:textId="77777777" w:rsidR="007C3882" w:rsidRPr="007C3882" w:rsidRDefault="007C3882" w:rsidP="00A96EC6">
      <w:pPr>
        <w:spacing w:line="276" w:lineRule="auto"/>
        <w:rPr>
          <w:rFonts w:ascii="Arial" w:hAnsi="Arial" w:cs="Arial"/>
          <w:bCs/>
          <w:i/>
          <w:sz w:val="24"/>
          <w:szCs w:val="24"/>
          <w:u w:val="single"/>
          <w:lang w:val="mn-MN"/>
        </w:rPr>
      </w:pPr>
      <w:r w:rsidRPr="007C3882">
        <w:rPr>
          <w:rFonts w:ascii="Arial" w:hAnsi="Arial" w:cs="Arial"/>
          <w:bCs/>
          <w:i/>
          <w:noProof/>
          <w:sz w:val="24"/>
          <w:szCs w:val="24"/>
          <w:u w:val="single"/>
        </w:rPr>
        <w:drawing>
          <wp:inline distT="0" distB="0" distL="0" distR="0" wp14:anchorId="106963A5" wp14:editId="1AF5282A">
            <wp:extent cx="5689600" cy="2142718"/>
            <wp:effectExtent l="0" t="0" r="6350" b="0"/>
            <wp:docPr id="10" name="Picture 3">
              <a:extLst xmlns:a="http://schemas.openxmlformats.org/drawingml/2006/main">
                <a:ext uri="{FF2B5EF4-FFF2-40B4-BE49-F238E27FC236}">
                  <a16:creationId xmlns:a16="http://schemas.microsoft.com/office/drawing/2014/main" id="{B6B59CC1-1648-4A5E-94A6-336C9426B3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6B59CC1-1648-4A5E-94A6-336C9426B3C8}"/>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96728" cy="2145402"/>
                    </a:xfrm>
                    <a:prstGeom prst="rect">
                      <a:avLst/>
                    </a:prstGeom>
                  </pic:spPr>
                </pic:pic>
              </a:graphicData>
            </a:graphic>
          </wp:inline>
        </w:drawing>
      </w:r>
    </w:p>
    <w:p w14:paraId="55481BFC" w14:textId="77777777" w:rsidR="007C3882" w:rsidRPr="00C57300" w:rsidRDefault="007C3882" w:rsidP="00A96EC6">
      <w:pPr>
        <w:spacing w:line="276" w:lineRule="auto"/>
        <w:jc w:val="both"/>
        <w:rPr>
          <w:rFonts w:ascii="Arial" w:hAnsi="Arial" w:cs="Arial"/>
          <w:bCs/>
          <w:lang w:val="mn-MN"/>
        </w:rPr>
      </w:pPr>
      <w:r w:rsidRPr="00F800AB">
        <w:rPr>
          <w:rFonts w:ascii="Arial" w:hAnsi="Arial" w:cs="Arial"/>
          <w:bCs/>
          <w:lang w:val="mn-MN"/>
        </w:rPr>
        <w:t xml:space="preserve">Зураг 2. Кроны өвчин оношлогдсон мэс заслын тайрагдсан гэдэсний эд </w:t>
      </w:r>
      <w:r w:rsidRPr="00C57300">
        <w:rPr>
          <w:rFonts w:ascii="Arial" w:hAnsi="Arial" w:cs="Arial"/>
          <w:bCs/>
          <w:lang w:val="mn-MN"/>
        </w:rPr>
        <w:t>(</w:t>
      </w:r>
      <w:r w:rsidRPr="00F800AB">
        <w:rPr>
          <w:rFonts w:ascii="Arial" w:hAnsi="Arial" w:cs="Arial"/>
          <w:bCs/>
          <w:lang w:val="mn-MN"/>
        </w:rPr>
        <w:t>хематоксилин эозин, х</w:t>
      </w:r>
      <w:r w:rsidRPr="00C57300">
        <w:rPr>
          <w:rFonts w:ascii="Arial" w:hAnsi="Arial" w:cs="Arial"/>
          <w:bCs/>
          <w:lang w:val="mn-MN"/>
        </w:rPr>
        <w:t>12,5)</w:t>
      </w:r>
    </w:p>
    <w:p w14:paraId="4A66875C" w14:textId="77777777" w:rsidR="007C3882" w:rsidRPr="00891E3C" w:rsidRDefault="007C3882" w:rsidP="00A96EC6">
      <w:pPr>
        <w:spacing w:line="276" w:lineRule="auto"/>
        <w:jc w:val="both"/>
        <w:rPr>
          <w:rFonts w:ascii="Arial" w:hAnsi="Arial" w:cs="Arial"/>
          <w:bCs/>
          <w:sz w:val="24"/>
          <w:szCs w:val="24"/>
          <w:lang w:val="mn-MN"/>
        </w:rPr>
      </w:pPr>
      <w:r w:rsidRPr="00891E3C">
        <w:rPr>
          <w:rFonts w:ascii="Arial" w:hAnsi="Arial" w:cs="Arial"/>
          <w:bCs/>
          <w:sz w:val="24"/>
          <w:szCs w:val="24"/>
          <w:lang w:val="mn-MN"/>
        </w:rPr>
        <w:t xml:space="preserve">Мэс заслаар тайрагдсан хагалгааны материал нь тухайн гэдэсний бүх давхаргыг үнэлэх боломж олгодог тул дурангийн эд судлалын шинжилгээтэй харьцуулахад </w:t>
      </w:r>
      <w:r w:rsidRPr="00891E3C">
        <w:rPr>
          <w:rFonts w:ascii="Arial" w:hAnsi="Arial" w:cs="Arial"/>
          <w:bCs/>
          <w:sz w:val="24"/>
          <w:szCs w:val="24"/>
          <w:lang w:val="mn-MN"/>
        </w:rPr>
        <w:lastRenderedPageBreak/>
        <w:t xml:space="preserve">шархлаат колитоос бүрэн ялган оношлох боломжтой. Шархлаат колитын үед үрэвслийн нэвчдэс зөвхөн салст, салстын доод давхаргад хязгаарлагдмал байдаг бол Кроны өвчний үед бүх давхаргыг хамарсан үрэвслийн болон лимфоид эдийн нэвчдэс, сорвижиж зузаарсан, фистул, нарийсал, мөлхөө өөхлөлт зэрэг эмгэг өөрчлөлт илэрдэг онцлогтой. </w:t>
      </w:r>
    </w:p>
    <w:p w14:paraId="5A63B514" w14:textId="77777777" w:rsidR="00C4257A" w:rsidRPr="00821FF8" w:rsidRDefault="00C4257A" w:rsidP="00A96EC6">
      <w:pPr>
        <w:spacing w:line="276" w:lineRule="auto"/>
        <w:rPr>
          <w:rFonts w:ascii="Arial" w:hAnsi="Arial" w:cs="Arial"/>
          <w:b/>
          <w:bCs/>
          <w:i/>
          <w:iCs/>
          <w:sz w:val="24"/>
          <w:szCs w:val="24"/>
          <w:lang w:val="mn-MN"/>
        </w:rPr>
      </w:pPr>
      <w:r w:rsidRPr="00821FF8">
        <w:rPr>
          <w:rFonts w:ascii="Arial" w:hAnsi="Arial" w:cs="Arial"/>
          <w:b/>
          <w:bCs/>
          <w:i/>
          <w:iCs/>
          <w:sz w:val="24"/>
          <w:szCs w:val="24"/>
          <w:lang w:val="mn-MN"/>
        </w:rPr>
        <w:t>Кроны өвчний дүрс оношилгоо</w:t>
      </w:r>
    </w:p>
    <w:p w14:paraId="3E26A63E" w14:textId="77777777" w:rsidR="00C4257A" w:rsidRPr="00C4257A" w:rsidRDefault="00C4257A" w:rsidP="00A96EC6">
      <w:pPr>
        <w:spacing w:line="276" w:lineRule="auto"/>
        <w:jc w:val="both"/>
        <w:rPr>
          <w:rFonts w:ascii="Arial" w:hAnsi="Arial" w:cs="Arial"/>
          <w:bCs/>
          <w:iCs/>
          <w:sz w:val="24"/>
          <w:szCs w:val="24"/>
          <w:lang w:val="mn-MN"/>
        </w:rPr>
      </w:pPr>
      <w:r w:rsidRPr="00C4257A">
        <w:rPr>
          <w:rFonts w:ascii="Arial" w:hAnsi="Arial" w:cs="Arial"/>
          <w:bCs/>
          <w:iCs/>
          <w:sz w:val="24"/>
          <w:szCs w:val="24"/>
          <w:lang w:val="mn-MN"/>
        </w:rPr>
        <w:t xml:space="preserve">АНУ-ын Радиологийн коллежоос </w:t>
      </w:r>
      <w:r w:rsidRPr="00C57300">
        <w:rPr>
          <w:rFonts w:ascii="Arial" w:hAnsi="Arial" w:cs="Arial"/>
          <w:bCs/>
          <w:iCs/>
          <w:sz w:val="24"/>
          <w:szCs w:val="24"/>
          <w:lang w:val="mn-MN"/>
        </w:rPr>
        <w:t>(American College of Radioloy)</w:t>
      </w:r>
      <w:r w:rsidRPr="00C4257A">
        <w:rPr>
          <w:rFonts w:ascii="Arial" w:hAnsi="Arial" w:cs="Arial"/>
          <w:bCs/>
          <w:iCs/>
          <w:sz w:val="24"/>
          <w:szCs w:val="24"/>
          <w:lang w:val="mn-MN"/>
        </w:rPr>
        <w:t xml:space="preserve"> 2019 онд гаргасан удирдамжинд тохиолдлын 3 хувилбарт тохирох шинжилгээг бүлэглэсэн.</w:t>
      </w:r>
    </w:p>
    <w:p w14:paraId="6B9D7D5C" w14:textId="1CACB3B3" w:rsidR="00022375" w:rsidRPr="00C57300" w:rsidRDefault="00C4257A" w:rsidP="00A96EC6">
      <w:pPr>
        <w:spacing w:line="276" w:lineRule="auto"/>
        <w:rPr>
          <w:rFonts w:ascii="Arial" w:hAnsi="Arial" w:cs="Arial"/>
          <w:bCs/>
          <w:iCs/>
          <w:sz w:val="24"/>
          <w:szCs w:val="24"/>
          <w:lang w:val="mn-MN"/>
        </w:rPr>
      </w:pPr>
      <w:r w:rsidRPr="00C4257A">
        <w:rPr>
          <w:rFonts w:ascii="Arial" w:hAnsi="Arial" w:cs="Arial"/>
          <w:bCs/>
          <w:iCs/>
          <w:sz w:val="24"/>
          <w:szCs w:val="24"/>
          <w:lang w:val="mn-MN"/>
        </w:rPr>
        <w:t>Вариант 1:</w:t>
      </w:r>
      <w:r w:rsidR="003D0C3D">
        <w:rPr>
          <w:rFonts w:ascii="Arial" w:hAnsi="Arial" w:cs="Arial"/>
          <w:b/>
          <w:bCs/>
          <w:iCs/>
          <w:sz w:val="24"/>
          <w:szCs w:val="24"/>
          <w:lang w:val="mn-MN"/>
        </w:rPr>
        <w:t xml:space="preserve"> </w:t>
      </w:r>
      <w:r w:rsidRPr="00C4257A">
        <w:rPr>
          <w:rFonts w:ascii="Arial" w:hAnsi="Arial" w:cs="Arial"/>
          <w:bCs/>
          <w:iCs/>
          <w:sz w:val="24"/>
          <w:szCs w:val="24"/>
          <w:lang w:val="mn-MN"/>
        </w:rPr>
        <w:t>Кроны өвчин сэжиглэж буй, Кроны өвчин оношлогдоогүй бол эхний сонголтын шинжилгээнд</w:t>
      </w:r>
      <w:r w:rsidR="003D0C3D" w:rsidRPr="00C57300">
        <w:rPr>
          <w:rFonts w:ascii="Arial" w:hAnsi="Arial" w:cs="Arial"/>
          <w:bCs/>
          <w:iCs/>
          <w:sz w:val="24"/>
          <w:szCs w:val="24"/>
          <w:lang w:val="mn-MN"/>
        </w:rPr>
        <w:t>:</w:t>
      </w:r>
    </w:p>
    <w:tbl>
      <w:tblPr>
        <w:tblStyle w:val="TableGrid"/>
        <w:tblW w:w="9810" w:type="dxa"/>
        <w:tblInd w:w="-275" w:type="dxa"/>
        <w:tblLook w:val="04A0" w:firstRow="1" w:lastRow="0" w:firstColumn="1" w:lastColumn="0" w:noHBand="0" w:noVBand="1"/>
      </w:tblPr>
      <w:tblGrid>
        <w:gridCol w:w="4410"/>
        <w:gridCol w:w="2880"/>
        <w:gridCol w:w="2520"/>
      </w:tblGrid>
      <w:tr w:rsidR="00C4257A" w:rsidRPr="00C4257A" w14:paraId="03895827" w14:textId="77777777" w:rsidTr="00C4257A">
        <w:tc>
          <w:tcPr>
            <w:tcW w:w="4410" w:type="dxa"/>
            <w:shd w:val="clear" w:color="auto" w:fill="E7E6E6" w:themeFill="background2"/>
          </w:tcPr>
          <w:p w14:paraId="13DF170E" w14:textId="77777777" w:rsidR="00C4257A" w:rsidRPr="00022375" w:rsidRDefault="00C4257A" w:rsidP="00A96EC6">
            <w:pPr>
              <w:spacing w:after="160" w:line="276" w:lineRule="auto"/>
              <w:rPr>
                <w:rFonts w:ascii="Arial" w:hAnsi="Arial" w:cs="Arial"/>
                <w:b/>
                <w:bCs/>
                <w:iCs/>
                <w:lang w:val="mn-MN"/>
              </w:rPr>
            </w:pPr>
            <w:r w:rsidRPr="00022375">
              <w:rPr>
                <w:rFonts w:ascii="Arial" w:hAnsi="Arial" w:cs="Arial"/>
                <w:b/>
                <w:bCs/>
                <w:iCs/>
                <w:lang w:val="mn-MN"/>
              </w:rPr>
              <w:t>Шинжилгээний аргачлал</w:t>
            </w:r>
          </w:p>
        </w:tc>
        <w:tc>
          <w:tcPr>
            <w:tcW w:w="2880" w:type="dxa"/>
            <w:shd w:val="clear" w:color="auto" w:fill="E7E6E6" w:themeFill="background2"/>
          </w:tcPr>
          <w:p w14:paraId="70842576" w14:textId="77777777" w:rsidR="00C4257A" w:rsidRPr="00022375" w:rsidRDefault="00C4257A" w:rsidP="00A96EC6">
            <w:pPr>
              <w:spacing w:after="160" w:line="276" w:lineRule="auto"/>
              <w:rPr>
                <w:rFonts w:ascii="Arial" w:hAnsi="Arial" w:cs="Arial"/>
                <w:b/>
                <w:bCs/>
                <w:iCs/>
                <w:lang w:val="mn-MN"/>
              </w:rPr>
            </w:pPr>
            <w:r w:rsidRPr="00022375">
              <w:rPr>
                <w:rFonts w:ascii="Arial" w:hAnsi="Arial" w:cs="Arial"/>
                <w:b/>
                <w:bCs/>
                <w:iCs/>
                <w:lang w:val="mn-MN"/>
              </w:rPr>
              <w:t>Сонголт</w:t>
            </w:r>
          </w:p>
        </w:tc>
        <w:tc>
          <w:tcPr>
            <w:tcW w:w="2520" w:type="dxa"/>
            <w:shd w:val="clear" w:color="auto" w:fill="E7E6E6" w:themeFill="background2"/>
          </w:tcPr>
          <w:p w14:paraId="189E149C" w14:textId="77777777" w:rsidR="00C4257A" w:rsidRPr="00022375" w:rsidRDefault="00C4257A" w:rsidP="00A96EC6">
            <w:pPr>
              <w:spacing w:after="160" w:line="276" w:lineRule="auto"/>
              <w:rPr>
                <w:rFonts w:ascii="Arial" w:hAnsi="Arial" w:cs="Arial"/>
                <w:b/>
                <w:bCs/>
                <w:iCs/>
                <w:lang w:val="mn-MN"/>
              </w:rPr>
            </w:pPr>
            <w:r w:rsidRPr="00022375">
              <w:rPr>
                <w:rFonts w:ascii="Arial" w:hAnsi="Arial" w:cs="Arial"/>
                <w:b/>
                <w:bCs/>
                <w:iCs/>
                <w:lang w:val="mn-MN"/>
              </w:rPr>
              <w:t>Цацрагт өртөх түвшин</w:t>
            </w:r>
          </w:p>
        </w:tc>
      </w:tr>
      <w:tr w:rsidR="00C4257A" w:rsidRPr="00C4257A" w14:paraId="6DAC8FB8" w14:textId="77777777" w:rsidTr="00C4257A">
        <w:tc>
          <w:tcPr>
            <w:tcW w:w="4410" w:type="dxa"/>
          </w:tcPr>
          <w:p w14:paraId="47077B7A"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 xml:space="preserve">Хэвлий, бага аарцгийн тодосгогчтой КТ </w:t>
            </w:r>
          </w:p>
        </w:tc>
        <w:tc>
          <w:tcPr>
            <w:tcW w:w="2880" w:type="dxa"/>
            <w:shd w:val="clear" w:color="auto" w:fill="F7CAAC" w:themeFill="accent2" w:themeFillTint="66"/>
          </w:tcPr>
          <w:p w14:paraId="0518D0B7"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Ихэнхдээ тохиромжтой</w:t>
            </w:r>
          </w:p>
        </w:tc>
        <w:tc>
          <w:tcPr>
            <w:tcW w:w="2520" w:type="dxa"/>
          </w:tcPr>
          <w:p w14:paraId="240BA458" w14:textId="77777777" w:rsidR="00C4257A" w:rsidRPr="00022375" w:rsidRDefault="00C4257A" w:rsidP="00A96EC6">
            <w:pPr>
              <w:spacing w:after="160" w:line="276" w:lineRule="auto"/>
              <w:rPr>
                <w:rFonts w:ascii="Arial" w:hAnsi="Arial" w:cs="Arial"/>
                <w:bCs/>
                <w:iCs/>
              </w:rPr>
            </w:pPr>
            <w:r w:rsidRPr="00022375">
              <w:rPr>
                <w:rFonts w:ascii="Segoe UI Symbol" w:hAnsi="Segoe UI Symbol" w:cs="Segoe UI Symbol"/>
                <w:bCs/>
                <w:iCs/>
              </w:rPr>
              <w:t>☢☢☢</w:t>
            </w:r>
          </w:p>
        </w:tc>
      </w:tr>
      <w:tr w:rsidR="00C4257A" w:rsidRPr="00C4257A" w14:paraId="258E181B" w14:textId="77777777" w:rsidTr="00C4257A">
        <w:tc>
          <w:tcPr>
            <w:tcW w:w="4410" w:type="dxa"/>
          </w:tcPr>
          <w:p w14:paraId="10127830"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КТ энтерографи</w:t>
            </w:r>
          </w:p>
        </w:tc>
        <w:tc>
          <w:tcPr>
            <w:tcW w:w="2880" w:type="dxa"/>
            <w:shd w:val="clear" w:color="auto" w:fill="F7CAAC" w:themeFill="accent2" w:themeFillTint="66"/>
          </w:tcPr>
          <w:p w14:paraId="2F99841C"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Ихэнхдээ тохиромжтой</w:t>
            </w:r>
          </w:p>
        </w:tc>
        <w:tc>
          <w:tcPr>
            <w:tcW w:w="2520" w:type="dxa"/>
          </w:tcPr>
          <w:p w14:paraId="2F6DE244" w14:textId="77777777" w:rsidR="00C4257A" w:rsidRPr="00022375" w:rsidRDefault="00C4257A" w:rsidP="00A96EC6">
            <w:pPr>
              <w:spacing w:after="160" w:line="276" w:lineRule="auto"/>
              <w:rPr>
                <w:rFonts w:ascii="Arial" w:hAnsi="Arial" w:cs="Arial"/>
                <w:bCs/>
                <w:iCs/>
                <w:lang w:val="mn-MN"/>
              </w:rPr>
            </w:pPr>
            <w:r w:rsidRPr="00022375">
              <w:rPr>
                <w:rFonts w:ascii="Segoe UI Symbol" w:hAnsi="Segoe UI Symbol" w:cs="Segoe UI Symbol"/>
                <w:bCs/>
                <w:iCs/>
              </w:rPr>
              <w:t>☢☢☢</w:t>
            </w:r>
          </w:p>
        </w:tc>
      </w:tr>
      <w:tr w:rsidR="00C4257A" w:rsidRPr="00C4257A" w14:paraId="0CA869EE" w14:textId="77777777" w:rsidTr="00C4257A">
        <w:tc>
          <w:tcPr>
            <w:tcW w:w="4410" w:type="dxa"/>
          </w:tcPr>
          <w:p w14:paraId="573F8FA3"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СР энтерографи</w:t>
            </w:r>
          </w:p>
        </w:tc>
        <w:tc>
          <w:tcPr>
            <w:tcW w:w="2880" w:type="dxa"/>
            <w:shd w:val="clear" w:color="auto" w:fill="F7CAAC" w:themeFill="accent2" w:themeFillTint="66"/>
          </w:tcPr>
          <w:p w14:paraId="3C763329"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Ихэнхдээ тохиромжтой</w:t>
            </w:r>
          </w:p>
        </w:tc>
        <w:tc>
          <w:tcPr>
            <w:tcW w:w="2520" w:type="dxa"/>
          </w:tcPr>
          <w:p w14:paraId="1D9588A8"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O</w:t>
            </w:r>
          </w:p>
        </w:tc>
      </w:tr>
      <w:tr w:rsidR="00C4257A" w:rsidRPr="00C4257A" w14:paraId="385B0567" w14:textId="77777777" w:rsidTr="00C4257A">
        <w:tc>
          <w:tcPr>
            <w:tcW w:w="4410" w:type="dxa"/>
          </w:tcPr>
          <w:p w14:paraId="33F47B38"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Хэвлий, бага аарцгийн тодосгогчтой/гүй СРТ</w:t>
            </w:r>
          </w:p>
        </w:tc>
        <w:tc>
          <w:tcPr>
            <w:tcW w:w="2880" w:type="dxa"/>
            <w:shd w:val="clear" w:color="auto" w:fill="FFFF00"/>
          </w:tcPr>
          <w:p w14:paraId="4527F02E"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Тохиромжтой байж болно</w:t>
            </w:r>
          </w:p>
        </w:tc>
        <w:tc>
          <w:tcPr>
            <w:tcW w:w="2520" w:type="dxa"/>
          </w:tcPr>
          <w:p w14:paraId="2835F093"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O</w:t>
            </w:r>
          </w:p>
        </w:tc>
      </w:tr>
      <w:tr w:rsidR="00C4257A" w:rsidRPr="00C4257A" w14:paraId="46186803" w14:textId="77777777" w:rsidTr="00C4257A">
        <w:tc>
          <w:tcPr>
            <w:tcW w:w="4410" w:type="dxa"/>
          </w:tcPr>
          <w:p w14:paraId="16EB1DA2"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Хэвлий, бага аарцгийн тодосгогчгүй КТ</w:t>
            </w:r>
          </w:p>
        </w:tc>
        <w:tc>
          <w:tcPr>
            <w:tcW w:w="2880" w:type="dxa"/>
            <w:shd w:val="clear" w:color="auto" w:fill="FFFF00"/>
          </w:tcPr>
          <w:p w14:paraId="54DC81D4"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Тохиромжтой байж болно</w:t>
            </w:r>
          </w:p>
        </w:tc>
        <w:tc>
          <w:tcPr>
            <w:tcW w:w="2520" w:type="dxa"/>
          </w:tcPr>
          <w:p w14:paraId="2A6D81C7" w14:textId="77777777" w:rsidR="00C4257A" w:rsidRPr="00022375" w:rsidRDefault="00C4257A" w:rsidP="00A96EC6">
            <w:pPr>
              <w:spacing w:after="160" w:line="276" w:lineRule="auto"/>
              <w:rPr>
                <w:rFonts w:ascii="Arial" w:hAnsi="Arial" w:cs="Arial"/>
                <w:bCs/>
                <w:iCs/>
                <w:lang w:val="mn-MN"/>
              </w:rPr>
            </w:pPr>
            <w:r w:rsidRPr="00022375">
              <w:rPr>
                <w:rFonts w:ascii="Segoe UI Symbol" w:hAnsi="Segoe UI Symbol" w:cs="Segoe UI Symbol"/>
                <w:bCs/>
                <w:iCs/>
                <w:lang w:val="mn-MN"/>
              </w:rPr>
              <w:t>☢☢☢</w:t>
            </w:r>
          </w:p>
        </w:tc>
      </w:tr>
      <w:tr w:rsidR="00C4257A" w:rsidRPr="00C4257A" w14:paraId="2D15185C" w14:textId="77777777" w:rsidTr="00C4257A">
        <w:tc>
          <w:tcPr>
            <w:tcW w:w="4410" w:type="dxa"/>
          </w:tcPr>
          <w:p w14:paraId="315B2830"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Хэвлий, бага аарцгийн тодосгогчгүй СРТ</w:t>
            </w:r>
          </w:p>
        </w:tc>
        <w:tc>
          <w:tcPr>
            <w:tcW w:w="2880" w:type="dxa"/>
            <w:shd w:val="clear" w:color="auto" w:fill="FFFF00"/>
          </w:tcPr>
          <w:p w14:paraId="11217EE6"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Тохиромжтой байж болно</w:t>
            </w:r>
          </w:p>
        </w:tc>
        <w:tc>
          <w:tcPr>
            <w:tcW w:w="2520" w:type="dxa"/>
          </w:tcPr>
          <w:p w14:paraId="4D0DFFA4"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O</w:t>
            </w:r>
          </w:p>
        </w:tc>
      </w:tr>
      <w:tr w:rsidR="00C4257A" w:rsidRPr="00C4257A" w14:paraId="719AF02A" w14:textId="77777777" w:rsidTr="00C4257A">
        <w:tc>
          <w:tcPr>
            <w:tcW w:w="4410" w:type="dxa"/>
          </w:tcPr>
          <w:p w14:paraId="1D545CD6"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Хэвлий, бага аарцгийн хэт авиа</w:t>
            </w:r>
          </w:p>
        </w:tc>
        <w:tc>
          <w:tcPr>
            <w:tcW w:w="2880" w:type="dxa"/>
            <w:shd w:val="clear" w:color="auto" w:fill="FFFF00"/>
          </w:tcPr>
          <w:p w14:paraId="487A484C"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Тохиромжтой байж болно</w:t>
            </w:r>
          </w:p>
        </w:tc>
        <w:tc>
          <w:tcPr>
            <w:tcW w:w="2520" w:type="dxa"/>
          </w:tcPr>
          <w:p w14:paraId="16345B30"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O</w:t>
            </w:r>
          </w:p>
        </w:tc>
      </w:tr>
      <w:tr w:rsidR="00C4257A" w:rsidRPr="00C4257A" w14:paraId="4ECE8670" w14:textId="77777777" w:rsidTr="00C4257A">
        <w:tc>
          <w:tcPr>
            <w:tcW w:w="4410" w:type="dxa"/>
          </w:tcPr>
          <w:p w14:paraId="5FFC7025"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КТ энтероклиаз</w:t>
            </w:r>
          </w:p>
        </w:tc>
        <w:tc>
          <w:tcPr>
            <w:tcW w:w="2880" w:type="dxa"/>
            <w:shd w:val="clear" w:color="auto" w:fill="F4B083" w:themeFill="accent2" w:themeFillTint="99"/>
          </w:tcPr>
          <w:p w14:paraId="72672311"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Ихэнхдээ тохиромжгүй</w:t>
            </w:r>
          </w:p>
        </w:tc>
        <w:tc>
          <w:tcPr>
            <w:tcW w:w="2520" w:type="dxa"/>
          </w:tcPr>
          <w:p w14:paraId="79B92507" w14:textId="77777777" w:rsidR="00C4257A" w:rsidRPr="00022375" w:rsidRDefault="00C4257A" w:rsidP="00A96EC6">
            <w:pPr>
              <w:spacing w:after="160" w:line="276" w:lineRule="auto"/>
              <w:rPr>
                <w:rFonts w:ascii="Arial" w:hAnsi="Arial" w:cs="Arial"/>
                <w:bCs/>
                <w:iCs/>
                <w:lang w:val="mn-MN"/>
              </w:rPr>
            </w:pPr>
            <w:r w:rsidRPr="00022375">
              <w:rPr>
                <w:rFonts w:ascii="Segoe UI Symbol" w:hAnsi="Segoe UI Symbol" w:cs="Segoe UI Symbol"/>
                <w:bCs/>
                <w:iCs/>
                <w:lang w:val="mn-MN"/>
              </w:rPr>
              <w:t>☢☢☢☢</w:t>
            </w:r>
          </w:p>
        </w:tc>
      </w:tr>
      <w:tr w:rsidR="00C4257A" w:rsidRPr="00C4257A" w14:paraId="0F0EB7A4" w14:textId="77777777" w:rsidTr="00C4257A">
        <w:tc>
          <w:tcPr>
            <w:tcW w:w="4410" w:type="dxa"/>
          </w:tcPr>
          <w:p w14:paraId="64084B21"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СР энтероклиаз</w:t>
            </w:r>
          </w:p>
        </w:tc>
        <w:tc>
          <w:tcPr>
            <w:tcW w:w="2880" w:type="dxa"/>
            <w:shd w:val="clear" w:color="auto" w:fill="F4B083" w:themeFill="accent2" w:themeFillTint="99"/>
          </w:tcPr>
          <w:p w14:paraId="2D372607"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Ихэнхдээ тохиромжгүй</w:t>
            </w:r>
          </w:p>
        </w:tc>
        <w:tc>
          <w:tcPr>
            <w:tcW w:w="2520" w:type="dxa"/>
          </w:tcPr>
          <w:p w14:paraId="37BAA9BE"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O</w:t>
            </w:r>
          </w:p>
        </w:tc>
      </w:tr>
      <w:tr w:rsidR="00C4257A" w:rsidRPr="00C4257A" w14:paraId="658FCF04" w14:textId="77777777" w:rsidTr="00C4257A">
        <w:tc>
          <w:tcPr>
            <w:tcW w:w="4410" w:type="dxa"/>
          </w:tcPr>
          <w:p w14:paraId="42A7CB58"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Тодосгогч бодистой флюроскопи</w:t>
            </w:r>
          </w:p>
        </w:tc>
        <w:tc>
          <w:tcPr>
            <w:tcW w:w="2880" w:type="dxa"/>
            <w:shd w:val="clear" w:color="auto" w:fill="F4B083" w:themeFill="accent2" w:themeFillTint="99"/>
          </w:tcPr>
          <w:p w14:paraId="3A30D4B9"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Ихэнхдээ тохиромжгүй</w:t>
            </w:r>
          </w:p>
        </w:tc>
        <w:tc>
          <w:tcPr>
            <w:tcW w:w="2520" w:type="dxa"/>
          </w:tcPr>
          <w:p w14:paraId="7E5D8A4E" w14:textId="77777777" w:rsidR="00C4257A" w:rsidRPr="00022375" w:rsidRDefault="00C4257A" w:rsidP="00A96EC6">
            <w:pPr>
              <w:spacing w:after="160" w:line="276" w:lineRule="auto"/>
              <w:rPr>
                <w:rFonts w:ascii="Arial" w:hAnsi="Arial" w:cs="Arial"/>
                <w:bCs/>
                <w:iCs/>
                <w:lang w:val="mn-MN"/>
              </w:rPr>
            </w:pPr>
            <w:r w:rsidRPr="00022375">
              <w:rPr>
                <w:rFonts w:ascii="Segoe UI Symbol" w:hAnsi="Segoe UI Symbol" w:cs="Segoe UI Symbol"/>
                <w:bCs/>
                <w:iCs/>
                <w:lang w:val="mn-MN"/>
              </w:rPr>
              <w:t>☢☢☢</w:t>
            </w:r>
          </w:p>
        </w:tc>
      </w:tr>
      <w:tr w:rsidR="00C4257A" w:rsidRPr="00C4257A" w14:paraId="372D2D05" w14:textId="77777777" w:rsidTr="00C4257A">
        <w:tc>
          <w:tcPr>
            <w:tcW w:w="4410" w:type="dxa"/>
          </w:tcPr>
          <w:p w14:paraId="5905AFE2"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Хэвлийн рентген зураг</w:t>
            </w:r>
          </w:p>
        </w:tc>
        <w:tc>
          <w:tcPr>
            <w:tcW w:w="2880" w:type="dxa"/>
            <w:shd w:val="clear" w:color="auto" w:fill="F4B083" w:themeFill="accent2" w:themeFillTint="99"/>
          </w:tcPr>
          <w:p w14:paraId="4A394C5D"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Ихэнхдээ тохиромжгүй</w:t>
            </w:r>
          </w:p>
        </w:tc>
        <w:tc>
          <w:tcPr>
            <w:tcW w:w="2520" w:type="dxa"/>
          </w:tcPr>
          <w:p w14:paraId="13336EC5" w14:textId="77777777" w:rsidR="00C4257A" w:rsidRPr="00022375" w:rsidRDefault="00C4257A" w:rsidP="00A96EC6">
            <w:pPr>
              <w:spacing w:after="160" w:line="276" w:lineRule="auto"/>
              <w:rPr>
                <w:rFonts w:ascii="Arial" w:hAnsi="Arial" w:cs="Arial"/>
                <w:bCs/>
                <w:iCs/>
                <w:lang w:val="mn-MN"/>
              </w:rPr>
            </w:pPr>
            <w:r w:rsidRPr="00022375">
              <w:rPr>
                <w:rFonts w:ascii="Segoe UI Symbol" w:hAnsi="Segoe UI Symbol" w:cs="Segoe UI Symbol"/>
                <w:bCs/>
                <w:iCs/>
                <w:lang w:val="mn-MN"/>
              </w:rPr>
              <w:t>☢☢</w:t>
            </w:r>
          </w:p>
        </w:tc>
      </w:tr>
    </w:tbl>
    <w:p w14:paraId="5B24EE29" w14:textId="77777777" w:rsidR="00022375" w:rsidRDefault="00022375" w:rsidP="00A96EC6">
      <w:pPr>
        <w:spacing w:line="276" w:lineRule="auto"/>
        <w:rPr>
          <w:rFonts w:ascii="Arial" w:hAnsi="Arial" w:cs="Arial"/>
          <w:bCs/>
          <w:iCs/>
          <w:sz w:val="24"/>
          <w:szCs w:val="24"/>
          <w:lang w:val="mn-MN"/>
        </w:rPr>
      </w:pPr>
    </w:p>
    <w:p w14:paraId="2C5A110C" w14:textId="77777777" w:rsidR="006D0D32" w:rsidRDefault="006D0D32" w:rsidP="00A96EC6">
      <w:pPr>
        <w:spacing w:line="276" w:lineRule="auto"/>
        <w:rPr>
          <w:rFonts w:ascii="Arial" w:hAnsi="Arial" w:cs="Arial"/>
          <w:bCs/>
          <w:iCs/>
          <w:sz w:val="24"/>
          <w:szCs w:val="24"/>
          <w:lang w:val="mn-MN"/>
        </w:rPr>
      </w:pPr>
    </w:p>
    <w:p w14:paraId="009482F1" w14:textId="77777777" w:rsidR="00F462BE" w:rsidRDefault="00F462BE" w:rsidP="00A96EC6">
      <w:pPr>
        <w:spacing w:line="276" w:lineRule="auto"/>
        <w:rPr>
          <w:rFonts w:ascii="Arial" w:hAnsi="Arial" w:cs="Arial"/>
          <w:bCs/>
          <w:iCs/>
          <w:sz w:val="24"/>
          <w:szCs w:val="24"/>
          <w:lang w:val="mn-MN"/>
        </w:rPr>
      </w:pPr>
    </w:p>
    <w:p w14:paraId="5135DF49" w14:textId="77777777" w:rsidR="00F462BE" w:rsidRDefault="00F462BE" w:rsidP="00A96EC6">
      <w:pPr>
        <w:spacing w:line="276" w:lineRule="auto"/>
        <w:rPr>
          <w:rFonts w:ascii="Arial" w:hAnsi="Arial" w:cs="Arial"/>
          <w:bCs/>
          <w:iCs/>
          <w:sz w:val="24"/>
          <w:szCs w:val="24"/>
          <w:lang w:val="mn-MN"/>
        </w:rPr>
      </w:pPr>
    </w:p>
    <w:p w14:paraId="33F7BDD3" w14:textId="77777777" w:rsidR="00C57300" w:rsidRDefault="00C57300" w:rsidP="00A96EC6">
      <w:pPr>
        <w:spacing w:line="276" w:lineRule="auto"/>
        <w:rPr>
          <w:rFonts w:ascii="Arial" w:hAnsi="Arial" w:cs="Arial"/>
          <w:bCs/>
          <w:iCs/>
          <w:sz w:val="24"/>
          <w:szCs w:val="24"/>
          <w:lang w:val="mn-MN"/>
        </w:rPr>
      </w:pPr>
    </w:p>
    <w:p w14:paraId="4788F9F5" w14:textId="77777777" w:rsidR="00C57300" w:rsidRDefault="00C57300" w:rsidP="00A96EC6">
      <w:pPr>
        <w:spacing w:line="276" w:lineRule="auto"/>
        <w:rPr>
          <w:rFonts w:ascii="Arial" w:hAnsi="Arial" w:cs="Arial"/>
          <w:bCs/>
          <w:iCs/>
          <w:sz w:val="24"/>
          <w:szCs w:val="24"/>
          <w:lang w:val="mn-MN"/>
        </w:rPr>
      </w:pPr>
    </w:p>
    <w:p w14:paraId="1C0180B2" w14:textId="77777777" w:rsidR="006D0D32" w:rsidRDefault="006D0D32" w:rsidP="00A96EC6">
      <w:pPr>
        <w:spacing w:line="276" w:lineRule="auto"/>
        <w:rPr>
          <w:rFonts w:ascii="Arial" w:hAnsi="Arial" w:cs="Arial"/>
          <w:bCs/>
          <w:iCs/>
          <w:sz w:val="24"/>
          <w:szCs w:val="24"/>
          <w:lang w:val="mn-MN"/>
        </w:rPr>
      </w:pPr>
    </w:p>
    <w:p w14:paraId="68A9BE1F" w14:textId="77777777" w:rsidR="006D0D32" w:rsidRDefault="006D0D32" w:rsidP="00A96EC6">
      <w:pPr>
        <w:spacing w:line="276" w:lineRule="auto"/>
        <w:rPr>
          <w:rFonts w:ascii="Arial" w:hAnsi="Arial" w:cs="Arial"/>
          <w:bCs/>
          <w:iCs/>
          <w:sz w:val="24"/>
          <w:szCs w:val="24"/>
          <w:lang w:val="mn-MN"/>
        </w:rPr>
      </w:pPr>
    </w:p>
    <w:p w14:paraId="32D17077" w14:textId="1B05D641" w:rsidR="00C4257A" w:rsidRPr="00C4257A" w:rsidRDefault="00022375" w:rsidP="00A96EC6">
      <w:pPr>
        <w:spacing w:line="276" w:lineRule="auto"/>
        <w:rPr>
          <w:rFonts w:ascii="Arial" w:hAnsi="Arial" w:cs="Arial"/>
          <w:bCs/>
          <w:iCs/>
          <w:sz w:val="24"/>
          <w:szCs w:val="24"/>
          <w:lang w:val="mn-MN"/>
        </w:rPr>
      </w:pPr>
      <w:r>
        <w:rPr>
          <w:rFonts w:ascii="Arial" w:hAnsi="Arial" w:cs="Arial"/>
          <w:bCs/>
          <w:iCs/>
          <w:sz w:val="24"/>
          <w:szCs w:val="24"/>
          <w:lang w:val="mn-MN"/>
        </w:rPr>
        <w:lastRenderedPageBreak/>
        <w:t xml:space="preserve">Вариант 2: </w:t>
      </w:r>
      <w:r w:rsidR="00C4257A" w:rsidRPr="00C4257A">
        <w:rPr>
          <w:rFonts w:ascii="Arial" w:hAnsi="Arial" w:cs="Arial"/>
          <w:bCs/>
          <w:iCs/>
          <w:sz w:val="24"/>
          <w:szCs w:val="24"/>
          <w:lang w:val="mn-MN"/>
        </w:rPr>
        <w:t xml:space="preserve">Кроны өвчин оношлогдсон, </w:t>
      </w:r>
      <w:r w:rsidR="00526883">
        <w:rPr>
          <w:rFonts w:ascii="Arial" w:hAnsi="Arial" w:cs="Arial"/>
          <w:bCs/>
          <w:iCs/>
          <w:sz w:val="24"/>
          <w:szCs w:val="24"/>
          <w:lang w:val="mn-MN"/>
        </w:rPr>
        <w:t>ц</w:t>
      </w:r>
      <w:r w:rsidR="00C4257A">
        <w:rPr>
          <w:rFonts w:ascii="Arial" w:hAnsi="Arial" w:cs="Arial"/>
          <w:bCs/>
          <w:iCs/>
          <w:sz w:val="24"/>
          <w:szCs w:val="24"/>
          <w:lang w:val="mn-MN"/>
        </w:rPr>
        <w:t xml:space="preserve">очмог, </w:t>
      </w:r>
      <w:r w:rsidR="00C4257A" w:rsidRPr="00C4257A">
        <w:rPr>
          <w:rFonts w:ascii="Arial" w:hAnsi="Arial" w:cs="Arial"/>
          <w:bCs/>
          <w:iCs/>
          <w:sz w:val="24"/>
          <w:szCs w:val="24"/>
          <w:lang w:val="mn-MN"/>
        </w:rPr>
        <w:t xml:space="preserve">хүндэрсэн хэлбэрийг </w:t>
      </w:r>
      <w:r>
        <w:rPr>
          <w:rFonts w:ascii="Arial" w:hAnsi="Arial" w:cs="Arial"/>
          <w:bCs/>
          <w:iCs/>
          <w:sz w:val="24"/>
          <w:szCs w:val="24"/>
          <w:lang w:val="mn-MN"/>
        </w:rPr>
        <w:t>с</w:t>
      </w:r>
      <w:r w:rsidR="00C4257A" w:rsidRPr="00C4257A">
        <w:rPr>
          <w:rFonts w:ascii="Arial" w:hAnsi="Arial" w:cs="Arial"/>
          <w:bCs/>
          <w:iCs/>
          <w:sz w:val="24"/>
          <w:szCs w:val="24"/>
          <w:lang w:val="mn-MN"/>
        </w:rPr>
        <w:t xml:space="preserve">эжиглэсэн </w:t>
      </w:r>
    </w:p>
    <w:tbl>
      <w:tblPr>
        <w:tblStyle w:val="TableGrid"/>
        <w:tblW w:w="9810" w:type="dxa"/>
        <w:tblInd w:w="-275" w:type="dxa"/>
        <w:tblLook w:val="04A0" w:firstRow="1" w:lastRow="0" w:firstColumn="1" w:lastColumn="0" w:noHBand="0" w:noVBand="1"/>
      </w:tblPr>
      <w:tblGrid>
        <w:gridCol w:w="4770"/>
        <w:gridCol w:w="3060"/>
        <w:gridCol w:w="1980"/>
      </w:tblGrid>
      <w:tr w:rsidR="00C4257A" w:rsidRPr="00C4257A" w14:paraId="7EFC4C25" w14:textId="77777777" w:rsidTr="003D0C3D">
        <w:tc>
          <w:tcPr>
            <w:tcW w:w="4770" w:type="dxa"/>
            <w:shd w:val="clear" w:color="auto" w:fill="E7E6E6" w:themeFill="background2"/>
          </w:tcPr>
          <w:p w14:paraId="27D44958" w14:textId="77777777" w:rsidR="00C4257A" w:rsidRPr="00022375" w:rsidRDefault="00C4257A" w:rsidP="006D0D32">
            <w:pPr>
              <w:spacing w:line="276" w:lineRule="auto"/>
              <w:rPr>
                <w:rFonts w:ascii="Arial" w:hAnsi="Arial" w:cs="Arial"/>
                <w:b/>
                <w:bCs/>
                <w:iCs/>
                <w:lang w:val="mn-MN"/>
              </w:rPr>
            </w:pPr>
            <w:r w:rsidRPr="00022375">
              <w:rPr>
                <w:rFonts w:ascii="Arial" w:hAnsi="Arial" w:cs="Arial"/>
                <w:b/>
                <w:bCs/>
                <w:iCs/>
                <w:lang w:val="mn-MN"/>
              </w:rPr>
              <w:t>Шинжилгээний аргачлал</w:t>
            </w:r>
          </w:p>
        </w:tc>
        <w:tc>
          <w:tcPr>
            <w:tcW w:w="3060" w:type="dxa"/>
            <w:shd w:val="clear" w:color="auto" w:fill="E7E6E6" w:themeFill="background2"/>
          </w:tcPr>
          <w:p w14:paraId="160E6CB8" w14:textId="77777777" w:rsidR="00C4257A" w:rsidRPr="00022375" w:rsidRDefault="00C4257A" w:rsidP="006D0D32">
            <w:pPr>
              <w:spacing w:line="276" w:lineRule="auto"/>
              <w:rPr>
                <w:rFonts w:ascii="Arial" w:hAnsi="Arial" w:cs="Arial"/>
                <w:b/>
                <w:bCs/>
                <w:iCs/>
                <w:lang w:val="mn-MN"/>
              </w:rPr>
            </w:pPr>
            <w:r w:rsidRPr="00022375">
              <w:rPr>
                <w:rFonts w:ascii="Arial" w:hAnsi="Arial" w:cs="Arial"/>
                <w:b/>
                <w:bCs/>
                <w:iCs/>
                <w:lang w:val="mn-MN"/>
              </w:rPr>
              <w:t>Сонголт</w:t>
            </w:r>
          </w:p>
        </w:tc>
        <w:tc>
          <w:tcPr>
            <w:tcW w:w="1980" w:type="dxa"/>
            <w:shd w:val="clear" w:color="auto" w:fill="E7E6E6" w:themeFill="background2"/>
          </w:tcPr>
          <w:p w14:paraId="426D87B7" w14:textId="77777777" w:rsidR="00C4257A" w:rsidRPr="00022375" w:rsidRDefault="00C4257A" w:rsidP="006D0D32">
            <w:pPr>
              <w:spacing w:line="276" w:lineRule="auto"/>
              <w:rPr>
                <w:rFonts w:ascii="Arial" w:hAnsi="Arial" w:cs="Arial"/>
                <w:b/>
                <w:bCs/>
                <w:iCs/>
                <w:lang w:val="mn-MN"/>
              </w:rPr>
            </w:pPr>
            <w:r w:rsidRPr="00022375">
              <w:rPr>
                <w:rFonts w:ascii="Arial" w:hAnsi="Arial" w:cs="Arial"/>
                <w:b/>
                <w:bCs/>
                <w:iCs/>
                <w:lang w:val="mn-MN"/>
              </w:rPr>
              <w:t>Цацрагт өртөх түвшин</w:t>
            </w:r>
          </w:p>
        </w:tc>
      </w:tr>
      <w:tr w:rsidR="00C4257A" w:rsidRPr="00C4257A" w14:paraId="79370E12" w14:textId="77777777" w:rsidTr="003D0C3D">
        <w:tc>
          <w:tcPr>
            <w:tcW w:w="4770" w:type="dxa"/>
          </w:tcPr>
          <w:p w14:paraId="30023163" w14:textId="77777777" w:rsidR="00C4257A" w:rsidRPr="00022375" w:rsidRDefault="00C4257A" w:rsidP="006D0D32">
            <w:pPr>
              <w:spacing w:line="276" w:lineRule="auto"/>
              <w:rPr>
                <w:rFonts w:ascii="Arial" w:hAnsi="Arial" w:cs="Arial"/>
                <w:bCs/>
                <w:iCs/>
                <w:lang w:val="mn-MN"/>
              </w:rPr>
            </w:pPr>
            <w:r w:rsidRPr="00022375">
              <w:rPr>
                <w:rFonts w:ascii="Arial" w:hAnsi="Arial" w:cs="Arial"/>
                <w:bCs/>
                <w:iCs/>
                <w:lang w:val="mn-MN"/>
              </w:rPr>
              <w:t xml:space="preserve">КТ энтерографи </w:t>
            </w:r>
          </w:p>
        </w:tc>
        <w:tc>
          <w:tcPr>
            <w:tcW w:w="3060" w:type="dxa"/>
            <w:shd w:val="clear" w:color="auto" w:fill="F7CAAC" w:themeFill="accent2" w:themeFillTint="66"/>
          </w:tcPr>
          <w:p w14:paraId="5F2D65E0" w14:textId="77777777" w:rsidR="00C4257A" w:rsidRPr="00022375" w:rsidRDefault="00C4257A" w:rsidP="006D0D32">
            <w:pPr>
              <w:spacing w:line="276" w:lineRule="auto"/>
              <w:rPr>
                <w:rFonts w:ascii="Arial" w:hAnsi="Arial" w:cs="Arial"/>
                <w:bCs/>
                <w:iCs/>
                <w:lang w:val="mn-MN"/>
              </w:rPr>
            </w:pPr>
            <w:r w:rsidRPr="00022375">
              <w:rPr>
                <w:rFonts w:ascii="Arial" w:hAnsi="Arial" w:cs="Arial"/>
                <w:bCs/>
                <w:iCs/>
                <w:lang w:val="mn-MN"/>
              </w:rPr>
              <w:t>Ихэнхдээ тохиромжтой</w:t>
            </w:r>
          </w:p>
        </w:tc>
        <w:tc>
          <w:tcPr>
            <w:tcW w:w="1980" w:type="dxa"/>
          </w:tcPr>
          <w:p w14:paraId="6BAA2414" w14:textId="77777777" w:rsidR="00C4257A" w:rsidRPr="00022375" w:rsidRDefault="00C4257A" w:rsidP="006D0D32">
            <w:pPr>
              <w:spacing w:line="276" w:lineRule="auto"/>
              <w:rPr>
                <w:rFonts w:ascii="Arial" w:hAnsi="Arial" w:cs="Arial"/>
                <w:bCs/>
                <w:iCs/>
              </w:rPr>
            </w:pPr>
            <w:r w:rsidRPr="00022375">
              <w:rPr>
                <w:rFonts w:ascii="Segoe UI Symbol" w:hAnsi="Segoe UI Symbol" w:cs="Segoe UI Symbol"/>
                <w:bCs/>
                <w:iCs/>
              </w:rPr>
              <w:t>☢☢☢☢</w:t>
            </w:r>
          </w:p>
        </w:tc>
      </w:tr>
      <w:tr w:rsidR="00C4257A" w:rsidRPr="00C4257A" w14:paraId="3E76A331" w14:textId="77777777" w:rsidTr="003D0C3D">
        <w:tc>
          <w:tcPr>
            <w:tcW w:w="4770" w:type="dxa"/>
          </w:tcPr>
          <w:p w14:paraId="5023BDA7" w14:textId="77777777" w:rsidR="00C4257A" w:rsidRPr="00022375" w:rsidRDefault="00C4257A" w:rsidP="006D0D32">
            <w:pPr>
              <w:spacing w:line="276" w:lineRule="auto"/>
              <w:rPr>
                <w:rFonts w:ascii="Arial" w:hAnsi="Arial" w:cs="Arial"/>
                <w:bCs/>
                <w:iCs/>
                <w:lang w:val="mn-MN"/>
              </w:rPr>
            </w:pPr>
            <w:r w:rsidRPr="00022375">
              <w:rPr>
                <w:rFonts w:ascii="Arial" w:hAnsi="Arial" w:cs="Arial"/>
                <w:bCs/>
                <w:iCs/>
                <w:lang w:val="mn-MN"/>
              </w:rPr>
              <w:t>СР энтерографи</w:t>
            </w:r>
          </w:p>
        </w:tc>
        <w:tc>
          <w:tcPr>
            <w:tcW w:w="3060" w:type="dxa"/>
            <w:shd w:val="clear" w:color="auto" w:fill="F7CAAC" w:themeFill="accent2" w:themeFillTint="66"/>
          </w:tcPr>
          <w:p w14:paraId="062F85EA" w14:textId="77777777" w:rsidR="00C4257A" w:rsidRPr="00022375" w:rsidRDefault="00C4257A" w:rsidP="006D0D32">
            <w:pPr>
              <w:spacing w:line="276" w:lineRule="auto"/>
              <w:rPr>
                <w:rFonts w:ascii="Arial" w:hAnsi="Arial" w:cs="Arial"/>
                <w:bCs/>
                <w:iCs/>
                <w:lang w:val="mn-MN"/>
              </w:rPr>
            </w:pPr>
            <w:r w:rsidRPr="00022375">
              <w:rPr>
                <w:rFonts w:ascii="Arial" w:hAnsi="Arial" w:cs="Arial"/>
                <w:bCs/>
                <w:iCs/>
                <w:lang w:val="mn-MN"/>
              </w:rPr>
              <w:t>Ихэнхдээ тохиромжтой</w:t>
            </w:r>
          </w:p>
        </w:tc>
        <w:tc>
          <w:tcPr>
            <w:tcW w:w="1980" w:type="dxa"/>
          </w:tcPr>
          <w:p w14:paraId="6831181B" w14:textId="77777777" w:rsidR="00C4257A" w:rsidRPr="00022375" w:rsidRDefault="00C4257A" w:rsidP="006D0D32">
            <w:pPr>
              <w:spacing w:line="276" w:lineRule="auto"/>
              <w:rPr>
                <w:rFonts w:ascii="Arial" w:hAnsi="Arial" w:cs="Arial"/>
                <w:bCs/>
                <w:iCs/>
                <w:lang w:val="mn-MN"/>
              </w:rPr>
            </w:pPr>
            <w:r w:rsidRPr="00022375">
              <w:rPr>
                <w:rFonts w:ascii="Arial" w:hAnsi="Arial" w:cs="Arial"/>
                <w:bCs/>
                <w:iCs/>
                <w:lang w:val="mn-MN"/>
              </w:rPr>
              <w:t>O</w:t>
            </w:r>
          </w:p>
        </w:tc>
      </w:tr>
      <w:tr w:rsidR="00C4257A" w:rsidRPr="00C4257A" w14:paraId="5AD70E87" w14:textId="77777777" w:rsidTr="003D0C3D">
        <w:tc>
          <w:tcPr>
            <w:tcW w:w="4770" w:type="dxa"/>
          </w:tcPr>
          <w:p w14:paraId="685F7167" w14:textId="77777777" w:rsidR="00C4257A" w:rsidRPr="00022375" w:rsidRDefault="00C4257A" w:rsidP="006D0D32">
            <w:pPr>
              <w:spacing w:line="276" w:lineRule="auto"/>
              <w:rPr>
                <w:rFonts w:ascii="Arial" w:hAnsi="Arial" w:cs="Arial"/>
                <w:bCs/>
                <w:iCs/>
                <w:lang w:val="mn-MN"/>
              </w:rPr>
            </w:pPr>
            <w:r w:rsidRPr="00022375">
              <w:rPr>
                <w:rFonts w:ascii="Arial" w:hAnsi="Arial" w:cs="Arial"/>
                <w:bCs/>
                <w:iCs/>
                <w:lang w:val="mn-MN"/>
              </w:rPr>
              <w:t>Хэвлий, бага аарцгийн тодосгогчтой КТ</w:t>
            </w:r>
          </w:p>
        </w:tc>
        <w:tc>
          <w:tcPr>
            <w:tcW w:w="3060" w:type="dxa"/>
            <w:shd w:val="clear" w:color="auto" w:fill="F7CAAC" w:themeFill="accent2" w:themeFillTint="66"/>
          </w:tcPr>
          <w:p w14:paraId="308E7E1F" w14:textId="77777777" w:rsidR="00C4257A" w:rsidRPr="00022375" w:rsidRDefault="00C4257A" w:rsidP="006D0D32">
            <w:pPr>
              <w:spacing w:line="276" w:lineRule="auto"/>
              <w:rPr>
                <w:rFonts w:ascii="Arial" w:hAnsi="Arial" w:cs="Arial"/>
                <w:bCs/>
                <w:iCs/>
                <w:lang w:val="mn-MN"/>
              </w:rPr>
            </w:pPr>
            <w:r w:rsidRPr="00022375">
              <w:rPr>
                <w:rFonts w:ascii="Arial" w:hAnsi="Arial" w:cs="Arial"/>
                <w:bCs/>
                <w:iCs/>
                <w:lang w:val="mn-MN"/>
              </w:rPr>
              <w:t>Ихэнхдээ тохиромжтой</w:t>
            </w:r>
          </w:p>
        </w:tc>
        <w:tc>
          <w:tcPr>
            <w:tcW w:w="1980" w:type="dxa"/>
          </w:tcPr>
          <w:p w14:paraId="65892ED8" w14:textId="77777777" w:rsidR="00C4257A" w:rsidRPr="00022375" w:rsidRDefault="00C4257A" w:rsidP="006D0D32">
            <w:pPr>
              <w:spacing w:line="276" w:lineRule="auto"/>
              <w:rPr>
                <w:rFonts w:ascii="Arial" w:hAnsi="Arial" w:cs="Arial"/>
                <w:bCs/>
                <w:iCs/>
                <w:lang w:val="mn-MN"/>
              </w:rPr>
            </w:pPr>
            <w:r w:rsidRPr="00022375">
              <w:rPr>
                <w:rFonts w:ascii="Segoe UI Symbol" w:hAnsi="Segoe UI Symbol" w:cs="Segoe UI Symbol"/>
                <w:bCs/>
                <w:iCs/>
              </w:rPr>
              <w:t>☢☢☢</w:t>
            </w:r>
          </w:p>
        </w:tc>
      </w:tr>
      <w:tr w:rsidR="00C4257A" w:rsidRPr="00C4257A" w14:paraId="3F3866DD" w14:textId="77777777" w:rsidTr="003D0C3D">
        <w:tc>
          <w:tcPr>
            <w:tcW w:w="4770" w:type="dxa"/>
          </w:tcPr>
          <w:p w14:paraId="075526C4" w14:textId="77777777" w:rsidR="00C4257A" w:rsidRPr="00022375" w:rsidRDefault="00C4257A" w:rsidP="006D0D32">
            <w:pPr>
              <w:spacing w:line="276" w:lineRule="auto"/>
              <w:rPr>
                <w:rFonts w:ascii="Arial" w:hAnsi="Arial" w:cs="Arial"/>
                <w:bCs/>
                <w:iCs/>
                <w:lang w:val="mn-MN"/>
              </w:rPr>
            </w:pPr>
            <w:r w:rsidRPr="00022375">
              <w:rPr>
                <w:rFonts w:ascii="Arial" w:hAnsi="Arial" w:cs="Arial"/>
                <w:bCs/>
                <w:iCs/>
                <w:lang w:val="mn-MN"/>
              </w:rPr>
              <w:t>Хэвлий, бага аарцгийн тодосгогчтой/гүй СРТ</w:t>
            </w:r>
          </w:p>
        </w:tc>
        <w:tc>
          <w:tcPr>
            <w:tcW w:w="3060" w:type="dxa"/>
            <w:shd w:val="clear" w:color="auto" w:fill="FFFF00"/>
          </w:tcPr>
          <w:p w14:paraId="68BCD8E2" w14:textId="77777777" w:rsidR="00C4257A" w:rsidRPr="00022375" w:rsidRDefault="00C4257A" w:rsidP="006D0D32">
            <w:pPr>
              <w:spacing w:line="276" w:lineRule="auto"/>
              <w:rPr>
                <w:rFonts w:ascii="Arial" w:hAnsi="Arial" w:cs="Arial"/>
                <w:bCs/>
                <w:iCs/>
                <w:lang w:val="mn-MN"/>
              </w:rPr>
            </w:pPr>
            <w:r w:rsidRPr="00022375">
              <w:rPr>
                <w:rFonts w:ascii="Arial" w:hAnsi="Arial" w:cs="Arial"/>
                <w:bCs/>
                <w:iCs/>
                <w:lang w:val="mn-MN"/>
              </w:rPr>
              <w:t>Тохиромжтой байж болно</w:t>
            </w:r>
          </w:p>
        </w:tc>
        <w:tc>
          <w:tcPr>
            <w:tcW w:w="1980" w:type="dxa"/>
          </w:tcPr>
          <w:p w14:paraId="2FD95255" w14:textId="77777777" w:rsidR="00C4257A" w:rsidRPr="00022375" w:rsidRDefault="00C4257A" w:rsidP="006D0D32">
            <w:pPr>
              <w:spacing w:line="276" w:lineRule="auto"/>
              <w:rPr>
                <w:rFonts w:ascii="Arial" w:hAnsi="Arial" w:cs="Arial"/>
                <w:bCs/>
                <w:iCs/>
                <w:lang w:val="mn-MN"/>
              </w:rPr>
            </w:pPr>
            <w:r w:rsidRPr="00022375">
              <w:rPr>
                <w:rFonts w:ascii="Arial" w:hAnsi="Arial" w:cs="Arial"/>
                <w:bCs/>
                <w:iCs/>
                <w:lang w:val="mn-MN"/>
              </w:rPr>
              <w:t>O</w:t>
            </w:r>
          </w:p>
        </w:tc>
      </w:tr>
      <w:tr w:rsidR="00C4257A" w:rsidRPr="00C4257A" w14:paraId="3ECD290C" w14:textId="77777777" w:rsidTr="003D0C3D">
        <w:tc>
          <w:tcPr>
            <w:tcW w:w="4770" w:type="dxa"/>
          </w:tcPr>
          <w:p w14:paraId="71CEF9E8" w14:textId="77777777" w:rsidR="00C4257A" w:rsidRPr="00022375" w:rsidRDefault="00C4257A" w:rsidP="006D0D32">
            <w:pPr>
              <w:spacing w:line="276" w:lineRule="auto"/>
              <w:rPr>
                <w:rFonts w:ascii="Arial" w:hAnsi="Arial" w:cs="Arial"/>
                <w:bCs/>
                <w:iCs/>
                <w:lang w:val="mn-MN"/>
              </w:rPr>
            </w:pPr>
            <w:r w:rsidRPr="00022375">
              <w:rPr>
                <w:rFonts w:ascii="Arial" w:hAnsi="Arial" w:cs="Arial"/>
                <w:bCs/>
                <w:iCs/>
                <w:lang w:val="mn-MN"/>
              </w:rPr>
              <w:t>Хэвлий, бага аарцгийн тодосгогчгүй КТ</w:t>
            </w:r>
          </w:p>
        </w:tc>
        <w:tc>
          <w:tcPr>
            <w:tcW w:w="3060" w:type="dxa"/>
            <w:shd w:val="clear" w:color="auto" w:fill="FFFF00"/>
          </w:tcPr>
          <w:p w14:paraId="2C564061" w14:textId="77777777" w:rsidR="00C4257A" w:rsidRPr="00022375" w:rsidRDefault="00C4257A" w:rsidP="006D0D32">
            <w:pPr>
              <w:spacing w:line="276" w:lineRule="auto"/>
              <w:rPr>
                <w:rFonts w:ascii="Arial" w:hAnsi="Arial" w:cs="Arial"/>
                <w:bCs/>
                <w:iCs/>
                <w:lang w:val="mn-MN"/>
              </w:rPr>
            </w:pPr>
            <w:r w:rsidRPr="00022375">
              <w:rPr>
                <w:rFonts w:ascii="Arial" w:hAnsi="Arial" w:cs="Arial"/>
                <w:bCs/>
                <w:iCs/>
                <w:lang w:val="mn-MN"/>
              </w:rPr>
              <w:t>Тохиромжтой байж болно</w:t>
            </w:r>
          </w:p>
        </w:tc>
        <w:tc>
          <w:tcPr>
            <w:tcW w:w="1980" w:type="dxa"/>
          </w:tcPr>
          <w:p w14:paraId="03F08FE6" w14:textId="77777777" w:rsidR="00C4257A" w:rsidRPr="00022375" w:rsidRDefault="00C4257A" w:rsidP="006D0D32">
            <w:pPr>
              <w:spacing w:line="276" w:lineRule="auto"/>
              <w:rPr>
                <w:rFonts w:ascii="Arial" w:hAnsi="Arial" w:cs="Arial"/>
                <w:bCs/>
                <w:iCs/>
                <w:lang w:val="mn-MN"/>
              </w:rPr>
            </w:pPr>
            <w:r w:rsidRPr="00022375">
              <w:rPr>
                <w:rFonts w:ascii="Segoe UI Symbol" w:hAnsi="Segoe UI Symbol" w:cs="Segoe UI Symbol"/>
                <w:bCs/>
                <w:iCs/>
                <w:lang w:val="mn-MN"/>
              </w:rPr>
              <w:t>☢☢☢</w:t>
            </w:r>
          </w:p>
        </w:tc>
      </w:tr>
      <w:tr w:rsidR="00C4257A" w:rsidRPr="00C4257A" w14:paraId="403AB68C" w14:textId="77777777" w:rsidTr="003D0C3D">
        <w:tc>
          <w:tcPr>
            <w:tcW w:w="4770" w:type="dxa"/>
          </w:tcPr>
          <w:p w14:paraId="5FAC7791" w14:textId="77777777" w:rsidR="00C4257A" w:rsidRPr="00022375" w:rsidRDefault="00C4257A" w:rsidP="006D0D32">
            <w:pPr>
              <w:spacing w:line="276" w:lineRule="auto"/>
              <w:rPr>
                <w:rFonts w:ascii="Arial" w:hAnsi="Arial" w:cs="Arial"/>
                <w:bCs/>
                <w:iCs/>
                <w:lang w:val="mn-MN"/>
              </w:rPr>
            </w:pPr>
            <w:r w:rsidRPr="00022375">
              <w:rPr>
                <w:rFonts w:ascii="Arial" w:hAnsi="Arial" w:cs="Arial"/>
                <w:bCs/>
                <w:iCs/>
                <w:lang w:val="mn-MN"/>
              </w:rPr>
              <w:t>Хэвлий, бага аарцгийн тодосгогчгүй СРТ</w:t>
            </w:r>
          </w:p>
        </w:tc>
        <w:tc>
          <w:tcPr>
            <w:tcW w:w="3060" w:type="dxa"/>
            <w:shd w:val="clear" w:color="auto" w:fill="FFFF00"/>
          </w:tcPr>
          <w:p w14:paraId="7673D714" w14:textId="77777777" w:rsidR="00C4257A" w:rsidRPr="00022375" w:rsidRDefault="00C4257A" w:rsidP="006D0D32">
            <w:pPr>
              <w:spacing w:line="276" w:lineRule="auto"/>
              <w:rPr>
                <w:rFonts w:ascii="Arial" w:hAnsi="Arial" w:cs="Arial"/>
                <w:bCs/>
                <w:iCs/>
                <w:lang w:val="mn-MN"/>
              </w:rPr>
            </w:pPr>
            <w:r w:rsidRPr="00022375">
              <w:rPr>
                <w:rFonts w:ascii="Arial" w:hAnsi="Arial" w:cs="Arial"/>
                <w:bCs/>
                <w:iCs/>
                <w:lang w:val="mn-MN"/>
              </w:rPr>
              <w:t>Тохиромжтой байж болно</w:t>
            </w:r>
          </w:p>
        </w:tc>
        <w:tc>
          <w:tcPr>
            <w:tcW w:w="1980" w:type="dxa"/>
          </w:tcPr>
          <w:p w14:paraId="550F1F90" w14:textId="77777777" w:rsidR="00C4257A" w:rsidRPr="00022375" w:rsidRDefault="00C4257A" w:rsidP="006D0D32">
            <w:pPr>
              <w:spacing w:line="276" w:lineRule="auto"/>
              <w:rPr>
                <w:rFonts w:ascii="Arial" w:hAnsi="Arial" w:cs="Arial"/>
                <w:bCs/>
                <w:iCs/>
                <w:lang w:val="mn-MN"/>
              </w:rPr>
            </w:pPr>
            <w:r w:rsidRPr="00022375">
              <w:rPr>
                <w:rFonts w:ascii="Arial" w:hAnsi="Arial" w:cs="Arial"/>
                <w:bCs/>
                <w:iCs/>
                <w:lang w:val="mn-MN"/>
              </w:rPr>
              <w:t>O</w:t>
            </w:r>
          </w:p>
        </w:tc>
      </w:tr>
      <w:tr w:rsidR="00C4257A" w:rsidRPr="00C4257A" w14:paraId="6B22331A" w14:textId="77777777" w:rsidTr="003D0C3D">
        <w:tc>
          <w:tcPr>
            <w:tcW w:w="4770" w:type="dxa"/>
          </w:tcPr>
          <w:p w14:paraId="2779ED88" w14:textId="77777777" w:rsidR="00C4257A" w:rsidRPr="00022375" w:rsidRDefault="00C4257A" w:rsidP="006D0D32">
            <w:pPr>
              <w:spacing w:line="276" w:lineRule="auto"/>
              <w:rPr>
                <w:rFonts w:ascii="Arial" w:hAnsi="Arial" w:cs="Arial"/>
                <w:bCs/>
                <w:iCs/>
                <w:lang w:val="mn-MN"/>
              </w:rPr>
            </w:pPr>
            <w:r w:rsidRPr="00022375">
              <w:rPr>
                <w:rFonts w:ascii="Arial" w:hAnsi="Arial" w:cs="Arial"/>
                <w:bCs/>
                <w:iCs/>
                <w:lang w:val="mn-MN"/>
              </w:rPr>
              <w:t xml:space="preserve">КТ энтероклиаз </w:t>
            </w:r>
          </w:p>
        </w:tc>
        <w:tc>
          <w:tcPr>
            <w:tcW w:w="3060" w:type="dxa"/>
            <w:shd w:val="clear" w:color="auto" w:fill="FFFF00"/>
          </w:tcPr>
          <w:p w14:paraId="0B9A37A0" w14:textId="77777777" w:rsidR="00C4257A" w:rsidRPr="00022375" w:rsidRDefault="00C4257A" w:rsidP="006D0D32">
            <w:pPr>
              <w:spacing w:line="276" w:lineRule="auto"/>
              <w:rPr>
                <w:rFonts w:ascii="Arial" w:hAnsi="Arial" w:cs="Arial"/>
                <w:bCs/>
                <w:iCs/>
                <w:lang w:val="mn-MN"/>
              </w:rPr>
            </w:pPr>
            <w:r w:rsidRPr="00022375">
              <w:rPr>
                <w:rFonts w:ascii="Arial" w:hAnsi="Arial" w:cs="Arial"/>
                <w:bCs/>
                <w:iCs/>
                <w:lang w:val="mn-MN"/>
              </w:rPr>
              <w:t>Тохиромжтой байж болно</w:t>
            </w:r>
          </w:p>
        </w:tc>
        <w:tc>
          <w:tcPr>
            <w:tcW w:w="1980" w:type="dxa"/>
          </w:tcPr>
          <w:p w14:paraId="3654B7F6" w14:textId="77777777" w:rsidR="00C4257A" w:rsidRPr="00022375" w:rsidRDefault="00C4257A" w:rsidP="006D0D32">
            <w:pPr>
              <w:spacing w:line="276" w:lineRule="auto"/>
              <w:rPr>
                <w:rFonts w:ascii="Arial" w:hAnsi="Arial" w:cs="Arial"/>
                <w:bCs/>
                <w:iCs/>
                <w:lang w:val="mn-MN"/>
              </w:rPr>
            </w:pPr>
            <w:r w:rsidRPr="00022375">
              <w:rPr>
                <w:rFonts w:ascii="Segoe UI Symbol" w:hAnsi="Segoe UI Symbol" w:cs="Segoe UI Symbol"/>
                <w:bCs/>
                <w:iCs/>
                <w:lang w:val="mn-MN"/>
              </w:rPr>
              <w:t>☢☢☢☢</w:t>
            </w:r>
          </w:p>
        </w:tc>
      </w:tr>
      <w:tr w:rsidR="00C4257A" w:rsidRPr="00C4257A" w14:paraId="5EA98B2D" w14:textId="77777777" w:rsidTr="003D0C3D">
        <w:tc>
          <w:tcPr>
            <w:tcW w:w="4770" w:type="dxa"/>
          </w:tcPr>
          <w:p w14:paraId="1A0F6B60" w14:textId="77777777" w:rsidR="00C4257A" w:rsidRPr="00022375" w:rsidRDefault="00C4257A" w:rsidP="006D0D32">
            <w:pPr>
              <w:spacing w:line="276" w:lineRule="auto"/>
              <w:rPr>
                <w:rFonts w:ascii="Arial" w:hAnsi="Arial" w:cs="Arial"/>
                <w:bCs/>
                <w:iCs/>
                <w:lang w:val="mn-MN"/>
              </w:rPr>
            </w:pPr>
            <w:r w:rsidRPr="00022375">
              <w:rPr>
                <w:rFonts w:ascii="Arial" w:hAnsi="Arial" w:cs="Arial"/>
                <w:bCs/>
                <w:iCs/>
                <w:lang w:val="mn-MN"/>
              </w:rPr>
              <w:t>СР энтероклиаз</w:t>
            </w:r>
          </w:p>
        </w:tc>
        <w:tc>
          <w:tcPr>
            <w:tcW w:w="3060" w:type="dxa"/>
            <w:shd w:val="clear" w:color="auto" w:fill="FFFF00"/>
          </w:tcPr>
          <w:p w14:paraId="5C971053" w14:textId="77777777" w:rsidR="00C4257A" w:rsidRPr="00022375" w:rsidRDefault="00C4257A" w:rsidP="006D0D32">
            <w:pPr>
              <w:spacing w:line="276" w:lineRule="auto"/>
              <w:rPr>
                <w:rFonts w:ascii="Arial" w:hAnsi="Arial" w:cs="Arial"/>
                <w:bCs/>
                <w:iCs/>
                <w:lang w:val="mn-MN"/>
              </w:rPr>
            </w:pPr>
            <w:r w:rsidRPr="00022375">
              <w:rPr>
                <w:rFonts w:ascii="Arial" w:hAnsi="Arial" w:cs="Arial"/>
                <w:bCs/>
                <w:iCs/>
                <w:lang w:val="mn-MN"/>
              </w:rPr>
              <w:t>Тохиромжтой байж болно</w:t>
            </w:r>
          </w:p>
        </w:tc>
        <w:tc>
          <w:tcPr>
            <w:tcW w:w="1980" w:type="dxa"/>
          </w:tcPr>
          <w:p w14:paraId="2A5A20D0" w14:textId="77777777" w:rsidR="00C4257A" w:rsidRPr="00022375" w:rsidRDefault="00C4257A" w:rsidP="006D0D32">
            <w:pPr>
              <w:spacing w:line="276" w:lineRule="auto"/>
              <w:rPr>
                <w:rFonts w:ascii="Arial" w:hAnsi="Arial" w:cs="Arial"/>
                <w:bCs/>
                <w:iCs/>
                <w:lang w:val="mn-MN"/>
              </w:rPr>
            </w:pPr>
            <w:r w:rsidRPr="00022375">
              <w:rPr>
                <w:rFonts w:ascii="Arial" w:hAnsi="Arial" w:cs="Arial"/>
                <w:bCs/>
                <w:iCs/>
                <w:lang w:val="mn-MN"/>
              </w:rPr>
              <w:t>O</w:t>
            </w:r>
          </w:p>
        </w:tc>
      </w:tr>
      <w:tr w:rsidR="00C4257A" w:rsidRPr="00C4257A" w14:paraId="22DA55A4" w14:textId="77777777" w:rsidTr="003D0C3D">
        <w:tc>
          <w:tcPr>
            <w:tcW w:w="4770" w:type="dxa"/>
          </w:tcPr>
          <w:p w14:paraId="294D1F5B" w14:textId="77777777" w:rsidR="00C4257A" w:rsidRPr="00022375" w:rsidRDefault="00C4257A" w:rsidP="006D0D32">
            <w:pPr>
              <w:spacing w:line="276" w:lineRule="auto"/>
              <w:rPr>
                <w:rFonts w:ascii="Arial" w:hAnsi="Arial" w:cs="Arial"/>
                <w:bCs/>
                <w:iCs/>
                <w:lang w:val="mn-MN"/>
              </w:rPr>
            </w:pPr>
            <w:r w:rsidRPr="00022375">
              <w:rPr>
                <w:rFonts w:ascii="Arial" w:hAnsi="Arial" w:cs="Arial"/>
                <w:bCs/>
                <w:iCs/>
                <w:lang w:val="mn-MN"/>
              </w:rPr>
              <w:t>Тодосгогч бодистой флюроскопи</w:t>
            </w:r>
          </w:p>
        </w:tc>
        <w:tc>
          <w:tcPr>
            <w:tcW w:w="3060" w:type="dxa"/>
            <w:shd w:val="clear" w:color="auto" w:fill="F4B083" w:themeFill="accent2" w:themeFillTint="99"/>
          </w:tcPr>
          <w:p w14:paraId="0EB8B004" w14:textId="77777777" w:rsidR="00C4257A" w:rsidRPr="00022375" w:rsidRDefault="00C4257A" w:rsidP="006D0D32">
            <w:pPr>
              <w:spacing w:line="276" w:lineRule="auto"/>
              <w:rPr>
                <w:rFonts w:ascii="Arial" w:hAnsi="Arial" w:cs="Arial"/>
                <w:bCs/>
                <w:iCs/>
                <w:lang w:val="mn-MN"/>
              </w:rPr>
            </w:pPr>
            <w:r w:rsidRPr="00022375">
              <w:rPr>
                <w:rFonts w:ascii="Arial" w:hAnsi="Arial" w:cs="Arial"/>
                <w:bCs/>
                <w:iCs/>
                <w:lang w:val="mn-MN"/>
              </w:rPr>
              <w:t>Ихэнхдээ тохиромжгүй</w:t>
            </w:r>
          </w:p>
        </w:tc>
        <w:tc>
          <w:tcPr>
            <w:tcW w:w="1980" w:type="dxa"/>
          </w:tcPr>
          <w:p w14:paraId="5E4547A4" w14:textId="77777777" w:rsidR="00C4257A" w:rsidRPr="00022375" w:rsidRDefault="00C4257A" w:rsidP="006D0D32">
            <w:pPr>
              <w:spacing w:line="276" w:lineRule="auto"/>
              <w:rPr>
                <w:rFonts w:ascii="Arial" w:hAnsi="Arial" w:cs="Arial"/>
                <w:bCs/>
                <w:iCs/>
                <w:lang w:val="mn-MN"/>
              </w:rPr>
            </w:pPr>
            <w:r w:rsidRPr="00022375">
              <w:rPr>
                <w:rFonts w:ascii="Segoe UI Symbol" w:hAnsi="Segoe UI Symbol" w:cs="Segoe UI Symbol"/>
                <w:bCs/>
                <w:iCs/>
                <w:lang w:val="mn-MN"/>
              </w:rPr>
              <w:t>☢☢☢</w:t>
            </w:r>
          </w:p>
        </w:tc>
      </w:tr>
      <w:tr w:rsidR="00C4257A" w:rsidRPr="00C4257A" w14:paraId="4517851D" w14:textId="77777777" w:rsidTr="003D0C3D">
        <w:tc>
          <w:tcPr>
            <w:tcW w:w="4770" w:type="dxa"/>
          </w:tcPr>
          <w:p w14:paraId="2D14401B" w14:textId="77777777" w:rsidR="00C4257A" w:rsidRPr="00022375" w:rsidRDefault="00C4257A" w:rsidP="006D0D32">
            <w:pPr>
              <w:spacing w:line="276" w:lineRule="auto"/>
              <w:rPr>
                <w:rFonts w:ascii="Arial" w:hAnsi="Arial" w:cs="Arial"/>
                <w:bCs/>
                <w:iCs/>
                <w:lang w:val="mn-MN"/>
              </w:rPr>
            </w:pPr>
            <w:r w:rsidRPr="00022375">
              <w:rPr>
                <w:rFonts w:ascii="Arial" w:hAnsi="Arial" w:cs="Arial"/>
                <w:bCs/>
                <w:iCs/>
                <w:lang w:val="mn-MN"/>
              </w:rPr>
              <w:t>Хэвлийн рентген зураг</w:t>
            </w:r>
          </w:p>
        </w:tc>
        <w:tc>
          <w:tcPr>
            <w:tcW w:w="3060" w:type="dxa"/>
            <w:shd w:val="clear" w:color="auto" w:fill="F4B083" w:themeFill="accent2" w:themeFillTint="99"/>
          </w:tcPr>
          <w:p w14:paraId="7CEC293E" w14:textId="77777777" w:rsidR="00C4257A" w:rsidRPr="00022375" w:rsidRDefault="00C4257A" w:rsidP="006D0D32">
            <w:pPr>
              <w:spacing w:line="276" w:lineRule="auto"/>
              <w:rPr>
                <w:rFonts w:ascii="Arial" w:hAnsi="Arial" w:cs="Arial"/>
                <w:bCs/>
                <w:iCs/>
                <w:lang w:val="mn-MN"/>
              </w:rPr>
            </w:pPr>
            <w:r w:rsidRPr="00022375">
              <w:rPr>
                <w:rFonts w:ascii="Arial" w:hAnsi="Arial" w:cs="Arial"/>
                <w:bCs/>
                <w:iCs/>
                <w:lang w:val="mn-MN"/>
              </w:rPr>
              <w:t>Ихэнхдээ тохиромжгүй</w:t>
            </w:r>
          </w:p>
        </w:tc>
        <w:tc>
          <w:tcPr>
            <w:tcW w:w="1980" w:type="dxa"/>
          </w:tcPr>
          <w:p w14:paraId="0AF71CC6" w14:textId="77777777" w:rsidR="00C4257A" w:rsidRPr="00022375" w:rsidRDefault="00C4257A" w:rsidP="006D0D32">
            <w:pPr>
              <w:spacing w:line="276" w:lineRule="auto"/>
              <w:rPr>
                <w:rFonts w:ascii="Arial" w:hAnsi="Arial" w:cs="Arial"/>
                <w:bCs/>
                <w:iCs/>
                <w:lang w:val="mn-MN"/>
              </w:rPr>
            </w:pPr>
            <w:r w:rsidRPr="00022375">
              <w:rPr>
                <w:rFonts w:ascii="Segoe UI Symbol" w:hAnsi="Segoe UI Symbol" w:cs="Segoe UI Symbol"/>
                <w:bCs/>
                <w:iCs/>
                <w:lang w:val="mn-MN"/>
              </w:rPr>
              <w:t>☢☢</w:t>
            </w:r>
          </w:p>
        </w:tc>
      </w:tr>
      <w:tr w:rsidR="00C4257A" w:rsidRPr="00C4257A" w14:paraId="35DD4B9C" w14:textId="77777777" w:rsidTr="003D0C3D">
        <w:tc>
          <w:tcPr>
            <w:tcW w:w="4770" w:type="dxa"/>
          </w:tcPr>
          <w:p w14:paraId="325A7151" w14:textId="77777777" w:rsidR="00C4257A" w:rsidRPr="00022375" w:rsidRDefault="00C4257A" w:rsidP="006D0D32">
            <w:pPr>
              <w:spacing w:line="276" w:lineRule="auto"/>
              <w:rPr>
                <w:rFonts w:ascii="Arial" w:hAnsi="Arial" w:cs="Arial"/>
                <w:bCs/>
                <w:iCs/>
                <w:lang w:val="mn-MN"/>
              </w:rPr>
            </w:pPr>
            <w:r w:rsidRPr="00022375">
              <w:rPr>
                <w:rFonts w:ascii="Arial" w:hAnsi="Arial" w:cs="Arial"/>
                <w:bCs/>
                <w:iCs/>
                <w:lang w:val="mn-MN"/>
              </w:rPr>
              <w:t>Хэвлий, бага аарцгийн хэт авиа</w:t>
            </w:r>
          </w:p>
        </w:tc>
        <w:tc>
          <w:tcPr>
            <w:tcW w:w="3060" w:type="dxa"/>
            <w:shd w:val="clear" w:color="auto" w:fill="F4B083" w:themeFill="accent2" w:themeFillTint="99"/>
          </w:tcPr>
          <w:p w14:paraId="52BA0AB7" w14:textId="77777777" w:rsidR="00C4257A" w:rsidRPr="00022375" w:rsidRDefault="00C4257A" w:rsidP="006D0D32">
            <w:pPr>
              <w:spacing w:line="276" w:lineRule="auto"/>
              <w:rPr>
                <w:rFonts w:ascii="Arial" w:hAnsi="Arial" w:cs="Arial"/>
                <w:bCs/>
                <w:iCs/>
                <w:lang w:val="mn-MN"/>
              </w:rPr>
            </w:pPr>
            <w:r w:rsidRPr="00022375">
              <w:rPr>
                <w:rFonts w:ascii="Arial" w:hAnsi="Arial" w:cs="Arial"/>
                <w:bCs/>
                <w:iCs/>
                <w:lang w:val="mn-MN"/>
              </w:rPr>
              <w:t>Ихэнхдээ тохиромжгүй</w:t>
            </w:r>
          </w:p>
        </w:tc>
        <w:tc>
          <w:tcPr>
            <w:tcW w:w="1980" w:type="dxa"/>
          </w:tcPr>
          <w:p w14:paraId="4639E399" w14:textId="77777777" w:rsidR="00C4257A" w:rsidRPr="00022375" w:rsidRDefault="00C4257A" w:rsidP="006D0D32">
            <w:pPr>
              <w:spacing w:line="276" w:lineRule="auto"/>
              <w:rPr>
                <w:rFonts w:ascii="Arial" w:hAnsi="Arial" w:cs="Arial"/>
                <w:bCs/>
                <w:iCs/>
                <w:lang w:val="mn-MN"/>
              </w:rPr>
            </w:pPr>
            <w:r w:rsidRPr="00022375">
              <w:rPr>
                <w:rFonts w:ascii="Arial" w:hAnsi="Arial" w:cs="Arial"/>
                <w:bCs/>
                <w:iCs/>
                <w:lang w:val="mn-MN"/>
              </w:rPr>
              <w:t>O</w:t>
            </w:r>
          </w:p>
        </w:tc>
      </w:tr>
    </w:tbl>
    <w:p w14:paraId="03BEF767" w14:textId="378DE23C" w:rsidR="00C4257A" w:rsidRPr="00C4257A" w:rsidRDefault="00C4257A" w:rsidP="006D0D32">
      <w:pPr>
        <w:spacing w:line="276" w:lineRule="auto"/>
        <w:jc w:val="both"/>
        <w:rPr>
          <w:rFonts w:ascii="Arial" w:hAnsi="Arial" w:cs="Arial"/>
          <w:bCs/>
          <w:iCs/>
          <w:sz w:val="24"/>
          <w:szCs w:val="24"/>
          <w:lang w:val="mn-MN"/>
        </w:rPr>
      </w:pPr>
      <w:r w:rsidRPr="00C4257A">
        <w:rPr>
          <w:rFonts w:ascii="Arial" w:hAnsi="Arial" w:cs="Arial"/>
          <w:bCs/>
          <w:iCs/>
          <w:sz w:val="24"/>
          <w:szCs w:val="24"/>
          <w:lang w:val="mn-MN"/>
        </w:rPr>
        <w:t xml:space="preserve">Вариант 3: Кроны өвчин оношлогдсон, </w:t>
      </w:r>
      <w:r w:rsidR="00526883">
        <w:rPr>
          <w:rFonts w:ascii="Arial" w:hAnsi="Arial" w:cs="Arial"/>
          <w:bCs/>
          <w:iCs/>
          <w:sz w:val="24"/>
          <w:szCs w:val="24"/>
          <w:lang w:val="mn-MN"/>
        </w:rPr>
        <w:t>ө</w:t>
      </w:r>
      <w:r w:rsidRPr="00C4257A">
        <w:rPr>
          <w:rFonts w:ascii="Arial" w:hAnsi="Arial" w:cs="Arial"/>
          <w:bCs/>
          <w:iCs/>
          <w:sz w:val="24"/>
          <w:szCs w:val="24"/>
          <w:lang w:val="mn-MN"/>
        </w:rPr>
        <w:t>вчний ажиглалт хяналт,</w:t>
      </w:r>
      <w:r w:rsidR="00526883">
        <w:rPr>
          <w:rFonts w:ascii="Arial" w:hAnsi="Arial" w:cs="Arial"/>
          <w:bCs/>
          <w:iCs/>
          <w:sz w:val="24"/>
          <w:szCs w:val="24"/>
          <w:vertAlign w:val="superscript"/>
          <w:lang w:val="mn-MN"/>
        </w:rPr>
        <w:t xml:space="preserve"> </w:t>
      </w:r>
      <w:r w:rsidR="00526883">
        <w:rPr>
          <w:rFonts w:ascii="Arial" w:hAnsi="Arial" w:cs="Arial"/>
          <w:bCs/>
          <w:iCs/>
          <w:sz w:val="24"/>
          <w:szCs w:val="24"/>
          <w:lang w:val="mn-MN"/>
        </w:rPr>
        <w:t>э</w:t>
      </w:r>
      <w:r w:rsidRPr="00C4257A">
        <w:rPr>
          <w:rFonts w:ascii="Arial" w:hAnsi="Arial" w:cs="Arial"/>
          <w:bCs/>
          <w:iCs/>
          <w:sz w:val="24"/>
          <w:szCs w:val="24"/>
          <w:lang w:val="mn-MN"/>
        </w:rPr>
        <w:t>мчилгээний үр дүн хяналт</w:t>
      </w:r>
    </w:p>
    <w:tbl>
      <w:tblPr>
        <w:tblStyle w:val="TableGrid"/>
        <w:tblW w:w="9810" w:type="dxa"/>
        <w:tblInd w:w="-275" w:type="dxa"/>
        <w:tblLook w:val="04A0" w:firstRow="1" w:lastRow="0" w:firstColumn="1" w:lastColumn="0" w:noHBand="0" w:noVBand="1"/>
      </w:tblPr>
      <w:tblGrid>
        <w:gridCol w:w="4770"/>
        <w:gridCol w:w="3060"/>
        <w:gridCol w:w="1980"/>
      </w:tblGrid>
      <w:tr w:rsidR="00C4257A" w:rsidRPr="00C4257A" w14:paraId="282082BC" w14:textId="77777777" w:rsidTr="003D0C3D">
        <w:tc>
          <w:tcPr>
            <w:tcW w:w="4770" w:type="dxa"/>
            <w:shd w:val="clear" w:color="auto" w:fill="E7E6E6" w:themeFill="background2"/>
          </w:tcPr>
          <w:p w14:paraId="5025C9D0" w14:textId="77777777" w:rsidR="00C4257A" w:rsidRPr="00022375" w:rsidRDefault="00C4257A" w:rsidP="003D0C3D">
            <w:pPr>
              <w:spacing w:line="276" w:lineRule="auto"/>
              <w:rPr>
                <w:rFonts w:ascii="Arial" w:hAnsi="Arial" w:cs="Arial"/>
                <w:b/>
                <w:bCs/>
                <w:iCs/>
                <w:lang w:val="mn-MN"/>
              </w:rPr>
            </w:pPr>
            <w:r w:rsidRPr="00022375">
              <w:rPr>
                <w:rFonts w:ascii="Arial" w:hAnsi="Arial" w:cs="Arial"/>
                <w:b/>
                <w:bCs/>
                <w:iCs/>
                <w:lang w:val="mn-MN"/>
              </w:rPr>
              <w:t>Шинжилгээний аргачлал</w:t>
            </w:r>
          </w:p>
        </w:tc>
        <w:tc>
          <w:tcPr>
            <w:tcW w:w="3060" w:type="dxa"/>
            <w:shd w:val="clear" w:color="auto" w:fill="E7E6E6" w:themeFill="background2"/>
          </w:tcPr>
          <w:p w14:paraId="54BC0E86" w14:textId="77777777" w:rsidR="00C4257A" w:rsidRPr="00022375" w:rsidRDefault="00C4257A" w:rsidP="003D0C3D">
            <w:pPr>
              <w:spacing w:line="276" w:lineRule="auto"/>
              <w:rPr>
                <w:rFonts w:ascii="Arial" w:hAnsi="Arial" w:cs="Arial"/>
                <w:b/>
                <w:bCs/>
                <w:iCs/>
                <w:lang w:val="mn-MN"/>
              </w:rPr>
            </w:pPr>
            <w:r w:rsidRPr="00022375">
              <w:rPr>
                <w:rFonts w:ascii="Arial" w:hAnsi="Arial" w:cs="Arial"/>
                <w:b/>
                <w:bCs/>
                <w:iCs/>
                <w:lang w:val="mn-MN"/>
              </w:rPr>
              <w:t>Сонголт</w:t>
            </w:r>
          </w:p>
        </w:tc>
        <w:tc>
          <w:tcPr>
            <w:tcW w:w="1980" w:type="dxa"/>
            <w:shd w:val="clear" w:color="auto" w:fill="E7E6E6" w:themeFill="background2"/>
          </w:tcPr>
          <w:p w14:paraId="4D85FBFA" w14:textId="77777777" w:rsidR="00C4257A" w:rsidRPr="00022375" w:rsidRDefault="00C4257A" w:rsidP="003D0C3D">
            <w:pPr>
              <w:spacing w:line="276" w:lineRule="auto"/>
              <w:rPr>
                <w:rFonts w:ascii="Arial" w:hAnsi="Arial" w:cs="Arial"/>
                <w:b/>
                <w:bCs/>
                <w:iCs/>
                <w:lang w:val="mn-MN"/>
              </w:rPr>
            </w:pPr>
            <w:r w:rsidRPr="00022375">
              <w:rPr>
                <w:rFonts w:ascii="Arial" w:hAnsi="Arial" w:cs="Arial"/>
                <w:b/>
                <w:bCs/>
                <w:iCs/>
                <w:lang w:val="mn-MN"/>
              </w:rPr>
              <w:t>Цацрагт өртөх түвшин</w:t>
            </w:r>
          </w:p>
        </w:tc>
      </w:tr>
      <w:tr w:rsidR="00C4257A" w:rsidRPr="00C4257A" w14:paraId="279C1BCB" w14:textId="77777777" w:rsidTr="003D0C3D">
        <w:tc>
          <w:tcPr>
            <w:tcW w:w="4770" w:type="dxa"/>
          </w:tcPr>
          <w:p w14:paraId="024422C5" w14:textId="77777777" w:rsidR="00C4257A" w:rsidRPr="00022375" w:rsidRDefault="00C4257A" w:rsidP="003D0C3D">
            <w:pPr>
              <w:spacing w:line="276" w:lineRule="auto"/>
              <w:rPr>
                <w:rFonts w:ascii="Arial" w:hAnsi="Arial" w:cs="Arial"/>
                <w:bCs/>
                <w:iCs/>
                <w:lang w:val="mn-MN"/>
              </w:rPr>
            </w:pPr>
            <w:r w:rsidRPr="00022375">
              <w:rPr>
                <w:rFonts w:ascii="Arial" w:hAnsi="Arial" w:cs="Arial"/>
                <w:bCs/>
                <w:iCs/>
                <w:lang w:val="mn-MN"/>
              </w:rPr>
              <w:t xml:space="preserve">СР энтерографи </w:t>
            </w:r>
          </w:p>
        </w:tc>
        <w:tc>
          <w:tcPr>
            <w:tcW w:w="3060" w:type="dxa"/>
            <w:shd w:val="clear" w:color="auto" w:fill="F7CAAC" w:themeFill="accent2" w:themeFillTint="66"/>
          </w:tcPr>
          <w:p w14:paraId="0AF68316" w14:textId="77777777" w:rsidR="00C4257A" w:rsidRPr="00022375" w:rsidRDefault="00C4257A" w:rsidP="003D0C3D">
            <w:pPr>
              <w:spacing w:line="276" w:lineRule="auto"/>
              <w:rPr>
                <w:rFonts w:ascii="Arial" w:hAnsi="Arial" w:cs="Arial"/>
                <w:bCs/>
                <w:iCs/>
                <w:lang w:val="mn-MN"/>
              </w:rPr>
            </w:pPr>
            <w:r w:rsidRPr="00022375">
              <w:rPr>
                <w:rFonts w:ascii="Arial" w:hAnsi="Arial" w:cs="Arial"/>
                <w:bCs/>
                <w:iCs/>
                <w:lang w:val="mn-MN"/>
              </w:rPr>
              <w:t>Ихэнхдээ тохиромжтой</w:t>
            </w:r>
          </w:p>
        </w:tc>
        <w:tc>
          <w:tcPr>
            <w:tcW w:w="1980" w:type="dxa"/>
          </w:tcPr>
          <w:p w14:paraId="2E0F9A38" w14:textId="77777777" w:rsidR="00C4257A" w:rsidRPr="00022375" w:rsidRDefault="00C4257A" w:rsidP="003D0C3D">
            <w:pPr>
              <w:spacing w:line="276" w:lineRule="auto"/>
              <w:rPr>
                <w:rFonts w:ascii="Arial" w:hAnsi="Arial" w:cs="Arial"/>
                <w:bCs/>
                <w:iCs/>
              </w:rPr>
            </w:pPr>
            <w:r w:rsidRPr="00022375">
              <w:rPr>
                <w:rFonts w:ascii="Arial" w:hAnsi="Arial" w:cs="Arial"/>
                <w:bCs/>
                <w:iCs/>
                <w:lang w:val="mn-MN"/>
              </w:rPr>
              <w:t>O</w:t>
            </w:r>
            <w:r w:rsidRPr="00022375">
              <w:rPr>
                <w:rFonts w:ascii="Arial" w:hAnsi="Arial" w:cs="Arial"/>
                <w:bCs/>
                <w:iCs/>
              </w:rPr>
              <w:t xml:space="preserve"> </w:t>
            </w:r>
          </w:p>
        </w:tc>
      </w:tr>
      <w:tr w:rsidR="00C4257A" w:rsidRPr="00C4257A" w14:paraId="384B28D8" w14:textId="77777777" w:rsidTr="003D0C3D">
        <w:tc>
          <w:tcPr>
            <w:tcW w:w="4770" w:type="dxa"/>
          </w:tcPr>
          <w:p w14:paraId="2AE313F3" w14:textId="77777777" w:rsidR="00C4257A" w:rsidRPr="00022375" w:rsidRDefault="00C4257A" w:rsidP="003D0C3D">
            <w:pPr>
              <w:spacing w:line="276" w:lineRule="auto"/>
              <w:rPr>
                <w:rFonts w:ascii="Arial" w:hAnsi="Arial" w:cs="Arial"/>
                <w:bCs/>
                <w:iCs/>
                <w:lang w:val="mn-MN"/>
              </w:rPr>
            </w:pPr>
            <w:r w:rsidRPr="00022375">
              <w:rPr>
                <w:rFonts w:ascii="Arial" w:hAnsi="Arial" w:cs="Arial"/>
                <w:bCs/>
                <w:iCs/>
                <w:lang w:val="mn-MN"/>
              </w:rPr>
              <w:t>КТ энтерографи</w:t>
            </w:r>
          </w:p>
        </w:tc>
        <w:tc>
          <w:tcPr>
            <w:tcW w:w="3060" w:type="dxa"/>
            <w:shd w:val="clear" w:color="auto" w:fill="F7CAAC" w:themeFill="accent2" w:themeFillTint="66"/>
          </w:tcPr>
          <w:p w14:paraId="64812143" w14:textId="77777777" w:rsidR="00C4257A" w:rsidRPr="00022375" w:rsidRDefault="00C4257A" w:rsidP="003D0C3D">
            <w:pPr>
              <w:spacing w:line="276" w:lineRule="auto"/>
              <w:rPr>
                <w:rFonts w:ascii="Arial" w:hAnsi="Arial" w:cs="Arial"/>
                <w:bCs/>
                <w:iCs/>
                <w:lang w:val="mn-MN"/>
              </w:rPr>
            </w:pPr>
            <w:r w:rsidRPr="00022375">
              <w:rPr>
                <w:rFonts w:ascii="Arial" w:hAnsi="Arial" w:cs="Arial"/>
                <w:bCs/>
                <w:iCs/>
                <w:lang w:val="mn-MN"/>
              </w:rPr>
              <w:t>Ихэнхдээ тохиромжтой</w:t>
            </w:r>
          </w:p>
        </w:tc>
        <w:tc>
          <w:tcPr>
            <w:tcW w:w="1980" w:type="dxa"/>
          </w:tcPr>
          <w:p w14:paraId="48E5F094" w14:textId="77777777" w:rsidR="00C4257A" w:rsidRPr="00022375" w:rsidRDefault="00C4257A" w:rsidP="003D0C3D">
            <w:pPr>
              <w:spacing w:line="276" w:lineRule="auto"/>
              <w:rPr>
                <w:rFonts w:ascii="Arial" w:hAnsi="Arial" w:cs="Arial"/>
                <w:bCs/>
                <w:iCs/>
                <w:lang w:val="mn-MN"/>
              </w:rPr>
            </w:pPr>
            <w:r w:rsidRPr="00022375">
              <w:rPr>
                <w:rFonts w:ascii="Segoe UI Symbol" w:hAnsi="Segoe UI Symbol" w:cs="Segoe UI Symbol"/>
                <w:bCs/>
                <w:iCs/>
                <w:lang w:val="mn-MN"/>
              </w:rPr>
              <w:t>☢☢☢☢</w:t>
            </w:r>
          </w:p>
        </w:tc>
      </w:tr>
      <w:tr w:rsidR="00C4257A" w:rsidRPr="00C4257A" w14:paraId="0836558D" w14:textId="77777777" w:rsidTr="003D0C3D">
        <w:tc>
          <w:tcPr>
            <w:tcW w:w="4770" w:type="dxa"/>
          </w:tcPr>
          <w:p w14:paraId="366AC075" w14:textId="77777777" w:rsidR="00C4257A" w:rsidRPr="00022375" w:rsidRDefault="00C4257A" w:rsidP="003D0C3D">
            <w:pPr>
              <w:spacing w:line="276" w:lineRule="auto"/>
              <w:rPr>
                <w:rFonts w:ascii="Arial" w:hAnsi="Arial" w:cs="Arial"/>
                <w:bCs/>
                <w:iCs/>
                <w:lang w:val="mn-MN"/>
              </w:rPr>
            </w:pPr>
            <w:r w:rsidRPr="00022375">
              <w:rPr>
                <w:rFonts w:ascii="Arial" w:hAnsi="Arial" w:cs="Arial"/>
                <w:bCs/>
                <w:iCs/>
                <w:lang w:val="mn-MN"/>
              </w:rPr>
              <w:t>Хэвлий, бага аарцгийн тодосгогчтой КТ</w:t>
            </w:r>
          </w:p>
        </w:tc>
        <w:tc>
          <w:tcPr>
            <w:tcW w:w="3060" w:type="dxa"/>
            <w:shd w:val="clear" w:color="auto" w:fill="FFFF00"/>
          </w:tcPr>
          <w:p w14:paraId="3866281D" w14:textId="77777777" w:rsidR="00C4257A" w:rsidRPr="00022375" w:rsidRDefault="00C4257A" w:rsidP="003D0C3D">
            <w:pPr>
              <w:spacing w:line="276" w:lineRule="auto"/>
              <w:rPr>
                <w:rFonts w:ascii="Arial" w:hAnsi="Arial" w:cs="Arial"/>
                <w:bCs/>
                <w:iCs/>
                <w:lang w:val="mn-MN"/>
              </w:rPr>
            </w:pPr>
            <w:r w:rsidRPr="00022375">
              <w:rPr>
                <w:rFonts w:ascii="Arial" w:hAnsi="Arial" w:cs="Arial"/>
                <w:bCs/>
                <w:iCs/>
                <w:lang w:val="mn-MN"/>
              </w:rPr>
              <w:t>Тохиромжтой байж болно</w:t>
            </w:r>
          </w:p>
        </w:tc>
        <w:tc>
          <w:tcPr>
            <w:tcW w:w="1980" w:type="dxa"/>
          </w:tcPr>
          <w:p w14:paraId="421DB1AF" w14:textId="77777777" w:rsidR="00C4257A" w:rsidRPr="00022375" w:rsidRDefault="00C4257A" w:rsidP="003D0C3D">
            <w:pPr>
              <w:spacing w:line="276" w:lineRule="auto"/>
              <w:rPr>
                <w:rFonts w:ascii="Arial" w:hAnsi="Arial" w:cs="Arial"/>
                <w:bCs/>
                <w:iCs/>
                <w:lang w:val="mn-MN"/>
              </w:rPr>
            </w:pPr>
            <w:r w:rsidRPr="00022375">
              <w:rPr>
                <w:rFonts w:ascii="Segoe UI Symbol" w:hAnsi="Segoe UI Symbol" w:cs="Segoe UI Symbol"/>
                <w:bCs/>
                <w:iCs/>
              </w:rPr>
              <w:t>☢☢☢</w:t>
            </w:r>
          </w:p>
        </w:tc>
      </w:tr>
      <w:tr w:rsidR="00C4257A" w:rsidRPr="00C4257A" w14:paraId="26A9AECF" w14:textId="77777777" w:rsidTr="003D0C3D">
        <w:tc>
          <w:tcPr>
            <w:tcW w:w="4770" w:type="dxa"/>
          </w:tcPr>
          <w:p w14:paraId="277CC6EF" w14:textId="77777777" w:rsidR="00C4257A" w:rsidRPr="00022375" w:rsidRDefault="00C4257A" w:rsidP="003D0C3D">
            <w:pPr>
              <w:spacing w:line="276" w:lineRule="auto"/>
              <w:rPr>
                <w:rFonts w:ascii="Arial" w:hAnsi="Arial" w:cs="Arial"/>
                <w:bCs/>
                <w:iCs/>
                <w:lang w:val="mn-MN"/>
              </w:rPr>
            </w:pPr>
            <w:r w:rsidRPr="00022375">
              <w:rPr>
                <w:rFonts w:ascii="Arial" w:hAnsi="Arial" w:cs="Arial"/>
                <w:bCs/>
                <w:iCs/>
                <w:lang w:val="mn-MN"/>
              </w:rPr>
              <w:t>Хэвлий, бага аарцгийн тодосгогчтой/гүй СРТ</w:t>
            </w:r>
          </w:p>
        </w:tc>
        <w:tc>
          <w:tcPr>
            <w:tcW w:w="3060" w:type="dxa"/>
            <w:shd w:val="clear" w:color="auto" w:fill="FFFF00"/>
          </w:tcPr>
          <w:p w14:paraId="78E887F3" w14:textId="77777777" w:rsidR="00C4257A" w:rsidRPr="00022375" w:rsidRDefault="00C4257A" w:rsidP="003D0C3D">
            <w:pPr>
              <w:spacing w:line="276" w:lineRule="auto"/>
              <w:rPr>
                <w:rFonts w:ascii="Arial" w:hAnsi="Arial" w:cs="Arial"/>
                <w:bCs/>
                <w:iCs/>
                <w:lang w:val="mn-MN"/>
              </w:rPr>
            </w:pPr>
            <w:r w:rsidRPr="00022375">
              <w:rPr>
                <w:rFonts w:ascii="Arial" w:hAnsi="Arial" w:cs="Arial"/>
                <w:bCs/>
                <w:iCs/>
                <w:lang w:val="mn-MN"/>
              </w:rPr>
              <w:t>Тохиромжтой байж болно</w:t>
            </w:r>
          </w:p>
        </w:tc>
        <w:tc>
          <w:tcPr>
            <w:tcW w:w="1980" w:type="dxa"/>
          </w:tcPr>
          <w:p w14:paraId="0BB48046" w14:textId="77777777" w:rsidR="00C4257A" w:rsidRPr="00022375" w:rsidRDefault="00C4257A" w:rsidP="003D0C3D">
            <w:pPr>
              <w:spacing w:line="276" w:lineRule="auto"/>
              <w:rPr>
                <w:rFonts w:ascii="Arial" w:hAnsi="Arial" w:cs="Arial"/>
                <w:bCs/>
                <w:iCs/>
                <w:lang w:val="mn-MN"/>
              </w:rPr>
            </w:pPr>
            <w:r w:rsidRPr="00022375">
              <w:rPr>
                <w:rFonts w:ascii="Arial" w:hAnsi="Arial" w:cs="Arial"/>
                <w:bCs/>
                <w:iCs/>
                <w:lang w:val="mn-MN"/>
              </w:rPr>
              <w:t>O</w:t>
            </w:r>
          </w:p>
        </w:tc>
      </w:tr>
      <w:tr w:rsidR="00C4257A" w:rsidRPr="00C4257A" w14:paraId="0E7385C7" w14:textId="77777777" w:rsidTr="003D0C3D">
        <w:tc>
          <w:tcPr>
            <w:tcW w:w="4770" w:type="dxa"/>
          </w:tcPr>
          <w:p w14:paraId="56A40993" w14:textId="77777777" w:rsidR="00C4257A" w:rsidRPr="00022375" w:rsidRDefault="00C4257A" w:rsidP="003D0C3D">
            <w:pPr>
              <w:spacing w:line="276" w:lineRule="auto"/>
              <w:rPr>
                <w:rFonts w:ascii="Arial" w:hAnsi="Arial" w:cs="Arial"/>
                <w:bCs/>
                <w:iCs/>
                <w:lang w:val="mn-MN"/>
              </w:rPr>
            </w:pPr>
            <w:r w:rsidRPr="00022375">
              <w:rPr>
                <w:rFonts w:ascii="Arial" w:hAnsi="Arial" w:cs="Arial"/>
                <w:bCs/>
                <w:iCs/>
                <w:lang w:val="mn-MN"/>
              </w:rPr>
              <w:t>Хэвлий, бага аарцгийн тодосгогчгүй КТ</w:t>
            </w:r>
          </w:p>
        </w:tc>
        <w:tc>
          <w:tcPr>
            <w:tcW w:w="3060" w:type="dxa"/>
            <w:shd w:val="clear" w:color="auto" w:fill="FFFF00"/>
          </w:tcPr>
          <w:p w14:paraId="6E102617" w14:textId="77777777" w:rsidR="00C4257A" w:rsidRPr="00022375" w:rsidRDefault="00C4257A" w:rsidP="003D0C3D">
            <w:pPr>
              <w:spacing w:line="276" w:lineRule="auto"/>
              <w:rPr>
                <w:rFonts w:ascii="Arial" w:hAnsi="Arial" w:cs="Arial"/>
                <w:bCs/>
                <w:iCs/>
                <w:lang w:val="mn-MN"/>
              </w:rPr>
            </w:pPr>
            <w:r w:rsidRPr="00022375">
              <w:rPr>
                <w:rFonts w:ascii="Arial" w:hAnsi="Arial" w:cs="Arial"/>
                <w:bCs/>
                <w:iCs/>
                <w:lang w:val="mn-MN"/>
              </w:rPr>
              <w:t>Тохиромжтой байж болно</w:t>
            </w:r>
          </w:p>
        </w:tc>
        <w:tc>
          <w:tcPr>
            <w:tcW w:w="1980" w:type="dxa"/>
          </w:tcPr>
          <w:p w14:paraId="7C922A73" w14:textId="77777777" w:rsidR="00C4257A" w:rsidRPr="00022375" w:rsidRDefault="00C4257A" w:rsidP="003D0C3D">
            <w:pPr>
              <w:spacing w:line="276" w:lineRule="auto"/>
              <w:rPr>
                <w:rFonts w:ascii="Arial" w:hAnsi="Arial" w:cs="Arial"/>
                <w:bCs/>
                <w:iCs/>
                <w:lang w:val="mn-MN"/>
              </w:rPr>
            </w:pPr>
            <w:r w:rsidRPr="00022375">
              <w:rPr>
                <w:rFonts w:ascii="Segoe UI Symbol" w:hAnsi="Segoe UI Symbol" w:cs="Segoe UI Symbol"/>
                <w:bCs/>
                <w:iCs/>
                <w:lang w:val="mn-MN"/>
              </w:rPr>
              <w:t>☢☢☢</w:t>
            </w:r>
          </w:p>
        </w:tc>
      </w:tr>
      <w:tr w:rsidR="00C4257A" w:rsidRPr="00C4257A" w14:paraId="5DD1FFB2" w14:textId="77777777" w:rsidTr="003D0C3D">
        <w:tc>
          <w:tcPr>
            <w:tcW w:w="4770" w:type="dxa"/>
          </w:tcPr>
          <w:p w14:paraId="00DFCA7C" w14:textId="77777777" w:rsidR="00C4257A" w:rsidRPr="00022375" w:rsidRDefault="00C4257A" w:rsidP="003D0C3D">
            <w:pPr>
              <w:spacing w:line="276" w:lineRule="auto"/>
              <w:rPr>
                <w:rFonts w:ascii="Arial" w:hAnsi="Arial" w:cs="Arial"/>
                <w:bCs/>
                <w:iCs/>
                <w:lang w:val="mn-MN"/>
              </w:rPr>
            </w:pPr>
            <w:r w:rsidRPr="00022375">
              <w:rPr>
                <w:rFonts w:ascii="Arial" w:hAnsi="Arial" w:cs="Arial"/>
                <w:bCs/>
                <w:iCs/>
                <w:lang w:val="mn-MN"/>
              </w:rPr>
              <w:t xml:space="preserve">КТ энтероклиаз </w:t>
            </w:r>
          </w:p>
        </w:tc>
        <w:tc>
          <w:tcPr>
            <w:tcW w:w="3060" w:type="dxa"/>
            <w:shd w:val="clear" w:color="auto" w:fill="FFFF00"/>
          </w:tcPr>
          <w:p w14:paraId="2467AA73" w14:textId="77777777" w:rsidR="00C4257A" w:rsidRPr="00022375" w:rsidRDefault="00C4257A" w:rsidP="003D0C3D">
            <w:pPr>
              <w:spacing w:line="276" w:lineRule="auto"/>
              <w:rPr>
                <w:rFonts w:ascii="Arial" w:hAnsi="Arial" w:cs="Arial"/>
                <w:bCs/>
                <w:iCs/>
                <w:lang w:val="mn-MN"/>
              </w:rPr>
            </w:pPr>
            <w:r w:rsidRPr="00022375">
              <w:rPr>
                <w:rFonts w:ascii="Arial" w:hAnsi="Arial" w:cs="Arial"/>
                <w:bCs/>
                <w:iCs/>
                <w:lang w:val="mn-MN"/>
              </w:rPr>
              <w:t>Тохиромжтой байж болно</w:t>
            </w:r>
          </w:p>
        </w:tc>
        <w:tc>
          <w:tcPr>
            <w:tcW w:w="1980" w:type="dxa"/>
          </w:tcPr>
          <w:p w14:paraId="3802C87C" w14:textId="77777777" w:rsidR="00C4257A" w:rsidRPr="00022375" w:rsidRDefault="00C4257A" w:rsidP="003D0C3D">
            <w:pPr>
              <w:spacing w:line="276" w:lineRule="auto"/>
              <w:rPr>
                <w:rFonts w:ascii="Arial" w:hAnsi="Arial" w:cs="Arial"/>
                <w:bCs/>
                <w:iCs/>
                <w:lang w:val="mn-MN"/>
              </w:rPr>
            </w:pPr>
            <w:r w:rsidRPr="00022375">
              <w:rPr>
                <w:rFonts w:ascii="Segoe UI Symbol" w:hAnsi="Segoe UI Symbol" w:cs="Segoe UI Symbol"/>
                <w:bCs/>
                <w:iCs/>
                <w:lang w:val="mn-MN"/>
              </w:rPr>
              <w:t>☢☢☢☢</w:t>
            </w:r>
          </w:p>
        </w:tc>
      </w:tr>
      <w:tr w:rsidR="00C4257A" w:rsidRPr="00C4257A" w14:paraId="10D3CA38" w14:textId="77777777" w:rsidTr="003D0C3D">
        <w:tc>
          <w:tcPr>
            <w:tcW w:w="4770" w:type="dxa"/>
          </w:tcPr>
          <w:p w14:paraId="5C4B2C20" w14:textId="77777777" w:rsidR="00C4257A" w:rsidRPr="00022375" w:rsidRDefault="00C4257A" w:rsidP="003D0C3D">
            <w:pPr>
              <w:spacing w:line="276" w:lineRule="auto"/>
              <w:rPr>
                <w:rFonts w:ascii="Arial" w:hAnsi="Arial" w:cs="Arial"/>
                <w:bCs/>
                <w:iCs/>
                <w:lang w:val="mn-MN"/>
              </w:rPr>
            </w:pPr>
            <w:r w:rsidRPr="00022375">
              <w:rPr>
                <w:rFonts w:ascii="Arial" w:hAnsi="Arial" w:cs="Arial"/>
                <w:bCs/>
                <w:iCs/>
                <w:lang w:val="mn-MN"/>
              </w:rPr>
              <w:t>СР энтероклиаз</w:t>
            </w:r>
          </w:p>
        </w:tc>
        <w:tc>
          <w:tcPr>
            <w:tcW w:w="3060" w:type="dxa"/>
            <w:shd w:val="clear" w:color="auto" w:fill="FFFF00"/>
          </w:tcPr>
          <w:p w14:paraId="4AE8A702" w14:textId="77777777" w:rsidR="00C4257A" w:rsidRPr="00022375" w:rsidRDefault="00C4257A" w:rsidP="003D0C3D">
            <w:pPr>
              <w:spacing w:line="276" w:lineRule="auto"/>
              <w:rPr>
                <w:rFonts w:ascii="Arial" w:hAnsi="Arial" w:cs="Arial"/>
                <w:bCs/>
                <w:iCs/>
                <w:lang w:val="mn-MN"/>
              </w:rPr>
            </w:pPr>
            <w:r w:rsidRPr="00022375">
              <w:rPr>
                <w:rFonts w:ascii="Arial" w:hAnsi="Arial" w:cs="Arial"/>
                <w:bCs/>
                <w:iCs/>
                <w:lang w:val="mn-MN"/>
              </w:rPr>
              <w:t>Тохиромжтой байж болно</w:t>
            </w:r>
          </w:p>
        </w:tc>
        <w:tc>
          <w:tcPr>
            <w:tcW w:w="1980" w:type="dxa"/>
          </w:tcPr>
          <w:p w14:paraId="5A5BDA55" w14:textId="77777777" w:rsidR="00C4257A" w:rsidRPr="00022375" w:rsidRDefault="00C4257A" w:rsidP="003D0C3D">
            <w:pPr>
              <w:spacing w:line="276" w:lineRule="auto"/>
              <w:rPr>
                <w:rFonts w:ascii="Arial" w:hAnsi="Arial" w:cs="Arial"/>
                <w:bCs/>
                <w:iCs/>
                <w:lang w:val="mn-MN"/>
              </w:rPr>
            </w:pPr>
            <w:r w:rsidRPr="00022375">
              <w:rPr>
                <w:rFonts w:ascii="Arial" w:hAnsi="Arial" w:cs="Arial"/>
                <w:bCs/>
                <w:iCs/>
                <w:lang w:val="mn-MN"/>
              </w:rPr>
              <w:t>O</w:t>
            </w:r>
          </w:p>
        </w:tc>
      </w:tr>
      <w:tr w:rsidR="00C4257A" w:rsidRPr="00C4257A" w14:paraId="4A8E084C" w14:textId="77777777" w:rsidTr="003D0C3D">
        <w:tc>
          <w:tcPr>
            <w:tcW w:w="4770" w:type="dxa"/>
          </w:tcPr>
          <w:p w14:paraId="280189EE" w14:textId="77777777" w:rsidR="00C4257A" w:rsidRPr="00022375" w:rsidRDefault="00C4257A" w:rsidP="003D0C3D">
            <w:pPr>
              <w:spacing w:line="276" w:lineRule="auto"/>
              <w:rPr>
                <w:rFonts w:ascii="Arial" w:hAnsi="Arial" w:cs="Arial"/>
                <w:bCs/>
                <w:iCs/>
                <w:lang w:val="mn-MN"/>
              </w:rPr>
            </w:pPr>
            <w:r w:rsidRPr="00022375">
              <w:rPr>
                <w:rFonts w:ascii="Arial" w:hAnsi="Arial" w:cs="Arial"/>
                <w:bCs/>
                <w:iCs/>
                <w:lang w:val="mn-MN"/>
              </w:rPr>
              <w:t>Хэвлий, бага аарцгийн тодосгогчгүй СРТ</w:t>
            </w:r>
          </w:p>
        </w:tc>
        <w:tc>
          <w:tcPr>
            <w:tcW w:w="3060" w:type="dxa"/>
            <w:shd w:val="clear" w:color="auto" w:fill="FFFF00"/>
          </w:tcPr>
          <w:p w14:paraId="5E154328" w14:textId="77777777" w:rsidR="00C4257A" w:rsidRPr="00022375" w:rsidRDefault="00C4257A" w:rsidP="003D0C3D">
            <w:pPr>
              <w:spacing w:line="276" w:lineRule="auto"/>
              <w:rPr>
                <w:rFonts w:ascii="Arial" w:hAnsi="Arial" w:cs="Arial"/>
                <w:bCs/>
                <w:iCs/>
                <w:lang w:val="mn-MN"/>
              </w:rPr>
            </w:pPr>
            <w:r w:rsidRPr="00022375">
              <w:rPr>
                <w:rFonts w:ascii="Arial" w:hAnsi="Arial" w:cs="Arial"/>
                <w:bCs/>
                <w:iCs/>
                <w:lang w:val="mn-MN"/>
              </w:rPr>
              <w:t>Тохиромжтой байж болно</w:t>
            </w:r>
          </w:p>
        </w:tc>
        <w:tc>
          <w:tcPr>
            <w:tcW w:w="1980" w:type="dxa"/>
          </w:tcPr>
          <w:p w14:paraId="70BE2B3F" w14:textId="77777777" w:rsidR="00C4257A" w:rsidRPr="00022375" w:rsidRDefault="00C4257A" w:rsidP="003D0C3D">
            <w:pPr>
              <w:spacing w:line="276" w:lineRule="auto"/>
              <w:rPr>
                <w:rFonts w:ascii="Arial" w:hAnsi="Arial" w:cs="Arial"/>
                <w:bCs/>
                <w:iCs/>
                <w:lang w:val="mn-MN"/>
              </w:rPr>
            </w:pPr>
            <w:r w:rsidRPr="00022375">
              <w:rPr>
                <w:rFonts w:ascii="Arial" w:hAnsi="Arial" w:cs="Arial"/>
                <w:bCs/>
                <w:iCs/>
                <w:lang w:val="mn-MN"/>
              </w:rPr>
              <w:t>O</w:t>
            </w:r>
          </w:p>
        </w:tc>
      </w:tr>
      <w:tr w:rsidR="00C4257A" w:rsidRPr="00C4257A" w14:paraId="2F1D844E" w14:textId="77777777" w:rsidTr="003D0C3D">
        <w:tc>
          <w:tcPr>
            <w:tcW w:w="4770" w:type="dxa"/>
          </w:tcPr>
          <w:p w14:paraId="45E1218D" w14:textId="77777777" w:rsidR="00C4257A" w:rsidRPr="00022375" w:rsidRDefault="00C4257A" w:rsidP="003D0C3D">
            <w:pPr>
              <w:spacing w:line="276" w:lineRule="auto"/>
              <w:rPr>
                <w:rFonts w:ascii="Arial" w:hAnsi="Arial" w:cs="Arial"/>
                <w:bCs/>
                <w:iCs/>
                <w:lang w:val="mn-MN"/>
              </w:rPr>
            </w:pPr>
            <w:r w:rsidRPr="00022375">
              <w:rPr>
                <w:rFonts w:ascii="Arial" w:hAnsi="Arial" w:cs="Arial"/>
                <w:bCs/>
                <w:iCs/>
                <w:lang w:val="mn-MN"/>
              </w:rPr>
              <w:t xml:space="preserve">Хэвлий, бага аарцгийн хэт авиа </w:t>
            </w:r>
          </w:p>
        </w:tc>
        <w:tc>
          <w:tcPr>
            <w:tcW w:w="3060" w:type="dxa"/>
            <w:shd w:val="clear" w:color="auto" w:fill="FFFF00"/>
          </w:tcPr>
          <w:p w14:paraId="68D1052C" w14:textId="77777777" w:rsidR="00C4257A" w:rsidRPr="00022375" w:rsidRDefault="00C4257A" w:rsidP="003D0C3D">
            <w:pPr>
              <w:spacing w:line="276" w:lineRule="auto"/>
              <w:rPr>
                <w:rFonts w:ascii="Arial" w:hAnsi="Arial" w:cs="Arial"/>
                <w:bCs/>
                <w:iCs/>
                <w:lang w:val="mn-MN"/>
              </w:rPr>
            </w:pPr>
            <w:r w:rsidRPr="00022375">
              <w:rPr>
                <w:rFonts w:ascii="Arial" w:hAnsi="Arial" w:cs="Arial"/>
                <w:bCs/>
                <w:iCs/>
                <w:lang w:val="mn-MN"/>
              </w:rPr>
              <w:t>Тохиромжтой байж болно</w:t>
            </w:r>
          </w:p>
        </w:tc>
        <w:tc>
          <w:tcPr>
            <w:tcW w:w="1980" w:type="dxa"/>
          </w:tcPr>
          <w:p w14:paraId="35C058DA" w14:textId="77777777" w:rsidR="00C4257A" w:rsidRPr="00022375" w:rsidRDefault="00C4257A" w:rsidP="003D0C3D">
            <w:pPr>
              <w:spacing w:line="276" w:lineRule="auto"/>
              <w:rPr>
                <w:rFonts w:ascii="Arial" w:hAnsi="Arial" w:cs="Arial"/>
                <w:bCs/>
                <w:iCs/>
                <w:lang w:val="mn-MN"/>
              </w:rPr>
            </w:pPr>
            <w:r w:rsidRPr="00022375">
              <w:rPr>
                <w:rFonts w:ascii="Arial" w:hAnsi="Arial" w:cs="Arial"/>
                <w:bCs/>
                <w:iCs/>
                <w:lang w:val="mn-MN"/>
              </w:rPr>
              <w:t xml:space="preserve">O </w:t>
            </w:r>
          </w:p>
        </w:tc>
      </w:tr>
      <w:tr w:rsidR="00C4257A" w:rsidRPr="00C4257A" w14:paraId="75479CD6" w14:textId="77777777" w:rsidTr="003D0C3D">
        <w:tc>
          <w:tcPr>
            <w:tcW w:w="4770" w:type="dxa"/>
          </w:tcPr>
          <w:p w14:paraId="1A696766" w14:textId="77777777" w:rsidR="00C4257A" w:rsidRPr="00C4257A" w:rsidRDefault="00C4257A" w:rsidP="003D0C3D">
            <w:pPr>
              <w:spacing w:line="276" w:lineRule="auto"/>
              <w:rPr>
                <w:rFonts w:ascii="Arial" w:hAnsi="Arial" w:cs="Arial"/>
                <w:bCs/>
                <w:i/>
                <w:iCs/>
                <w:sz w:val="24"/>
                <w:szCs w:val="24"/>
                <w:u w:val="single"/>
                <w:lang w:val="mn-MN"/>
              </w:rPr>
            </w:pPr>
            <w:r w:rsidRPr="00C4257A">
              <w:rPr>
                <w:rFonts w:ascii="Arial" w:hAnsi="Arial" w:cs="Arial"/>
                <w:bCs/>
                <w:i/>
                <w:iCs/>
                <w:sz w:val="24"/>
                <w:szCs w:val="24"/>
                <w:u w:val="single"/>
                <w:lang w:val="mn-MN"/>
              </w:rPr>
              <w:t xml:space="preserve">Тодосгогч бодистой флюроскопи </w:t>
            </w:r>
          </w:p>
        </w:tc>
        <w:tc>
          <w:tcPr>
            <w:tcW w:w="3060" w:type="dxa"/>
            <w:shd w:val="clear" w:color="auto" w:fill="F4B083" w:themeFill="accent2" w:themeFillTint="99"/>
          </w:tcPr>
          <w:p w14:paraId="58B07D55" w14:textId="77777777" w:rsidR="00C4257A" w:rsidRPr="00C4257A" w:rsidRDefault="00C4257A" w:rsidP="003D0C3D">
            <w:pPr>
              <w:spacing w:line="276" w:lineRule="auto"/>
              <w:rPr>
                <w:rFonts w:ascii="Arial" w:hAnsi="Arial" w:cs="Arial"/>
                <w:bCs/>
                <w:i/>
                <w:iCs/>
                <w:sz w:val="24"/>
                <w:szCs w:val="24"/>
                <w:u w:val="single"/>
                <w:lang w:val="mn-MN"/>
              </w:rPr>
            </w:pPr>
            <w:r w:rsidRPr="00C4257A">
              <w:rPr>
                <w:rFonts w:ascii="Arial" w:hAnsi="Arial" w:cs="Arial"/>
                <w:bCs/>
                <w:i/>
                <w:iCs/>
                <w:sz w:val="24"/>
                <w:szCs w:val="24"/>
                <w:u w:val="single"/>
                <w:lang w:val="mn-MN"/>
              </w:rPr>
              <w:t>Ихэнхдээ тохиромжгүй</w:t>
            </w:r>
          </w:p>
        </w:tc>
        <w:tc>
          <w:tcPr>
            <w:tcW w:w="1980" w:type="dxa"/>
          </w:tcPr>
          <w:p w14:paraId="05C51873" w14:textId="77777777" w:rsidR="00C4257A" w:rsidRPr="00C4257A" w:rsidRDefault="00C4257A" w:rsidP="003D0C3D">
            <w:pPr>
              <w:spacing w:line="276" w:lineRule="auto"/>
              <w:rPr>
                <w:rFonts w:ascii="Arial" w:hAnsi="Arial" w:cs="Arial"/>
                <w:bCs/>
                <w:i/>
                <w:iCs/>
                <w:sz w:val="24"/>
                <w:szCs w:val="24"/>
                <w:u w:val="single"/>
                <w:lang w:val="mn-MN"/>
              </w:rPr>
            </w:pPr>
            <w:r w:rsidRPr="00C4257A">
              <w:rPr>
                <w:rFonts w:ascii="Segoe UI Symbol" w:hAnsi="Segoe UI Symbol" w:cs="Segoe UI Symbol"/>
                <w:bCs/>
                <w:i/>
                <w:iCs/>
                <w:sz w:val="24"/>
                <w:szCs w:val="24"/>
                <w:u w:val="single"/>
                <w:lang w:val="mn-MN"/>
              </w:rPr>
              <w:t>☢☢☢</w:t>
            </w:r>
          </w:p>
        </w:tc>
      </w:tr>
      <w:tr w:rsidR="00C4257A" w:rsidRPr="00C4257A" w14:paraId="29B07B84" w14:textId="77777777" w:rsidTr="003D0C3D">
        <w:tc>
          <w:tcPr>
            <w:tcW w:w="4770" w:type="dxa"/>
          </w:tcPr>
          <w:p w14:paraId="5758AC43" w14:textId="77777777" w:rsidR="00C4257A" w:rsidRPr="00C4257A" w:rsidRDefault="00C4257A" w:rsidP="003D0C3D">
            <w:pPr>
              <w:spacing w:line="276" w:lineRule="auto"/>
              <w:rPr>
                <w:rFonts w:ascii="Arial" w:hAnsi="Arial" w:cs="Arial"/>
                <w:bCs/>
                <w:i/>
                <w:iCs/>
                <w:sz w:val="24"/>
                <w:szCs w:val="24"/>
                <w:u w:val="single"/>
                <w:lang w:val="mn-MN"/>
              </w:rPr>
            </w:pPr>
            <w:r w:rsidRPr="00C4257A">
              <w:rPr>
                <w:rFonts w:ascii="Arial" w:hAnsi="Arial" w:cs="Arial"/>
                <w:bCs/>
                <w:i/>
                <w:iCs/>
                <w:sz w:val="24"/>
                <w:szCs w:val="24"/>
                <w:u w:val="single"/>
                <w:lang w:val="mn-MN"/>
              </w:rPr>
              <w:t>Хэвлийн рентген зураг</w:t>
            </w:r>
          </w:p>
        </w:tc>
        <w:tc>
          <w:tcPr>
            <w:tcW w:w="3060" w:type="dxa"/>
            <w:shd w:val="clear" w:color="auto" w:fill="F4B083" w:themeFill="accent2" w:themeFillTint="99"/>
          </w:tcPr>
          <w:p w14:paraId="7FD55D2E" w14:textId="77777777" w:rsidR="00C4257A" w:rsidRPr="00C4257A" w:rsidRDefault="00C4257A" w:rsidP="003D0C3D">
            <w:pPr>
              <w:spacing w:line="276" w:lineRule="auto"/>
              <w:rPr>
                <w:rFonts w:ascii="Arial" w:hAnsi="Arial" w:cs="Arial"/>
                <w:bCs/>
                <w:i/>
                <w:iCs/>
                <w:sz w:val="24"/>
                <w:szCs w:val="24"/>
                <w:u w:val="single"/>
                <w:lang w:val="mn-MN"/>
              </w:rPr>
            </w:pPr>
            <w:r w:rsidRPr="00C4257A">
              <w:rPr>
                <w:rFonts w:ascii="Arial" w:hAnsi="Arial" w:cs="Arial"/>
                <w:bCs/>
                <w:i/>
                <w:iCs/>
                <w:sz w:val="24"/>
                <w:szCs w:val="24"/>
                <w:u w:val="single"/>
                <w:lang w:val="mn-MN"/>
              </w:rPr>
              <w:t>Ихэнхдээ тохиромжгүй</w:t>
            </w:r>
          </w:p>
        </w:tc>
        <w:tc>
          <w:tcPr>
            <w:tcW w:w="1980" w:type="dxa"/>
          </w:tcPr>
          <w:p w14:paraId="37649B8F" w14:textId="77777777" w:rsidR="00C4257A" w:rsidRPr="00C4257A" w:rsidRDefault="00C4257A" w:rsidP="003D0C3D">
            <w:pPr>
              <w:spacing w:line="276" w:lineRule="auto"/>
              <w:rPr>
                <w:rFonts w:ascii="Arial" w:hAnsi="Arial" w:cs="Arial"/>
                <w:bCs/>
                <w:i/>
                <w:iCs/>
                <w:sz w:val="24"/>
                <w:szCs w:val="24"/>
                <w:u w:val="single"/>
                <w:lang w:val="mn-MN"/>
              </w:rPr>
            </w:pPr>
            <w:r w:rsidRPr="00C4257A">
              <w:rPr>
                <w:rFonts w:ascii="Segoe UI Symbol" w:hAnsi="Segoe UI Symbol" w:cs="Segoe UI Symbol"/>
                <w:bCs/>
                <w:i/>
                <w:iCs/>
                <w:sz w:val="24"/>
                <w:szCs w:val="24"/>
                <w:u w:val="single"/>
                <w:lang w:val="mn-MN"/>
              </w:rPr>
              <w:t>☢☢</w:t>
            </w:r>
          </w:p>
        </w:tc>
      </w:tr>
    </w:tbl>
    <w:p w14:paraId="727F4420" w14:textId="77777777" w:rsidR="00C4257A" w:rsidRPr="00022375" w:rsidRDefault="00C4257A" w:rsidP="00A96EC6">
      <w:pPr>
        <w:spacing w:line="276" w:lineRule="auto"/>
        <w:rPr>
          <w:rFonts w:ascii="Arial" w:hAnsi="Arial" w:cs="Arial"/>
          <w:bCs/>
          <w:iCs/>
          <w:sz w:val="24"/>
          <w:szCs w:val="24"/>
          <w:lang w:val="mn-MN"/>
        </w:rPr>
      </w:pPr>
      <w:bookmarkStart w:id="26" w:name="_Hlk179779894"/>
      <w:r w:rsidRPr="00022375">
        <w:rPr>
          <w:rFonts w:ascii="Arial" w:hAnsi="Arial" w:cs="Arial"/>
          <w:bCs/>
          <w:iCs/>
          <w:sz w:val="24"/>
          <w:szCs w:val="24"/>
          <w:lang w:val="mn-MN"/>
        </w:rPr>
        <w:t>КТ- Комьпютерт томографи, СР- Соронзон резонанст томографи</w:t>
      </w:r>
    </w:p>
    <w:p w14:paraId="17658347" w14:textId="77777777" w:rsidR="00C4257A" w:rsidRPr="003D0C3D" w:rsidRDefault="00C4257A" w:rsidP="00A96EC6">
      <w:pPr>
        <w:spacing w:line="276" w:lineRule="auto"/>
        <w:jc w:val="both"/>
        <w:rPr>
          <w:rFonts w:ascii="Arial" w:hAnsi="Arial" w:cs="Arial"/>
          <w:b/>
          <w:iCs/>
          <w:sz w:val="24"/>
          <w:szCs w:val="24"/>
          <w:lang w:val="mn-MN"/>
        </w:rPr>
      </w:pPr>
      <w:r w:rsidRPr="003D0C3D">
        <w:rPr>
          <w:rFonts w:ascii="Arial" w:hAnsi="Arial" w:cs="Arial"/>
          <w:b/>
          <w:iCs/>
          <w:sz w:val="24"/>
          <w:szCs w:val="24"/>
          <w:lang w:val="mn-MN"/>
        </w:rPr>
        <w:t>Тайлбар 1:</w:t>
      </w:r>
    </w:p>
    <w:p w14:paraId="2C69F3D1" w14:textId="77777777" w:rsidR="00C4257A" w:rsidRPr="00526883" w:rsidRDefault="00C4257A" w:rsidP="00A96EC6">
      <w:pPr>
        <w:spacing w:line="276" w:lineRule="auto"/>
        <w:jc w:val="both"/>
        <w:rPr>
          <w:rFonts w:ascii="Arial" w:hAnsi="Arial" w:cs="Arial"/>
          <w:bCs/>
          <w:iCs/>
          <w:sz w:val="24"/>
          <w:szCs w:val="24"/>
          <w:lang w:val="mn-MN"/>
        </w:rPr>
      </w:pPr>
      <w:r w:rsidRPr="00526883">
        <w:rPr>
          <w:rFonts w:ascii="Arial" w:hAnsi="Arial" w:cs="Arial"/>
          <w:bCs/>
          <w:iCs/>
          <w:sz w:val="24"/>
          <w:szCs w:val="24"/>
          <w:lang w:val="mn-MN"/>
        </w:rPr>
        <w:t>Вариант1: Ихэнхдээ тохиромжтой- Эдгээр шинжилгээ нь ижил төстэй ба бие биенийгээ оролхуйц байдаг (өвчтөний тусламж үйлчилгээг үр дүнтэй удирдах, эмнэлзүйн мэдээллийг цуглуулж зөвхөн нэг шинжилгээг төлөвлөнө).</w:t>
      </w:r>
    </w:p>
    <w:bookmarkEnd w:id="26"/>
    <w:p w14:paraId="77BB552A" w14:textId="77777777" w:rsidR="00C4257A" w:rsidRPr="00526883" w:rsidRDefault="00C4257A" w:rsidP="00A96EC6">
      <w:pPr>
        <w:spacing w:line="276" w:lineRule="auto"/>
        <w:jc w:val="both"/>
        <w:rPr>
          <w:rFonts w:ascii="Arial" w:hAnsi="Arial" w:cs="Arial"/>
          <w:bCs/>
          <w:iCs/>
          <w:sz w:val="24"/>
          <w:szCs w:val="24"/>
          <w:lang w:val="mn-MN"/>
        </w:rPr>
      </w:pPr>
      <w:r w:rsidRPr="00526883">
        <w:rPr>
          <w:rFonts w:ascii="Arial" w:hAnsi="Arial" w:cs="Arial"/>
          <w:bCs/>
          <w:iCs/>
          <w:sz w:val="24"/>
          <w:szCs w:val="24"/>
          <w:lang w:val="mn-MN"/>
        </w:rPr>
        <w:t>Вариант2: Ихэнхдээ тохиромжтой- Эдгээр шинжилгээ нь нэмэлтээр хавсарч хийгдэх боломжтой (өвчтөний тусламж үйлчилгээг үр дүнтэй удирдах, шинжилгээ бүрт эмнэлзүйн мэдээллийг цуглуулж нэгээс илүү шинжилгээг хамтад нь төлөвлөнө).</w:t>
      </w:r>
    </w:p>
    <w:p w14:paraId="68BF2DF5" w14:textId="77777777" w:rsidR="00C4257A" w:rsidRPr="00526883" w:rsidRDefault="00C4257A" w:rsidP="00A96EC6">
      <w:pPr>
        <w:spacing w:line="276" w:lineRule="auto"/>
        <w:jc w:val="both"/>
        <w:rPr>
          <w:rFonts w:ascii="Arial" w:hAnsi="Arial" w:cs="Arial"/>
          <w:bCs/>
          <w:iCs/>
          <w:sz w:val="24"/>
          <w:szCs w:val="24"/>
          <w:lang w:val="mn-MN"/>
        </w:rPr>
      </w:pPr>
      <w:r w:rsidRPr="00526883">
        <w:rPr>
          <w:rFonts w:ascii="Arial" w:hAnsi="Arial" w:cs="Arial"/>
          <w:bCs/>
          <w:iCs/>
          <w:sz w:val="24"/>
          <w:szCs w:val="24"/>
          <w:lang w:val="mn-MN"/>
        </w:rPr>
        <w:lastRenderedPageBreak/>
        <w:t>Вариант3: Ихэнхдээ тохиромжтой- Эдгээр шинжилгээ нь ижил төстэй ба бие биенийгээ оролхуйц байдаг (өвчтөний тусламж үйлчилгээг үр дүнтэй удирдах, эмнэлзүйн мэдээллийг цуглуулж зөвхөн нэг шинжилгээг төлөвлөнө).</w:t>
      </w:r>
    </w:p>
    <w:p w14:paraId="0952FA08" w14:textId="77777777" w:rsidR="00C4257A" w:rsidRPr="003D0C3D" w:rsidRDefault="00C4257A" w:rsidP="00A96EC6">
      <w:pPr>
        <w:spacing w:line="276" w:lineRule="auto"/>
        <w:rPr>
          <w:rFonts w:ascii="Arial" w:hAnsi="Arial" w:cs="Arial"/>
          <w:b/>
          <w:iCs/>
          <w:sz w:val="24"/>
          <w:szCs w:val="24"/>
          <w:lang w:val="mn-MN"/>
        </w:rPr>
      </w:pPr>
      <w:r w:rsidRPr="003D0C3D">
        <w:rPr>
          <w:rFonts w:ascii="Arial" w:hAnsi="Arial" w:cs="Arial"/>
          <w:b/>
          <w:iCs/>
          <w:sz w:val="24"/>
          <w:szCs w:val="24"/>
          <w:lang w:val="mn-MN"/>
        </w:rPr>
        <w:t>Тайлбар 2:</w:t>
      </w:r>
    </w:p>
    <w:p w14:paraId="4F4EB935" w14:textId="77777777" w:rsidR="00C4257A" w:rsidRPr="00526883" w:rsidRDefault="00C4257A" w:rsidP="00A96EC6">
      <w:pPr>
        <w:spacing w:line="276" w:lineRule="auto"/>
        <w:jc w:val="both"/>
        <w:rPr>
          <w:rFonts w:ascii="Arial" w:hAnsi="Arial" w:cs="Arial"/>
          <w:bCs/>
          <w:iCs/>
          <w:sz w:val="24"/>
          <w:szCs w:val="24"/>
          <w:lang w:val="mn-MN"/>
        </w:rPr>
      </w:pPr>
      <w:r w:rsidRPr="00526883">
        <w:rPr>
          <w:rFonts w:ascii="Arial" w:hAnsi="Arial" w:cs="Arial"/>
          <w:bCs/>
          <w:iCs/>
          <w:sz w:val="24"/>
          <w:szCs w:val="24"/>
          <w:lang w:val="mn-MN"/>
        </w:rPr>
        <w:t>Ихэнхдээ тохиромжтой</w:t>
      </w:r>
      <w:r w:rsidRPr="00C57300">
        <w:rPr>
          <w:rFonts w:ascii="Arial" w:hAnsi="Arial" w:cs="Arial"/>
          <w:bCs/>
          <w:iCs/>
          <w:sz w:val="24"/>
          <w:szCs w:val="24"/>
          <w:lang w:val="mn-MN"/>
        </w:rPr>
        <w:t xml:space="preserve"> (7-9);</w:t>
      </w:r>
      <w:r w:rsidRPr="00526883">
        <w:rPr>
          <w:rFonts w:ascii="Arial" w:hAnsi="Arial" w:cs="Arial"/>
          <w:bCs/>
          <w:iCs/>
          <w:sz w:val="24"/>
          <w:szCs w:val="24"/>
          <w:lang w:val="mn-MN"/>
        </w:rPr>
        <w:t xml:space="preserve"> Өвчтөний ашиг-эрсдлийн харьцаа жинлэгдэхүйц эерэг ба эмнэлзүйн тодорхой байдлыг харгалзан дүрслэлийн шинжилгээ, эмчилгээг заалтаар хийнэ. </w:t>
      </w:r>
    </w:p>
    <w:p w14:paraId="1A23F7DA" w14:textId="77777777" w:rsidR="00C4257A" w:rsidRPr="00526883" w:rsidRDefault="00C4257A" w:rsidP="00A96EC6">
      <w:pPr>
        <w:spacing w:line="276" w:lineRule="auto"/>
        <w:jc w:val="both"/>
        <w:rPr>
          <w:rFonts w:ascii="Arial" w:hAnsi="Arial" w:cs="Arial"/>
          <w:bCs/>
          <w:iCs/>
          <w:sz w:val="24"/>
          <w:szCs w:val="24"/>
          <w:lang w:val="mn-MN"/>
        </w:rPr>
      </w:pPr>
      <w:r w:rsidRPr="00526883">
        <w:rPr>
          <w:rFonts w:ascii="Arial" w:hAnsi="Arial" w:cs="Arial"/>
          <w:bCs/>
          <w:iCs/>
          <w:sz w:val="24"/>
          <w:szCs w:val="24"/>
          <w:lang w:val="mn-MN"/>
        </w:rPr>
        <w:t>Тохиромжтой байж болно</w:t>
      </w:r>
      <w:r w:rsidRPr="00C57300">
        <w:rPr>
          <w:rFonts w:ascii="Arial" w:hAnsi="Arial" w:cs="Arial"/>
          <w:bCs/>
          <w:iCs/>
          <w:sz w:val="24"/>
          <w:szCs w:val="24"/>
          <w:lang w:val="mn-MN"/>
        </w:rPr>
        <w:t xml:space="preserve"> (</w:t>
      </w:r>
      <w:r w:rsidRPr="00526883">
        <w:rPr>
          <w:rFonts w:ascii="Arial" w:hAnsi="Arial" w:cs="Arial"/>
          <w:bCs/>
          <w:iCs/>
          <w:sz w:val="24"/>
          <w:szCs w:val="24"/>
          <w:lang w:val="mn-MN"/>
        </w:rPr>
        <w:t>4-6</w:t>
      </w:r>
      <w:r w:rsidRPr="00C57300">
        <w:rPr>
          <w:rFonts w:ascii="Arial" w:hAnsi="Arial" w:cs="Arial"/>
          <w:bCs/>
          <w:iCs/>
          <w:sz w:val="24"/>
          <w:szCs w:val="24"/>
          <w:lang w:val="mn-MN"/>
        </w:rPr>
        <w:t>);</w:t>
      </w:r>
      <w:r w:rsidRPr="00526883">
        <w:rPr>
          <w:rFonts w:ascii="Arial" w:hAnsi="Arial" w:cs="Arial"/>
          <w:bCs/>
          <w:iCs/>
          <w:sz w:val="24"/>
          <w:szCs w:val="24"/>
          <w:lang w:val="mn-MN"/>
        </w:rPr>
        <w:t xml:space="preserve"> Өвчтөний ашиг-эрсдлийн харьцаа тэнцүү эсвэл энэхүү харьцааг илүү сайжруулах дүрслэлийн шинжилгээ/эмчилгээг сонголтоор хийнэ. </w:t>
      </w:r>
    </w:p>
    <w:p w14:paraId="70E8389D" w14:textId="77777777" w:rsidR="00C4257A" w:rsidRPr="00526883" w:rsidRDefault="00C4257A" w:rsidP="00A96EC6">
      <w:pPr>
        <w:spacing w:line="276" w:lineRule="auto"/>
        <w:jc w:val="both"/>
        <w:rPr>
          <w:rFonts w:ascii="Arial" w:hAnsi="Arial" w:cs="Arial"/>
          <w:bCs/>
          <w:iCs/>
          <w:sz w:val="24"/>
          <w:szCs w:val="24"/>
          <w:lang w:val="mn-MN"/>
        </w:rPr>
      </w:pPr>
      <w:r w:rsidRPr="00526883">
        <w:rPr>
          <w:rFonts w:ascii="Arial" w:hAnsi="Arial" w:cs="Arial"/>
          <w:bCs/>
          <w:iCs/>
          <w:sz w:val="24"/>
          <w:szCs w:val="24"/>
          <w:lang w:val="mn-MN"/>
        </w:rPr>
        <w:t>Ихэнхдээ тохиромжгүй</w:t>
      </w:r>
      <w:r w:rsidRPr="00C57300">
        <w:rPr>
          <w:rFonts w:ascii="Arial" w:hAnsi="Arial" w:cs="Arial"/>
          <w:bCs/>
          <w:iCs/>
          <w:sz w:val="24"/>
          <w:szCs w:val="24"/>
          <w:lang w:val="mn-MN"/>
        </w:rPr>
        <w:t xml:space="preserve"> (</w:t>
      </w:r>
      <w:r w:rsidRPr="00526883">
        <w:rPr>
          <w:rFonts w:ascii="Arial" w:hAnsi="Arial" w:cs="Arial"/>
          <w:bCs/>
          <w:iCs/>
          <w:sz w:val="24"/>
          <w:szCs w:val="24"/>
          <w:lang w:val="mn-MN"/>
        </w:rPr>
        <w:t>1-3</w:t>
      </w:r>
      <w:r w:rsidRPr="00C57300">
        <w:rPr>
          <w:rFonts w:ascii="Arial" w:hAnsi="Arial" w:cs="Arial"/>
          <w:bCs/>
          <w:iCs/>
          <w:sz w:val="24"/>
          <w:szCs w:val="24"/>
          <w:lang w:val="mn-MN"/>
        </w:rPr>
        <w:t>);</w:t>
      </w:r>
      <w:r w:rsidRPr="00526883">
        <w:rPr>
          <w:rFonts w:ascii="Arial" w:hAnsi="Arial" w:cs="Arial"/>
          <w:bCs/>
          <w:iCs/>
          <w:sz w:val="24"/>
          <w:szCs w:val="24"/>
          <w:lang w:val="mn-MN"/>
        </w:rPr>
        <w:t xml:space="preserve"> Өвчтөнд ашиг-эрсдлийн харьцаа тохиромжгүй, эрсдэл ихтэй, эмнэлзүйн тодорхой байдалд дүрслэлийн шинжилгээ, эмчилгээг заах боломжгүй. </w:t>
      </w:r>
    </w:p>
    <w:p w14:paraId="17D0D7BF" w14:textId="77777777" w:rsidR="00C4257A" w:rsidRPr="00526883" w:rsidRDefault="00C4257A" w:rsidP="00A96EC6">
      <w:pPr>
        <w:spacing w:line="276" w:lineRule="auto"/>
        <w:rPr>
          <w:rFonts w:ascii="Arial" w:hAnsi="Arial" w:cs="Arial"/>
          <w:bCs/>
          <w:iCs/>
          <w:sz w:val="24"/>
          <w:szCs w:val="24"/>
          <w:lang w:val="mn-MN"/>
        </w:rPr>
      </w:pPr>
      <w:r w:rsidRPr="003D0C3D">
        <w:rPr>
          <w:rFonts w:ascii="Arial" w:hAnsi="Arial" w:cs="Arial"/>
          <w:b/>
          <w:iCs/>
          <w:sz w:val="24"/>
          <w:szCs w:val="24"/>
          <w:lang w:val="mn-MN"/>
        </w:rPr>
        <w:t>Тайлбар 3:</w:t>
      </w:r>
      <w:r w:rsidRPr="00526883">
        <w:rPr>
          <w:rFonts w:ascii="Arial" w:hAnsi="Arial" w:cs="Arial"/>
          <w:bCs/>
          <w:iCs/>
          <w:sz w:val="24"/>
          <w:szCs w:val="24"/>
          <w:lang w:val="mn-MN"/>
        </w:rPr>
        <w:t xml:space="preserve"> Цацрагийн харьцангуй түвшин </w:t>
      </w:r>
    </w:p>
    <w:tbl>
      <w:tblPr>
        <w:tblStyle w:val="TableGrid"/>
        <w:tblW w:w="9445" w:type="dxa"/>
        <w:jc w:val="center"/>
        <w:tblLook w:val="04A0" w:firstRow="1" w:lastRow="0" w:firstColumn="1" w:lastColumn="0" w:noHBand="0" w:noVBand="1"/>
      </w:tblPr>
      <w:tblGrid>
        <w:gridCol w:w="3325"/>
        <w:gridCol w:w="3510"/>
        <w:gridCol w:w="2610"/>
      </w:tblGrid>
      <w:tr w:rsidR="00C4257A" w:rsidRPr="00C4257A" w14:paraId="464449CD" w14:textId="77777777" w:rsidTr="00C4257A">
        <w:trPr>
          <w:jc w:val="center"/>
        </w:trPr>
        <w:tc>
          <w:tcPr>
            <w:tcW w:w="3325" w:type="dxa"/>
          </w:tcPr>
          <w:p w14:paraId="41F185D7" w14:textId="77777777" w:rsidR="00C4257A" w:rsidRPr="00022375" w:rsidRDefault="00C4257A" w:rsidP="00A96EC6">
            <w:pPr>
              <w:spacing w:after="160" w:line="276" w:lineRule="auto"/>
              <w:rPr>
                <w:rFonts w:ascii="Arial" w:hAnsi="Arial" w:cs="Arial"/>
                <w:b/>
                <w:bCs/>
                <w:iCs/>
                <w:lang w:val="mn-MN"/>
              </w:rPr>
            </w:pPr>
            <w:r w:rsidRPr="00022375">
              <w:rPr>
                <w:rFonts w:ascii="Arial" w:hAnsi="Arial" w:cs="Arial"/>
                <w:b/>
                <w:bCs/>
                <w:iCs/>
                <w:lang w:val="mn-MN"/>
              </w:rPr>
              <w:t>Цацрагийн харьцангуй түвшин</w:t>
            </w:r>
          </w:p>
        </w:tc>
        <w:tc>
          <w:tcPr>
            <w:tcW w:w="3510" w:type="dxa"/>
          </w:tcPr>
          <w:p w14:paraId="69A85F92" w14:textId="77777777" w:rsidR="00C4257A" w:rsidRPr="00022375" w:rsidRDefault="00C4257A" w:rsidP="00A96EC6">
            <w:pPr>
              <w:spacing w:after="160" w:line="276" w:lineRule="auto"/>
              <w:rPr>
                <w:rFonts w:ascii="Arial" w:hAnsi="Arial" w:cs="Arial"/>
                <w:b/>
                <w:bCs/>
                <w:iCs/>
                <w:lang w:val="mn-MN"/>
              </w:rPr>
            </w:pPr>
            <w:r w:rsidRPr="00022375">
              <w:rPr>
                <w:rFonts w:ascii="Arial" w:hAnsi="Arial" w:cs="Arial"/>
                <w:b/>
                <w:bCs/>
                <w:iCs/>
                <w:lang w:val="mn-MN"/>
              </w:rPr>
              <w:t>Насанд хүрэгчид/ эффетив тун</w:t>
            </w:r>
          </w:p>
        </w:tc>
        <w:tc>
          <w:tcPr>
            <w:tcW w:w="2610" w:type="dxa"/>
          </w:tcPr>
          <w:p w14:paraId="7B675567" w14:textId="77777777" w:rsidR="00C4257A" w:rsidRPr="00022375" w:rsidRDefault="00C4257A" w:rsidP="00A96EC6">
            <w:pPr>
              <w:spacing w:after="160" w:line="276" w:lineRule="auto"/>
              <w:rPr>
                <w:rFonts w:ascii="Arial" w:hAnsi="Arial" w:cs="Arial"/>
                <w:b/>
                <w:bCs/>
                <w:iCs/>
                <w:lang w:val="mn-MN"/>
              </w:rPr>
            </w:pPr>
            <w:r w:rsidRPr="00022375">
              <w:rPr>
                <w:rFonts w:ascii="Arial" w:hAnsi="Arial" w:cs="Arial"/>
                <w:b/>
                <w:bCs/>
                <w:iCs/>
                <w:lang w:val="mn-MN"/>
              </w:rPr>
              <w:t>Хүүхэд/ эффетив тун</w:t>
            </w:r>
          </w:p>
        </w:tc>
      </w:tr>
      <w:tr w:rsidR="00C4257A" w:rsidRPr="00C4257A" w14:paraId="6ABD8B00" w14:textId="77777777" w:rsidTr="00C4257A">
        <w:trPr>
          <w:jc w:val="center"/>
        </w:trPr>
        <w:tc>
          <w:tcPr>
            <w:tcW w:w="3325" w:type="dxa"/>
          </w:tcPr>
          <w:p w14:paraId="44D02134"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O</w:t>
            </w:r>
          </w:p>
        </w:tc>
        <w:tc>
          <w:tcPr>
            <w:tcW w:w="3510" w:type="dxa"/>
          </w:tcPr>
          <w:p w14:paraId="7F9698A9"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Цацрагийн ачаалалгүй</w:t>
            </w:r>
          </w:p>
        </w:tc>
        <w:tc>
          <w:tcPr>
            <w:tcW w:w="2610" w:type="dxa"/>
          </w:tcPr>
          <w:p w14:paraId="4F6B8441"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Цацрагийн ачаалалгүй</w:t>
            </w:r>
          </w:p>
        </w:tc>
      </w:tr>
      <w:tr w:rsidR="00C4257A" w:rsidRPr="00C4257A" w14:paraId="68E9C82F" w14:textId="77777777" w:rsidTr="00C4257A">
        <w:trPr>
          <w:jc w:val="center"/>
        </w:trPr>
        <w:tc>
          <w:tcPr>
            <w:tcW w:w="3325" w:type="dxa"/>
          </w:tcPr>
          <w:p w14:paraId="048A7398" w14:textId="77777777" w:rsidR="00C4257A" w:rsidRPr="00022375" w:rsidRDefault="00C4257A" w:rsidP="00A96EC6">
            <w:pPr>
              <w:spacing w:after="160" w:line="276" w:lineRule="auto"/>
              <w:rPr>
                <w:rFonts w:ascii="Arial" w:hAnsi="Arial" w:cs="Arial"/>
                <w:bCs/>
                <w:iCs/>
              </w:rPr>
            </w:pPr>
            <w:r w:rsidRPr="00022375">
              <w:rPr>
                <w:rFonts w:ascii="Segoe UI Symbol" w:hAnsi="Segoe UI Symbol" w:cs="Segoe UI Symbol"/>
                <w:bCs/>
                <w:iCs/>
              </w:rPr>
              <w:t>☢</w:t>
            </w:r>
          </w:p>
        </w:tc>
        <w:tc>
          <w:tcPr>
            <w:tcW w:w="3510" w:type="dxa"/>
          </w:tcPr>
          <w:p w14:paraId="4E81339B" w14:textId="77777777" w:rsidR="00C4257A" w:rsidRPr="00022375" w:rsidRDefault="00C4257A" w:rsidP="00A96EC6">
            <w:pPr>
              <w:spacing w:after="160" w:line="276" w:lineRule="auto"/>
              <w:rPr>
                <w:rFonts w:ascii="Arial" w:hAnsi="Arial" w:cs="Arial"/>
                <w:bCs/>
                <w:iCs/>
              </w:rPr>
            </w:pPr>
            <w:r w:rsidRPr="00022375">
              <w:rPr>
                <w:rFonts w:ascii="Arial" w:hAnsi="Arial" w:cs="Arial"/>
                <w:bCs/>
                <w:iCs/>
              </w:rPr>
              <w:t>&lt;0.1 mSv</w:t>
            </w:r>
          </w:p>
        </w:tc>
        <w:tc>
          <w:tcPr>
            <w:tcW w:w="2610" w:type="dxa"/>
          </w:tcPr>
          <w:p w14:paraId="4DA5B3A6" w14:textId="77777777" w:rsidR="00C4257A" w:rsidRPr="00022375" w:rsidRDefault="00C4257A" w:rsidP="00A96EC6">
            <w:pPr>
              <w:spacing w:after="160" w:line="276" w:lineRule="auto"/>
              <w:rPr>
                <w:rFonts w:ascii="Arial" w:hAnsi="Arial" w:cs="Arial"/>
                <w:bCs/>
                <w:iCs/>
              </w:rPr>
            </w:pPr>
            <w:r w:rsidRPr="00022375">
              <w:rPr>
                <w:rFonts w:ascii="Arial" w:hAnsi="Arial" w:cs="Arial"/>
                <w:bCs/>
                <w:iCs/>
              </w:rPr>
              <w:t>&lt;0.1 mSv</w:t>
            </w:r>
          </w:p>
        </w:tc>
      </w:tr>
      <w:tr w:rsidR="00C4257A" w:rsidRPr="00C4257A" w14:paraId="7212D575" w14:textId="77777777" w:rsidTr="00C4257A">
        <w:trPr>
          <w:trHeight w:val="251"/>
          <w:jc w:val="center"/>
        </w:trPr>
        <w:tc>
          <w:tcPr>
            <w:tcW w:w="3325" w:type="dxa"/>
          </w:tcPr>
          <w:p w14:paraId="6BB1ADF4" w14:textId="77777777" w:rsidR="00C4257A" w:rsidRPr="00022375" w:rsidRDefault="00C4257A" w:rsidP="00A96EC6">
            <w:pPr>
              <w:spacing w:after="160" w:line="276" w:lineRule="auto"/>
              <w:rPr>
                <w:rFonts w:ascii="Arial" w:hAnsi="Arial" w:cs="Arial"/>
                <w:bCs/>
                <w:iCs/>
              </w:rPr>
            </w:pPr>
            <w:r w:rsidRPr="00022375">
              <w:rPr>
                <w:rFonts w:ascii="Segoe UI Symbol" w:hAnsi="Segoe UI Symbol" w:cs="Segoe UI Symbol"/>
                <w:bCs/>
                <w:iCs/>
              </w:rPr>
              <w:t>☢☢</w:t>
            </w:r>
          </w:p>
        </w:tc>
        <w:tc>
          <w:tcPr>
            <w:tcW w:w="3510" w:type="dxa"/>
          </w:tcPr>
          <w:p w14:paraId="1A6B65A6" w14:textId="77777777" w:rsidR="00C4257A" w:rsidRPr="00022375" w:rsidRDefault="00C4257A" w:rsidP="00A96EC6">
            <w:pPr>
              <w:spacing w:after="160" w:line="276" w:lineRule="auto"/>
              <w:rPr>
                <w:rFonts w:ascii="Arial" w:hAnsi="Arial" w:cs="Arial"/>
                <w:bCs/>
                <w:iCs/>
              </w:rPr>
            </w:pPr>
            <w:r w:rsidRPr="00022375">
              <w:rPr>
                <w:rFonts w:ascii="Arial" w:hAnsi="Arial" w:cs="Arial"/>
                <w:bCs/>
                <w:iCs/>
              </w:rPr>
              <w:t>0.1-1 mSv</w:t>
            </w:r>
          </w:p>
        </w:tc>
        <w:tc>
          <w:tcPr>
            <w:tcW w:w="2610" w:type="dxa"/>
          </w:tcPr>
          <w:p w14:paraId="25275C76" w14:textId="77777777" w:rsidR="00C4257A" w:rsidRPr="00022375" w:rsidRDefault="00C4257A" w:rsidP="00A96EC6">
            <w:pPr>
              <w:spacing w:after="160" w:line="276" w:lineRule="auto"/>
              <w:rPr>
                <w:rFonts w:ascii="Arial" w:hAnsi="Arial" w:cs="Arial"/>
                <w:bCs/>
                <w:iCs/>
              </w:rPr>
            </w:pPr>
            <w:r w:rsidRPr="00022375">
              <w:rPr>
                <w:rFonts w:ascii="Arial" w:hAnsi="Arial" w:cs="Arial"/>
                <w:bCs/>
                <w:iCs/>
              </w:rPr>
              <w:t>0.03-0.3 mSv</w:t>
            </w:r>
          </w:p>
        </w:tc>
      </w:tr>
      <w:tr w:rsidR="00C4257A" w:rsidRPr="00C4257A" w14:paraId="6DAA827C" w14:textId="77777777" w:rsidTr="00C4257A">
        <w:trPr>
          <w:trHeight w:val="251"/>
          <w:jc w:val="center"/>
        </w:trPr>
        <w:tc>
          <w:tcPr>
            <w:tcW w:w="3325" w:type="dxa"/>
          </w:tcPr>
          <w:p w14:paraId="5793EB5B" w14:textId="77777777" w:rsidR="00C4257A" w:rsidRPr="00022375" w:rsidRDefault="00C4257A" w:rsidP="00A96EC6">
            <w:pPr>
              <w:spacing w:after="160" w:line="276" w:lineRule="auto"/>
              <w:rPr>
                <w:rFonts w:ascii="Arial" w:hAnsi="Arial" w:cs="Arial"/>
                <w:bCs/>
                <w:iCs/>
              </w:rPr>
            </w:pPr>
            <w:r w:rsidRPr="00022375">
              <w:rPr>
                <w:rFonts w:ascii="Segoe UI Symbol" w:hAnsi="Segoe UI Symbol" w:cs="Segoe UI Symbol"/>
                <w:bCs/>
                <w:iCs/>
              </w:rPr>
              <w:t>☢☢☢</w:t>
            </w:r>
          </w:p>
        </w:tc>
        <w:tc>
          <w:tcPr>
            <w:tcW w:w="3510" w:type="dxa"/>
          </w:tcPr>
          <w:p w14:paraId="60B8D3A7" w14:textId="77777777" w:rsidR="00C4257A" w:rsidRPr="00022375" w:rsidRDefault="00C4257A" w:rsidP="00A96EC6">
            <w:pPr>
              <w:spacing w:after="160" w:line="276" w:lineRule="auto"/>
              <w:rPr>
                <w:rFonts w:ascii="Arial" w:hAnsi="Arial" w:cs="Arial"/>
                <w:bCs/>
                <w:iCs/>
              </w:rPr>
            </w:pPr>
            <w:r w:rsidRPr="00022375">
              <w:rPr>
                <w:rFonts w:ascii="Arial" w:hAnsi="Arial" w:cs="Arial"/>
                <w:bCs/>
                <w:iCs/>
              </w:rPr>
              <w:t>1-10 mSv</w:t>
            </w:r>
          </w:p>
        </w:tc>
        <w:tc>
          <w:tcPr>
            <w:tcW w:w="2610" w:type="dxa"/>
          </w:tcPr>
          <w:p w14:paraId="2D9CA674" w14:textId="77777777" w:rsidR="00C4257A" w:rsidRPr="00022375" w:rsidRDefault="00C4257A" w:rsidP="00A96EC6">
            <w:pPr>
              <w:spacing w:after="160" w:line="276" w:lineRule="auto"/>
              <w:rPr>
                <w:rFonts w:ascii="Arial" w:hAnsi="Arial" w:cs="Arial"/>
                <w:bCs/>
                <w:iCs/>
              </w:rPr>
            </w:pPr>
            <w:r w:rsidRPr="00022375">
              <w:rPr>
                <w:rFonts w:ascii="Arial" w:hAnsi="Arial" w:cs="Arial"/>
                <w:bCs/>
                <w:iCs/>
              </w:rPr>
              <w:t>0.3-3 mSv</w:t>
            </w:r>
          </w:p>
        </w:tc>
      </w:tr>
      <w:tr w:rsidR="00C4257A" w:rsidRPr="00C4257A" w14:paraId="50ABA47F" w14:textId="77777777" w:rsidTr="00C4257A">
        <w:trPr>
          <w:trHeight w:val="251"/>
          <w:jc w:val="center"/>
        </w:trPr>
        <w:tc>
          <w:tcPr>
            <w:tcW w:w="3325" w:type="dxa"/>
          </w:tcPr>
          <w:p w14:paraId="415CC0CA" w14:textId="77777777" w:rsidR="00C4257A" w:rsidRPr="00022375" w:rsidRDefault="00C4257A" w:rsidP="00A96EC6">
            <w:pPr>
              <w:spacing w:after="160" w:line="276" w:lineRule="auto"/>
              <w:rPr>
                <w:rFonts w:ascii="Arial" w:hAnsi="Arial" w:cs="Arial"/>
                <w:bCs/>
                <w:iCs/>
              </w:rPr>
            </w:pPr>
            <w:r w:rsidRPr="00022375">
              <w:rPr>
                <w:rFonts w:ascii="Segoe UI Symbol" w:hAnsi="Segoe UI Symbol" w:cs="Segoe UI Symbol"/>
                <w:bCs/>
                <w:iCs/>
              </w:rPr>
              <w:t>☢☢☢☢</w:t>
            </w:r>
          </w:p>
        </w:tc>
        <w:tc>
          <w:tcPr>
            <w:tcW w:w="3510" w:type="dxa"/>
          </w:tcPr>
          <w:p w14:paraId="1E5CD509" w14:textId="77777777" w:rsidR="00C4257A" w:rsidRPr="00022375" w:rsidRDefault="00C4257A" w:rsidP="00A96EC6">
            <w:pPr>
              <w:spacing w:after="160" w:line="276" w:lineRule="auto"/>
              <w:rPr>
                <w:rFonts w:ascii="Arial" w:hAnsi="Arial" w:cs="Arial"/>
                <w:bCs/>
                <w:iCs/>
              </w:rPr>
            </w:pPr>
            <w:r w:rsidRPr="00022375">
              <w:rPr>
                <w:rFonts w:ascii="Arial" w:hAnsi="Arial" w:cs="Arial"/>
                <w:bCs/>
                <w:iCs/>
              </w:rPr>
              <w:t>10-30 mSv</w:t>
            </w:r>
          </w:p>
        </w:tc>
        <w:tc>
          <w:tcPr>
            <w:tcW w:w="2610" w:type="dxa"/>
          </w:tcPr>
          <w:p w14:paraId="6A6570F7" w14:textId="77777777" w:rsidR="00C4257A" w:rsidRPr="00022375" w:rsidRDefault="00C4257A" w:rsidP="00A96EC6">
            <w:pPr>
              <w:spacing w:after="160" w:line="276" w:lineRule="auto"/>
              <w:rPr>
                <w:rFonts w:ascii="Arial" w:hAnsi="Arial" w:cs="Arial"/>
                <w:bCs/>
                <w:iCs/>
              </w:rPr>
            </w:pPr>
            <w:r w:rsidRPr="00022375">
              <w:rPr>
                <w:rFonts w:ascii="Arial" w:hAnsi="Arial" w:cs="Arial"/>
                <w:bCs/>
                <w:iCs/>
              </w:rPr>
              <w:t>3-10 mSv</w:t>
            </w:r>
          </w:p>
        </w:tc>
      </w:tr>
      <w:tr w:rsidR="00C4257A" w:rsidRPr="00C4257A" w14:paraId="19DA0FCF" w14:textId="77777777" w:rsidTr="00C4257A">
        <w:trPr>
          <w:trHeight w:val="251"/>
          <w:jc w:val="center"/>
        </w:trPr>
        <w:tc>
          <w:tcPr>
            <w:tcW w:w="3325" w:type="dxa"/>
          </w:tcPr>
          <w:p w14:paraId="63D28423" w14:textId="77777777" w:rsidR="00C4257A" w:rsidRPr="00022375" w:rsidRDefault="00C4257A" w:rsidP="00A96EC6">
            <w:pPr>
              <w:spacing w:after="160" w:line="276" w:lineRule="auto"/>
              <w:rPr>
                <w:rFonts w:ascii="Arial" w:hAnsi="Arial" w:cs="Arial"/>
                <w:bCs/>
                <w:i/>
                <w:iCs/>
                <w:u w:val="single"/>
              </w:rPr>
            </w:pPr>
            <w:r w:rsidRPr="00022375">
              <w:rPr>
                <w:rFonts w:ascii="Segoe UI Symbol" w:hAnsi="Segoe UI Symbol" w:cs="Segoe UI Symbol"/>
                <w:bCs/>
                <w:i/>
                <w:iCs/>
                <w:u w:val="single"/>
              </w:rPr>
              <w:t>☢☢☢☢☢</w:t>
            </w:r>
          </w:p>
        </w:tc>
        <w:tc>
          <w:tcPr>
            <w:tcW w:w="3510" w:type="dxa"/>
          </w:tcPr>
          <w:p w14:paraId="1E24110D" w14:textId="77777777" w:rsidR="00C4257A" w:rsidRPr="00022375" w:rsidRDefault="00C4257A" w:rsidP="00A96EC6">
            <w:pPr>
              <w:spacing w:after="160" w:line="276" w:lineRule="auto"/>
              <w:rPr>
                <w:rFonts w:ascii="Arial" w:hAnsi="Arial" w:cs="Arial"/>
                <w:bCs/>
                <w:i/>
                <w:iCs/>
                <w:u w:val="single"/>
              </w:rPr>
            </w:pPr>
            <w:r w:rsidRPr="00022375">
              <w:rPr>
                <w:rFonts w:ascii="Arial" w:hAnsi="Arial" w:cs="Arial"/>
                <w:bCs/>
                <w:i/>
                <w:iCs/>
                <w:u w:val="single"/>
              </w:rPr>
              <w:t>30-100 mSv</w:t>
            </w:r>
          </w:p>
        </w:tc>
        <w:tc>
          <w:tcPr>
            <w:tcW w:w="2610" w:type="dxa"/>
          </w:tcPr>
          <w:p w14:paraId="68AEED7F" w14:textId="77777777" w:rsidR="00C4257A" w:rsidRPr="00022375" w:rsidRDefault="00C4257A" w:rsidP="00A96EC6">
            <w:pPr>
              <w:spacing w:after="160" w:line="276" w:lineRule="auto"/>
              <w:rPr>
                <w:rFonts w:ascii="Arial" w:hAnsi="Arial" w:cs="Arial"/>
                <w:bCs/>
                <w:i/>
                <w:iCs/>
                <w:u w:val="single"/>
              </w:rPr>
            </w:pPr>
            <w:r w:rsidRPr="00022375">
              <w:rPr>
                <w:rFonts w:ascii="Arial" w:hAnsi="Arial" w:cs="Arial"/>
                <w:bCs/>
                <w:i/>
                <w:iCs/>
                <w:u w:val="single"/>
              </w:rPr>
              <w:t>10-30 mSv</w:t>
            </w:r>
          </w:p>
        </w:tc>
      </w:tr>
    </w:tbl>
    <w:p w14:paraId="5D9D368A" w14:textId="77777777" w:rsidR="00C4257A" w:rsidRPr="00C4257A" w:rsidRDefault="00C4257A" w:rsidP="00A96EC6">
      <w:pPr>
        <w:spacing w:line="276" w:lineRule="auto"/>
        <w:rPr>
          <w:rFonts w:ascii="Arial" w:hAnsi="Arial" w:cs="Arial"/>
          <w:bCs/>
          <w:i/>
          <w:iCs/>
          <w:sz w:val="24"/>
          <w:szCs w:val="24"/>
          <w:u w:val="single"/>
          <w:lang w:val="mn-MN"/>
        </w:rPr>
      </w:pPr>
      <w:hyperlink r:id="rId10" w:history="1">
        <w:r w:rsidRPr="00C4257A">
          <w:rPr>
            <w:rStyle w:val="Hyperlink"/>
            <w:rFonts w:ascii="Arial" w:hAnsi="Arial" w:cs="Arial"/>
            <w:bCs/>
            <w:i/>
            <w:iCs/>
            <w:sz w:val="24"/>
            <w:szCs w:val="24"/>
            <w:lang w:val="mn-MN"/>
          </w:rPr>
          <w:t>Radiation Dose Assessment Introduction</w:t>
        </w:r>
      </w:hyperlink>
    </w:p>
    <w:p w14:paraId="73422AC4" w14:textId="77777777" w:rsidR="00C4257A" w:rsidRPr="00526883" w:rsidRDefault="00C4257A" w:rsidP="00A96EC6">
      <w:pPr>
        <w:spacing w:line="276" w:lineRule="auto"/>
        <w:jc w:val="both"/>
        <w:rPr>
          <w:rFonts w:ascii="Arial" w:hAnsi="Arial" w:cs="Arial"/>
          <w:bCs/>
          <w:iCs/>
          <w:sz w:val="24"/>
          <w:szCs w:val="24"/>
          <w:lang w:val="mn-MN"/>
        </w:rPr>
      </w:pPr>
      <w:r w:rsidRPr="00526883">
        <w:rPr>
          <w:rFonts w:ascii="Arial" w:hAnsi="Arial" w:cs="Arial"/>
          <w:bCs/>
          <w:iCs/>
          <w:sz w:val="24"/>
          <w:szCs w:val="24"/>
          <w:lang w:val="mn-MN"/>
        </w:rPr>
        <w:t>Кроны өвчнийг эмнэлзүйн, лаборатори, дуран, гистологи, дүрс оношилгоо зэрэг олон шинжилгээний мэдээллийн ололт дээр тулгуурлан оношийг тавьдаг. Кроны өвчний үед н</w:t>
      </w:r>
      <w:r w:rsidRPr="00C57300">
        <w:rPr>
          <w:rFonts w:ascii="Arial" w:hAnsi="Arial" w:cs="Arial"/>
          <w:bCs/>
          <w:iCs/>
          <w:sz w:val="24"/>
          <w:szCs w:val="24"/>
          <w:lang w:val="mn-MN"/>
        </w:rPr>
        <w:t xml:space="preserve">арийн гэдэс, </w:t>
      </w:r>
      <w:r w:rsidRPr="00526883">
        <w:rPr>
          <w:rFonts w:ascii="Arial" w:hAnsi="Arial" w:cs="Arial"/>
          <w:bCs/>
          <w:iCs/>
          <w:sz w:val="24"/>
          <w:szCs w:val="24"/>
          <w:lang w:val="mn-MN"/>
        </w:rPr>
        <w:t>голчлон</w:t>
      </w:r>
      <w:r w:rsidRPr="00C57300">
        <w:rPr>
          <w:rFonts w:ascii="Arial" w:hAnsi="Arial" w:cs="Arial"/>
          <w:bCs/>
          <w:iCs/>
          <w:sz w:val="24"/>
          <w:szCs w:val="24"/>
          <w:lang w:val="mn-MN"/>
        </w:rPr>
        <w:t xml:space="preserve"> цутгалан гэдэсний төгсгөлийн хэсгийг хам</w:t>
      </w:r>
      <w:r w:rsidRPr="00526883">
        <w:rPr>
          <w:rFonts w:ascii="Arial" w:hAnsi="Arial" w:cs="Arial"/>
          <w:bCs/>
          <w:iCs/>
          <w:sz w:val="24"/>
          <w:szCs w:val="24"/>
          <w:lang w:val="mn-MN"/>
        </w:rPr>
        <w:t xml:space="preserve">рах нь </w:t>
      </w:r>
      <w:r w:rsidRPr="00C57300">
        <w:rPr>
          <w:rFonts w:ascii="Arial" w:hAnsi="Arial" w:cs="Arial"/>
          <w:bCs/>
          <w:iCs/>
          <w:sz w:val="24"/>
          <w:szCs w:val="24"/>
          <w:lang w:val="mn-MN"/>
        </w:rPr>
        <w:t xml:space="preserve">оношилгооны </w:t>
      </w:r>
      <w:r w:rsidRPr="00526883">
        <w:rPr>
          <w:rFonts w:ascii="Arial" w:hAnsi="Arial" w:cs="Arial"/>
          <w:bCs/>
          <w:iCs/>
          <w:sz w:val="24"/>
          <w:szCs w:val="24"/>
          <w:lang w:val="mn-MN"/>
        </w:rPr>
        <w:t xml:space="preserve">чухал </w:t>
      </w:r>
      <w:r w:rsidRPr="00C57300">
        <w:rPr>
          <w:rFonts w:ascii="Arial" w:hAnsi="Arial" w:cs="Arial"/>
          <w:bCs/>
          <w:iCs/>
          <w:sz w:val="24"/>
          <w:szCs w:val="24"/>
          <w:lang w:val="mn-MN"/>
        </w:rPr>
        <w:t>шинж б</w:t>
      </w:r>
      <w:r w:rsidRPr="00526883">
        <w:rPr>
          <w:rFonts w:ascii="Arial" w:hAnsi="Arial" w:cs="Arial"/>
          <w:bCs/>
          <w:iCs/>
          <w:sz w:val="24"/>
          <w:szCs w:val="24"/>
          <w:lang w:val="mn-MN"/>
        </w:rPr>
        <w:t>олдог</w:t>
      </w:r>
      <w:r w:rsidRPr="00C57300">
        <w:rPr>
          <w:rFonts w:ascii="Arial" w:hAnsi="Arial" w:cs="Arial"/>
          <w:bCs/>
          <w:iCs/>
          <w:sz w:val="24"/>
          <w:szCs w:val="24"/>
          <w:lang w:val="mn-MN"/>
        </w:rPr>
        <w:t>.</w:t>
      </w:r>
      <w:r w:rsidRPr="00526883">
        <w:rPr>
          <w:rFonts w:ascii="Arial" w:hAnsi="Arial" w:cs="Arial"/>
          <w:bCs/>
          <w:iCs/>
          <w:sz w:val="24"/>
          <w:szCs w:val="24"/>
          <w:lang w:val="mn-MN"/>
        </w:rPr>
        <w:t xml:space="preserve"> </w:t>
      </w:r>
    </w:p>
    <w:p w14:paraId="4C6F8ADA" w14:textId="77777777" w:rsidR="00C4257A" w:rsidRPr="00526883" w:rsidRDefault="00C4257A" w:rsidP="00A96EC6">
      <w:pPr>
        <w:spacing w:line="276" w:lineRule="auto"/>
        <w:jc w:val="both"/>
        <w:rPr>
          <w:rFonts w:ascii="Arial" w:hAnsi="Arial" w:cs="Arial"/>
          <w:bCs/>
          <w:iCs/>
          <w:sz w:val="24"/>
          <w:szCs w:val="24"/>
          <w:lang w:val="mn-MN"/>
        </w:rPr>
      </w:pPr>
      <w:r w:rsidRPr="00526883">
        <w:rPr>
          <w:rFonts w:ascii="Arial" w:hAnsi="Arial" w:cs="Arial"/>
          <w:bCs/>
          <w:iCs/>
          <w:sz w:val="24"/>
          <w:szCs w:val="24"/>
          <w:lang w:val="mn-MN"/>
        </w:rPr>
        <w:t xml:space="preserve">Бүдүүн гэдэсний үрэвсэлт өвчний үеийн гэдэсний </w:t>
      </w:r>
      <w:r w:rsidRPr="00C57300">
        <w:rPr>
          <w:rFonts w:ascii="Arial" w:hAnsi="Arial" w:cs="Arial"/>
          <w:bCs/>
          <w:iCs/>
          <w:sz w:val="24"/>
          <w:szCs w:val="24"/>
          <w:lang w:val="mn-MN"/>
        </w:rPr>
        <w:t>хан</w:t>
      </w:r>
      <w:r w:rsidRPr="00526883">
        <w:rPr>
          <w:rFonts w:ascii="Arial" w:hAnsi="Arial" w:cs="Arial"/>
          <w:bCs/>
          <w:iCs/>
          <w:sz w:val="24"/>
          <w:szCs w:val="24"/>
          <w:lang w:val="mn-MN"/>
        </w:rPr>
        <w:t>а</w:t>
      </w:r>
      <w:r w:rsidRPr="00C57300">
        <w:rPr>
          <w:rFonts w:ascii="Arial" w:hAnsi="Arial" w:cs="Arial"/>
          <w:bCs/>
          <w:iCs/>
          <w:sz w:val="24"/>
          <w:szCs w:val="24"/>
          <w:lang w:val="mn-MN"/>
        </w:rPr>
        <w:t xml:space="preserve"> б</w:t>
      </w:r>
      <w:r w:rsidRPr="00526883">
        <w:rPr>
          <w:rFonts w:ascii="Arial" w:hAnsi="Arial" w:cs="Arial"/>
          <w:bCs/>
          <w:iCs/>
          <w:sz w:val="24"/>
          <w:szCs w:val="24"/>
          <w:lang w:val="mn-MN"/>
        </w:rPr>
        <w:t>а</w:t>
      </w:r>
      <w:r w:rsidRPr="00C57300">
        <w:rPr>
          <w:rFonts w:ascii="Arial" w:hAnsi="Arial" w:cs="Arial"/>
          <w:bCs/>
          <w:iCs/>
          <w:sz w:val="24"/>
          <w:szCs w:val="24"/>
          <w:lang w:val="mn-MN"/>
        </w:rPr>
        <w:t xml:space="preserve"> ханын гаднах </w:t>
      </w:r>
      <w:r w:rsidRPr="00526883">
        <w:rPr>
          <w:rFonts w:ascii="Arial" w:hAnsi="Arial" w:cs="Arial"/>
          <w:bCs/>
          <w:iCs/>
          <w:sz w:val="24"/>
          <w:szCs w:val="24"/>
          <w:lang w:val="mn-MN"/>
        </w:rPr>
        <w:t>эмгэг морфологи</w:t>
      </w:r>
      <w:r w:rsidRPr="00C57300">
        <w:rPr>
          <w:rFonts w:ascii="Arial" w:hAnsi="Arial" w:cs="Arial"/>
          <w:bCs/>
          <w:iCs/>
          <w:sz w:val="24"/>
          <w:szCs w:val="24"/>
          <w:lang w:val="mn-MN"/>
        </w:rPr>
        <w:t xml:space="preserve"> </w:t>
      </w:r>
      <w:r w:rsidRPr="00526883">
        <w:rPr>
          <w:rFonts w:ascii="Arial" w:hAnsi="Arial" w:cs="Arial"/>
          <w:bCs/>
          <w:iCs/>
          <w:sz w:val="24"/>
          <w:szCs w:val="24"/>
          <w:lang w:val="mn-MN"/>
        </w:rPr>
        <w:t>өөрчлөлтүүд, түүний хүндрэл, оношилгоо эмчилгээний дараах хяналтыг</w:t>
      </w:r>
      <w:r w:rsidRPr="00C57300">
        <w:rPr>
          <w:rFonts w:ascii="Arial" w:hAnsi="Arial" w:cs="Arial"/>
          <w:bCs/>
          <w:iCs/>
          <w:sz w:val="24"/>
          <w:szCs w:val="24"/>
          <w:lang w:val="mn-MN"/>
        </w:rPr>
        <w:t xml:space="preserve"> </w:t>
      </w:r>
      <w:r w:rsidRPr="00526883">
        <w:rPr>
          <w:rFonts w:ascii="Arial" w:hAnsi="Arial" w:cs="Arial"/>
          <w:bCs/>
          <w:iCs/>
          <w:sz w:val="24"/>
          <w:szCs w:val="24"/>
          <w:lang w:val="mn-MN"/>
        </w:rPr>
        <w:t>үнэлэхэд</w:t>
      </w:r>
      <w:r w:rsidRPr="00C57300">
        <w:rPr>
          <w:rFonts w:ascii="Arial" w:hAnsi="Arial" w:cs="Arial"/>
          <w:bCs/>
          <w:iCs/>
          <w:sz w:val="24"/>
          <w:szCs w:val="24"/>
          <w:lang w:val="mn-MN"/>
        </w:rPr>
        <w:t xml:space="preserve"> хөндлөн огтлолын </w:t>
      </w:r>
      <w:r w:rsidRPr="00526883">
        <w:rPr>
          <w:rFonts w:ascii="Arial" w:hAnsi="Arial" w:cs="Arial"/>
          <w:bCs/>
          <w:iCs/>
          <w:sz w:val="24"/>
          <w:szCs w:val="24"/>
          <w:lang w:val="mn-MN"/>
        </w:rPr>
        <w:t xml:space="preserve">комьпютерт томографи </w:t>
      </w:r>
      <w:r w:rsidRPr="00C57300">
        <w:rPr>
          <w:rFonts w:ascii="Arial" w:hAnsi="Arial" w:cs="Arial"/>
          <w:bCs/>
          <w:iCs/>
          <w:sz w:val="24"/>
          <w:szCs w:val="24"/>
          <w:lang w:val="mn-MN"/>
        </w:rPr>
        <w:t>(КТ)</w:t>
      </w:r>
      <w:r w:rsidRPr="00526883">
        <w:rPr>
          <w:rFonts w:ascii="Arial" w:hAnsi="Arial" w:cs="Arial"/>
          <w:bCs/>
          <w:iCs/>
          <w:sz w:val="24"/>
          <w:szCs w:val="24"/>
          <w:lang w:val="mn-MN"/>
        </w:rPr>
        <w:t xml:space="preserve">, </w:t>
      </w:r>
      <w:bookmarkStart w:id="27" w:name="_Hlk179703684"/>
      <w:r w:rsidRPr="00526883">
        <w:rPr>
          <w:rFonts w:ascii="Arial" w:hAnsi="Arial" w:cs="Arial"/>
          <w:bCs/>
          <w:iCs/>
          <w:sz w:val="24"/>
          <w:szCs w:val="24"/>
          <w:lang w:val="mn-MN"/>
        </w:rPr>
        <w:t xml:space="preserve">соронзон резонанст томографи </w:t>
      </w:r>
      <w:bookmarkEnd w:id="27"/>
      <w:r w:rsidRPr="00C57300">
        <w:rPr>
          <w:rFonts w:ascii="Arial" w:hAnsi="Arial" w:cs="Arial"/>
          <w:bCs/>
          <w:iCs/>
          <w:sz w:val="24"/>
          <w:szCs w:val="24"/>
          <w:lang w:val="mn-MN"/>
        </w:rPr>
        <w:t>(СРТ)</w:t>
      </w:r>
      <w:r w:rsidRPr="00526883">
        <w:rPr>
          <w:rFonts w:ascii="Arial" w:hAnsi="Arial" w:cs="Arial"/>
          <w:bCs/>
          <w:iCs/>
          <w:sz w:val="24"/>
          <w:szCs w:val="24"/>
          <w:lang w:val="mn-MN"/>
        </w:rPr>
        <w:t>,</w:t>
      </w:r>
      <w:r w:rsidRPr="00C57300">
        <w:rPr>
          <w:rFonts w:ascii="Arial" w:hAnsi="Arial" w:cs="Arial"/>
          <w:bCs/>
          <w:iCs/>
          <w:sz w:val="24"/>
          <w:szCs w:val="24"/>
          <w:lang w:val="mn-MN"/>
        </w:rPr>
        <w:t xml:space="preserve"> </w:t>
      </w:r>
      <w:r w:rsidRPr="00526883">
        <w:rPr>
          <w:rFonts w:ascii="Arial" w:hAnsi="Arial" w:cs="Arial"/>
          <w:bCs/>
          <w:iCs/>
          <w:sz w:val="24"/>
          <w:szCs w:val="24"/>
          <w:lang w:val="mn-MN"/>
        </w:rPr>
        <w:t xml:space="preserve">хэт авиа зэрэг </w:t>
      </w:r>
      <w:r w:rsidRPr="00C57300">
        <w:rPr>
          <w:rFonts w:ascii="Arial" w:hAnsi="Arial" w:cs="Arial"/>
          <w:bCs/>
          <w:iCs/>
          <w:sz w:val="24"/>
          <w:szCs w:val="24"/>
          <w:lang w:val="mn-MN"/>
        </w:rPr>
        <w:t>дүрслэлийн арг</w:t>
      </w:r>
      <w:r w:rsidRPr="00526883">
        <w:rPr>
          <w:rFonts w:ascii="Arial" w:hAnsi="Arial" w:cs="Arial"/>
          <w:bCs/>
          <w:iCs/>
          <w:sz w:val="24"/>
          <w:szCs w:val="24"/>
          <w:lang w:val="mn-MN"/>
        </w:rPr>
        <w:t>ыг</w:t>
      </w:r>
      <w:r w:rsidRPr="00C57300">
        <w:rPr>
          <w:rFonts w:ascii="Arial" w:hAnsi="Arial" w:cs="Arial"/>
          <w:bCs/>
          <w:iCs/>
          <w:sz w:val="24"/>
          <w:szCs w:val="24"/>
          <w:lang w:val="mn-MN"/>
        </w:rPr>
        <w:t xml:space="preserve"> оношилгоонд </w:t>
      </w:r>
      <w:r w:rsidRPr="00526883">
        <w:rPr>
          <w:rFonts w:ascii="Arial" w:hAnsi="Arial" w:cs="Arial"/>
          <w:bCs/>
          <w:iCs/>
          <w:sz w:val="24"/>
          <w:szCs w:val="24"/>
          <w:lang w:val="mn-MN"/>
        </w:rPr>
        <w:t xml:space="preserve">илүүтэй </w:t>
      </w:r>
      <w:r w:rsidRPr="00C57300">
        <w:rPr>
          <w:rFonts w:ascii="Arial" w:hAnsi="Arial" w:cs="Arial"/>
          <w:bCs/>
          <w:iCs/>
          <w:sz w:val="24"/>
          <w:szCs w:val="24"/>
          <w:lang w:val="mn-MN"/>
        </w:rPr>
        <w:t>ашигла</w:t>
      </w:r>
      <w:r w:rsidRPr="00526883">
        <w:rPr>
          <w:rFonts w:ascii="Arial" w:hAnsi="Arial" w:cs="Arial"/>
          <w:bCs/>
          <w:iCs/>
          <w:sz w:val="24"/>
          <w:szCs w:val="24"/>
          <w:lang w:val="mn-MN"/>
        </w:rPr>
        <w:t>ж байна</w:t>
      </w:r>
      <w:r w:rsidRPr="00C57300">
        <w:rPr>
          <w:rFonts w:ascii="Arial" w:hAnsi="Arial" w:cs="Arial"/>
          <w:bCs/>
          <w:iCs/>
          <w:sz w:val="24"/>
          <w:szCs w:val="24"/>
          <w:lang w:val="mn-MN"/>
        </w:rPr>
        <w:t>.</w:t>
      </w:r>
      <w:r w:rsidR="00526883">
        <w:rPr>
          <w:rFonts w:ascii="Arial" w:hAnsi="Arial" w:cs="Arial"/>
          <w:bCs/>
          <w:iCs/>
          <w:sz w:val="24"/>
          <w:szCs w:val="24"/>
          <w:lang w:val="mn-MN"/>
        </w:rPr>
        <w:t xml:space="preserve"> </w:t>
      </w:r>
    </w:p>
    <w:p w14:paraId="6E2EAB87" w14:textId="77777777" w:rsidR="00526883" w:rsidRPr="00C57300" w:rsidRDefault="00C4257A" w:rsidP="00A96EC6">
      <w:pPr>
        <w:spacing w:line="276" w:lineRule="auto"/>
        <w:jc w:val="both"/>
        <w:rPr>
          <w:rFonts w:ascii="Arial" w:hAnsi="Arial" w:cs="Arial"/>
          <w:b/>
          <w:iCs/>
          <w:sz w:val="24"/>
          <w:szCs w:val="24"/>
          <w:u w:val="single"/>
          <w:lang w:val="mn-MN"/>
        </w:rPr>
      </w:pPr>
      <w:r w:rsidRPr="003D0C3D">
        <w:rPr>
          <w:rFonts w:ascii="Arial" w:hAnsi="Arial" w:cs="Arial"/>
          <w:b/>
          <w:iCs/>
          <w:sz w:val="24"/>
          <w:szCs w:val="24"/>
          <w:u w:val="single"/>
          <w:lang w:val="mn-MN"/>
        </w:rPr>
        <w:t>Бусад д</w:t>
      </w:r>
      <w:r w:rsidRPr="00C57300">
        <w:rPr>
          <w:rFonts w:ascii="Arial" w:hAnsi="Arial" w:cs="Arial"/>
          <w:b/>
          <w:iCs/>
          <w:sz w:val="24"/>
          <w:szCs w:val="24"/>
          <w:u w:val="single"/>
          <w:lang w:val="mn-MN"/>
        </w:rPr>
        <w:t>үрслэлийн аргууд</w:t>
      </w:r>
    </w:p>
    <w:p w14:paraId="0F774E2F" w14:textId="77777777" w:rsidR="00C4257A" w:rsidRPr="00526883" w:rsidRDefault="00526883" w:rsidP="00F462BE">
      <w:pPr>
        <w:spacing w:after="0" w:line="276" w:lineRule="auto"/>
        <w:jc w:val="both"/>
        <w:rPr>
          <w:rFonts w:ascii="Arial" w:hAnsi="Arial" w:cs="Arial"/>
          <w:bCs/>
          <w:iCs/>
          <w:sz w:val="24"/>
          <w:szCs w:val="24"/>
          <w:lang w:val="mn-MN"/>
        </w:rPr>
      </w:pPr>
      <w:r w:rsidRPr="00526883">
        <w:rPr>
          <w:rFonts w:ascii="Arial" w:hAnsi="Arial" w:cs="Arial"/>
          <w:bCs/>
          <w:iCs/>
          <w:sz w:val="24"/>
          <w:szCs w:val="24"/>
          <w:lang w:val="mn-MN"/>
        </w:rPr>
        <w:t>Ч</w:t>
      </w:r>
      <w:r w:rsidR="00C4257A" w:rsidRPr="00526883">
        <w:rPr>
          <w:rFonts w:ascii="Arial" w:hAnsi="Arial" w:cs="Arial"/>
          <w:bCs/>
          <w:iCs/>
          <w:sz w:val="24"/>
          <w:szCs w:val="24"/>
          <w:lang w:val="mn-MN"/>
        </w:rPr>
        <w:t>иг үүрэг нь:</w:t>
      </w:r>
      <w:r w:rsidR="00C4257A" w:rsidRPr="00526883">
        <w:rPr>
          <w:rFonts w:ascii="Arial" w:hAnsi="Arial" w:cs="Arial"/>
          <w:b/>
          <w:bCs/>
          <w:iCs/>
          <w:sz w:val="24"/>
          <w:szCs w:val="24"/>
          <w:lang w:val="mn-MN"/>
        </w:rPr>
        <w:t xml:space="preserve"> </w:t>
      </w:r>
      <w:r w:rsidR="00C4257A" w:rsidRPr="00C57300">
        <w:rPr>
          <w:rFonts w:ascii="Arial" w:hAnsi="Arial" w:cs="Arial"/>
          <w:bCs/>
          <w:iCs/>
          <w:sz w:val="24"/>
          <w:szCs w:val="24"/>
          <w:lang w:val="mn-MN"/>
        </w:rPr>
        <w:t>(</w:t>
      </w:r>
      <w:r w:rsidR="00C4257A" w:rsidRPr="00526883">
        <w:rPr>
          <w:rFonts w:ascii="Arial" w:hAnsi="Arial" w:cs="Arial"/>
          <w:bCs/>
          <w:iCs/>
          <w:sz w:val="24"/>
          <w:szCs w:val="24"/>
          <w:lang w:val="mn-MN"/>
        </w:rPr>
        <w:t>КТ, СРТ, дээд замын дуран, хэт авиа</w:t>
      </w:r>
      <w:r w:rsidR="00C4257A" w:rsidRPr="00C57300">
        <w:rPr>
          <w:rFonts w:ascii="Arial" w:hAnsi="Arial" w:cs="Arial"/>
          <w:bCs/>
          <w:iCs/>
          <w:sz w:val="24"/>
          <w:szCs w:val="24"/>
          <w:lang w:val="mn-MN"/>
        </w:rPr>
        <w:t xml:space="preserve">) </w:t>
      </w:r>
    </w:p>
    <w:p w14:paraId="6EFF2987" w14:textId="671C7FAA" w:rsidR="00C4257A" w:rsidRPr="00C57300" w:rsidRDefault="00C4257A" w:rsidP="00F462BE">
      <w:pPr>
        <w:numPr>
          <w:ilvl w:val="0"/>
          <w:numId w:val="37"/>
        </w:numPr>
        <w:spacing w:after="0" w:line="276" w:lineRule="auto"/>
        <w:jc w:val="both"/>
        <w:rPr>
          <w:rFonts w:ascii="Arial" w:hAnsi="Arial" w:cs="Arial"/>
          <w:bCs/>
          <w:iCs/>
          <w:sz w:val="24"/>
          <w:szCs w:val="24"/>
          <w:lang w:val="mn-MN"/>
        </w:rPr>
      </w:pPr>
      <w:r w:rsidRPr="00526883">
        <w:rPr>
          <w:rFonts w:ascii="Arial" w:hAnsi="Arial" w:cs="Arial"/>
          <w:bCs/>
          <w:iCs/>
          <w:sz w:val="24"/>
          <w:szCs w:val="24"/>
          <w:lang w:val="mn-MN"/>
        </w:rPr>
        <w:lastRenderedPageBreak/>
        <w:t xml:space="preserve">Кроны өвчнийг бүдүүн гэдэсний шархлаат үрэвслээс ялган оношлоход эмгэгийн тархалт, цар хүрээг тодорхойлох. Ялангуяа Кроны өвчин эмийн эмчилгээнд үр дүнгүй болох үед гэдсийг хамарсан уртын сегментийг тодорхойлсноор мэс засал хийх, цаашлан хэт богино нарийн гэдэсний хамшинжийн </w:t>
      </w:r>
      <w:r w:rsidRPr="00C57300">
        <w:rPr>
          <w:rFonts w:ascii="Arial" w:hAnsi="Arial" w:cs="Arial"/>
          <w:bCs/>
          <w:iCs/>
          <w:sz w:val="24"/>
          <w:szCs w:val="24"/>
          <w:lang w:val="mn-MN"/>
        </w:rPr>
        <w:t>(short gut syndrome)</w:t>
      </w:r>
      <w:r w:rsidRPr="00526883">
        <w:rPr>
          <w:rFonts w:ascii="Arial" w:hAnsi="Arial" w:cs="Arial"/>
          <w:bCs/>
          <w:iCs/>
          <w:sz w:val="24"/>
          <w:szCs w:val="24"/>
          <w:lang w:val="mn-MN"/>
        </w:rPr>
        <w:t xml:space="preserve"> эрсдлийг тооцоход тусалдаг</w:t>
      </w:r>
      <w:r w:rsidRPr="00C57300">
        <w:rPr>
          <w:rFonts w:ascii="Arial" w:hAnsi="Arial" w:cs="Arial"/>
          <w:bCs/>
          <w:iCs/>
          <w:sz w:val="24"/>
          <w:szCs w:val="24"/>
          <w:lang w:val="mn-MN"/>
        </w:rPr>
        <w:t>.</w:t>
      </w:r>
    </w:p>
    <w:p w14:paraId="4DE912AF" w14:textId="77777777" w:rsidR="00C4257A" w:rsidRPr="00C57300" w:rsidRDefault="00C4257A" w:rsidP="00F462BE">
      <w:pPr>
        <w:numPr>
          <w:ilvl w:val="0"/>
          <w:numId w:val="37"/>
        </w:numPr>
        <w:spacing w:after="0" w:line="276" w:lineRule="auto"/>
        <w:jc w:val="both"/>
        <w:rPr>
          <w:rFonts w:ascii="Arial" w:hAnsi="Arial" w:cs="Arial"/>
          <w:bCs/>
          <w:iCs/>
          <w:sz w:val="24"/>
          <w:szCs w:val="24"/>
          <w:lang w:val="mn-MN"/>
        </w:rPr>
      </w:pPr>
      <w:r w:rsidRPr="00526883">
        <w:rPr>
          <w:rFonts w:ascii="Arial" w:hAnsi="Arial" w:cs="Arial"/>
          <w:bCs/>
          <w:iCs/>
          <w:sz w:val="24"/>
          <w:szCs w:val="24"/>
          <w:lang w:val="mn-MN"/>
        </w:rPr>
        <w:t>Гэдэсний хана ба гаднах өөрчлөлтүүдийн үргэлжлэх зам, түүний үнэлгээ</w:t>
      </w:r>
    </w:p>
    <w:p w14:paraId="017E9A1F" w14:textId="77777777" w:rsidR="00C4257A" w:rsidRPr="00526883" w:rsidRDefault="00C4257A" w:rsidP="00F462BE">
      <w:pPr>
        <w:numPr>
          <w:ilvl w:val="0"/>
          <w:numId w:val="37"/>
        </w:numPr>
        <w:spacing w:after="0" w:line="276" w:lineRule="auto"/>
        <w:jc w:val="both"/>
        <w:rPr>
          <w:rFonts w:ascii="Arial" w:hAnsi="Arial" w:cs="Arial"/>
          <w:bCs/>
          <w:iCs/>
          <w:sz w:val="24"/>
          <w:szCs w:val="24"/>
        </w:rPr>
      </w:pPr>
      <w:r w:rsidRPr="00526883">
        <w:rPr>
          <w:rFonts w:ascii="Arial" w:hAnsi="Arial" w:cs="Arial"/>
          <w:bCs/>
          <w:iCs/>
          <w:sz w:val="24"/>
          <w:szCs w:val="24"/>
          <w:lang w:val="mn-MN"/>
        </w:rPr>
        <w:t>Цооролтын хүндрэлийг үнэлэх</w:t>
      </w:r>
    </w:p>
    <w:p w14:paraId="70EB42DE" w14:textId="77777777" w:rsidR="00C4257A" w:rsidRPr="00526883" w:rsidRDefault="00C4257A" w:rsidP="00F462BE">
      <w:pPr>
        <w:numPr>
          <w:ilvl w:val="0"/>
          <w:numId w:val="37"/>
        </w:numPr>
        <w:spacing w:after="0" w:line="276" w:lineRule="auto"/>
        <w:jc w:val="both"/>
        <w:rPr>
          <w:rFonts w:ascii="Arial" w:hAnsi="Arial" w:cs="Arial"/>
          <w:bCs/>
          <w:iCs/>
          <w:sz w:val="24"/>
          <w:szCs w:val="24"/>
        </w:rPr>
      </w:pPr>
      <w:r w:rsidRPr="00526883">
        <w:rPr>
          <w:rFonts w:ascii="Arial" w:hAnsi="Arial" w:cs="Arial"/>
          <w:bCs/>
          <w:iCs/>
          <w:sz w:val="24"/>
          <w:szCs w:val="24"/>
          <w:lang w:val="mn-MN"/>
        </w:rPr>
        <w:t>Эмнэлзүйн шинж тэмдэг дахисан үед өвчний идэвхижлийг үнэлэх</w:t>
      </w:r>
    </w:p>
    <w:p w14:paraId="0C7133EA" w14:textId="77777777" w:rsidR="00C4257A" w:rsidRPr="00526883" w:rsidRDefault="00C4257A" w:rsidP="00A96EC6">
      <w:pPr>
        <w:spacing w:line="276" w:lineRule="auto"/>
        <w:jc w:val="both"/>
        <w:rPr>
          <w:rFonts w:ascii="Arial" w:hAnsi="Arial" w:cs="Arial"/>
          <w:bCs/>
          <w:i/>
          <w:iCs/>
          <w:sz w:val="24"/>
          <w:szCs w:val="24"/>
          <w:lang w:val="mn-MN"/>
        </w:rPr>
      </w:pPr>
      <w:r w:rsidRPr="00526883">
        <w:rPr>
          <w:rFonts w:ascii="Arial" w:hAnsi="Arial" w:cs="Arial"/>
          <w:bCs/>
          <w:i/>
          <w:iCs/>
          <w:sz w:val="24"/>
          <w:szCs w:val="24"/>
          <w:lang w:val="mn-MN"/>
        </w:rPr>
        <w:t xml:space="preserve">Радиографи </w:t>
      </w:r>
      <w:r w:rsidRPr="00526883">
        <w:rPr>
          <w:rFonts w:ascii="Arial" w:hAnsi="Arial" w:cs="Arial"/>
          <w:bCs/>
          <w:i/>
          <w:iCs/>
          <w:sz w:val="24"/>
          <w:szCs w:val="24"/>
        </w:rPr>
        <w:t>(</w:t>
      </w:r>
      <w:r w:rsidRPr="00526883">
        <w:rPr>
          <w:rFonts w:ascii="Arial" w:hAnsi="Arial" w:cs="Arial"/>
          <w:bCs/>
          <w:i/>
          <w:iCs/>
          <w:sz w:val="24"/>
          <w:szCs w:val="24"/>
          <w:lang w:val="mn-MN"/>
        </w:rPr>
        <w:t>рентген шинжилгээ</w:t>
      </w:r>
      <w:r w:rsidRPr="00526883">
        <w:rPr>
          <w:rFonts w:ascii="Arial" w:hAnsi="Arial" w:cs="Arial"/>
          <w:bCs/>
          <w:i/>
          <w:iCs/>
          <w:sz w:val="24"/>
          <w:szCs w:val="24"/>
        </w:rPr>
        <w:t>)</w:t>
      </w:r>
      <w:r w:rsidRPr="00526883">
        <w:rPr>
          <w:rFonts w:ascii="Arial" w:hAnsi="Arial" w:cs="Arial"/>
          <w:bCs/>
          <w:i/>
          <w:iCs/>
          <w:sz w:val="24"/>
          <w:szCs w:val="24"/>
          <w:lang w:val="mn-MN"/>
        </w:rPr>
        <w:t>:</w:t>
      </w:r>
    </w:p>
    <w:p w14:paraId="6DE1615C" w14:textId="691176EA" w:rsidR="00C4257A" w:rsidRPr="00526883" w:rsidRDefault="00C4257A" w:rsidP="00A96EC6">
      <w:pPr>
        <w:spacing w:line="276" w:lineRule="auto"/>
        <w:jc w:val="both"/>
        <w:rPr>
          <w:rFonts w:ascii="Arial" w:hAnsi="Arial" w:cs="Arial"/>
          <w:bCs/>
          <w:iCs/>
          <w:sz w:val="24"/>
          <w:szCs w:val="24"/>
          <w:lang w:val="mn-MN"/>
        </w:rPr>
      </w:pPr>
      <w:r w:rsidRPr="00526883">
        <w:rPr>
          <w:rFonts w:ascii="Arial" w:hAnsi="Arial" w:cs="Arial"/>
          <w:bCs/>
          <w:iCs/>
          <w:sz w:val="24"/>
          <w:szCs w:val="24"/>
          <w:lang w:val="mn-MN"/>
        </w:rPr>
        <w:t xml:space="preserve">Кроны өвчний үеийн гэдэсний цооролтын дүнд хэвлийн хөндийд чөлөөт хий байх, бөглөрөл түгжрэл зэрэг хүндрэлийг үнэлэхэд хэрэглэгдэж болно. </w:t>
      </w:r>
    </w:p>
    <w:p w14:paraId="7A60FFF4" w14:textId="77777777" w:rsidR="00C4257A" w:rsidRPr="00526883" w:rsidRDefault="00C4257A" w:rsidP="00A96EC6">
      <w:pPr>
        <w:spacing w:line="276" w:lineRule="auto"/>
        <w:rPr>
          <w:rFonts w:ascii="Arial" w:hAnsi="Arial" w:cs="Arial"/>
          <w:bCs/>
          <w:i/>
          <w:iCs/>
          <w:sz w:val="24"/>
          <w:szCs w:val="24"/>
          <w:lang w:val="mn-MN"/>
        </w:rPr>
      </w:pPr>
      <w:r w:rsidRPr="00526883">
        <w:rPr>
          <w:rFonts w:ascii="Arial" w:hAnsi="Arial" w:cs="Arial"/>
          <w:bCs/>
          <w:i/>
          <w:iCs/>
          <w:sz w:val="24"/>
          <w:szCs w:val="24"/>
          <w:lang w:val="mn-MN"/>
        </w:rPr>
        <w:t>Комьпютерт томографи:</w:t>
      </w:r>
    </w:p>
    <w:p w14:paraId="76482574" w14:textId="77777777" w:rsidR="00C4257A" w:rsidRPr="00526883" w:rsidRDefault="00C4257A" w:rsidP="00A96EC6">
      <w:pPr>
        <w:spacing w:line="276" w:lineRule="auto"/>
        <w:jc w:val="both"/>
        <w:rPr>
          <w:rFonts w:ascii="Arial" w:hAnsi="Arial" w:cs="Arial"/>
          <w:bCs/>
          <w:iCs/>
          <w:sz w:val="24"/>
          <w:szCs w:val="24"/>
          <w:lang w:val="mn-MN"/>
        </w:rPr>
      </w:pPr>
      <w:r w:rsidRPr="00526883">
        <w:rPr>
          <w:rFonts w:ascii="Arial" w:hAnsi="Arial" w:cs="Arial"/>
          <w:bCs/>
          <w:iCs/>
          <w:sz w:val="24"/>
          <w:szCs w:val="24"/>
          <w:lang w:val="mn-MN"/>
        </w:rPr>
        <w:t xml:space="preserve">КТ нь хурдан хугацаанд хийгддэг, гэдэсний үрэвслийн өөрчлөлт, хөндийн гаднах эмгэг өөрчлөлтийг (буглаа, бөглөрөл, фистул) үнэлэх орон зайн өндөр нарийвчлал нь зайлшгүй шаардлагатай дүрслэлийн аргачлал болдог. </w:t>
      </w:r>
    </w:p>
    <w:p w14:paraId="48D1D00C" w14:textId="6DFD33E4" w:rsidR="00C4257A" w:rsidRPr="00526883" w:rsidRDefault="00C4257A" w:rsidP="00A96EC6">
      <w:pPr>
        <w:numPr>
          <w:ilvl w:val="0"/>
          <w:numId w:val="38"/>
        </w:numPr>
        <w:spacing w:line="276" w:lineRule="auto"/>
        <w:jc w:val="both"/>
        <w:rPr>
          <w:rFonts w:ascii="Arial" w:hAnsi="Arial" w:cs="Arial"/>
          <w:bCs/>
          <w:iCs/>
          <w:sz w:val="24"/>
          <w:szCs w:val="24"/>
          <w:lang w:val="mn-MN"/>
        </w:rPr>
      </w:pPr>
      <w:r w:rsidRPr="00526883">
        <w:rPr>
          <w:rFonts w:ascii="Arial" w:hAnsi="Arial" w:cs="Arial"/>
          <w:bCs/>
          <w:iCs/>
          <w:sz w:val="24"/>
          <w:szCs w:val="24"/>
          <w:lang w:val="mn-MN"/>
        </w:rPr>
        <w:t>Кроны өвчний сэжигтэй, эсвэл мэдэгдэж буй цочмог шинж тэмдэгтэй өвчтөнүүдэд дүрслэлийн эхний сонголтын шинжилгээ болно</w:t>
      </w:r>
    </w:p>
    <w:p w14:paraId="34272E68" w14:textId="77777777" w:rsidR="00C4257A" w:rsidRPr="00526883" w:rsidRDefault="00C4257A" w:rsidP="00A96EC6">
      <w:pPr>
        <w:numPr>
          <w:ilvl w:val="0"/>
          <w:numId w:val="38"/>
        </w:numPr>
        <w:spacing w:line="276" w:lineRule="auto"/>
        <w:jc w:val="both"/>
        <w:rPr>
          <w:rFonts w:ascii="Arial" w:hAnsi="Arial" w:cs="Arial"/>
          <w:bCs/>
          <w:iCs/>
          <w:sz w:val="24"/>
          <w:szCs w:val="24"/>
          <w:lang w:val="mn-MN"/>
        </w:rPr>
      </w:pPr>
      <w:r w:rsidRPr="00526883">
        <w:rPr>
          <w:rFonts w:ascii="Arial" w:hAnsi="Arial" w:cs="Arial"/>
          <w:bCs/>
          <w:iCs/>
          <w:sz w:val="24"/>
          <w:szCs w:val="24"/>
          <w:lang w:val="mn-MN"/>
        </w:rPr>
        <w:t>Кроны өвчний эрт үеийн КТ шинж: гэдэсний хана 5-15 мм хэмжээтэй зузаардаг. Ихэвчлэн нарийн гэдэсний төгсгөл, бүдүүн гэдсийг хамардаг боловч ходоод гэдэсний замын аль ч хэсэгт тохиолдож болно</w:t>
      </w:r>
      <w:r w:rsidRPr="00C57300">
        <w:rPr>
          <w:rFonts w:ascii="Arial" w:hAnsi="Arial" w:cs="Arial"/>
          <w:bCs/>
          <w:iCs/>
          <w:sz w:val="24"/>
          <w:szCs w:val="24"/>
          <w:lang w:val="mn-MN"/>
        </w:rPr>
        <w:t>.</w:t>
      </w:r>
    </w:p>
    <w:p w14:paraId="5E2C21A6" w14:textId="77777777" w:rsidR="00C4257A" w:rsidRPr="00526883" w:rsidRDefault="00C4257A" w:rsidP="00A96EC6">
      <w:pPr>
        <w:numPr>
          <w:ilvl w:val="0"/>
          <w:numId w:val="38"/>
        </w:numPr>
        <w:spacing w:line="276" w:lineRule="auto"/>
        <w:jc w:val="both"/>
        <w:rPr>
          <w:rFonts w:ascii="Arial" w:hAnsi="Arial" w:cs="Arial"/>
          <w:bCs/>
          <w:iCs/>
          <w:sz w:val="24"/>
          <w:szCs w:val="24"/>
          <w:lang w:val="mn-MN"/>
        </w:rPr>
      </w:pPr>
      <w:r w:rsidRPr="00526883">
        <w:rPr>
          <w:rFonts w:ascii="Arial" w:hAnsi="Arial" w:cs="Arial"/>
          <w:bCs/>
          <w:iCs/>
          <w:sz w:val="24"/>
          <w:szCs w:val="24"/>
          <w:lang w:val="mn-MN"/>
        </w:rPr>
        <w:t xml:space="preserve">Гэдэсний хана, зэргэлдээх хэвлийн эрхтнүүд, чацархайн үрэвсэл, лимфаденопати, гялтангийн арын зай зэрэг Кроны өвчний хүндрэлийг шууд дүрслэх чадвартай </w:t>
      </w:r>
    </w:p>
    <w:p w14:paraId="5E13BD49" w14:textId="77777777" w:rsidR="00C4257A" w:rsidRPr="00526883" w:rsidRDefault="00C4257A" w:rsidP="00A96EC6">
      <w:pPr>
        <w:numPr>
          <w:ilvl w:val="0"/>
          <w:numId w:val="36"/>
        </w:numPr>
        <w:spacing w:line="276" w:lineRule="auto"/>
        <w:jc w:val="both"/>
        <w:rPr>
          <w:rFonts w:ascii="Arial" w:hAnsi="Arial" w:cs="Arial"/>
          <w:bCs/>
          <w:iCs/>
          <w:sz w:val="24"/>
          <w:szCs w:val="24"/>
          <w:lang w:val="mn-MN"/>
        </w:rPr>
      </w:pPr>
      <w:r w:rsidRPr="00526883">
        <w:rPr>
          <w:rFonts w:ascii="Arial" w:hAnsi="Arial" w:cs="Arial"/>
          <w:bCs/>
          <w:iCs/>
          <w:sz w:val="24"/>
          <w:szCs w:val="24"/>
          <w:lang w:val="mn-MN"/>
        </w:rPr>
        <w:t>Бүдүүн, нарийн гэдэсний ханыг хамарсан цар хүрээ: 5-10 см бол хэсэг газрын, 10-30 см бол сегментийн гэж ангилдаг.</w:t>
      </w:r>
    </w:p>
    <w:p w14:paraId="36518D82" w14:textId="77777777" w:rsidR="00C4257A" w:rsidRPr="00526883" w:rsidRDefault="00C4257A" w:rsidP="00A96EC6">
      <w:pPr>
        <w:numPr>
          <w:ilvl w:val="0"/>
          <w:numId w:val="36"/>
        </w:numPr>
        <w:spacing w:line="276" w:lineRule="auto"/>
        <w:jc w:val="both"/>
        <w:rPr>
          <w:rFonts w:ascii="Arial" w:hAnsi="Arial" w:cs="Arial"/>
          <w:bCs/>
          <w:iCs/>
          <w:sz w:val="24"/>
          <w:szCs w:val="24"/>
          <w:lang w:val="mn-MN"/>
        </w:rPr>
      </w:pPr>
      <w:r w:rsidRPr="00526883">
        <w:rPr>
          <w:rFonts w:ascii="Arial" w:hAnsi="Arial" w:cs="Arial"/>
          <w:bCs/>
          <w:iCs/>
          <w:sz w:val="24"/>
          <w:szCs w:val="24"/>
          <w:lang w:val="mn-MN"/>
        </w:rPr>
        <w:t xml:space="preserve">Тодосгогч бодисын гэдэсний ханын шингээлт: Цочмог үрэвслийн үед гэдэсний хана зузаарсан, судасны тэлэлтийн дүнд цус дүүрч ханын шингээлт ихэссэнээр цайвар дүрслэгдэнэ. Архаг үрэвслийн үед хана зузаарсан, фиброзын дүнд давхаргууд ялгаран дүрслэгдэхгүй, шингээлт багатай саарал байдлаар дүрслэгдэнэ </w:t>
      </w:r>
      <w:r w:rsidRPr="00C57300">
        <w:rPr>
          <w:rFonts w:ascii="Arial" w:hAnsi="Arial" w:cs="Arial"/>
          <w:bCs/>
          <w:iCs/>
          <w:sz w:val="24"/>
          <w:szCs w:val="24"/>
          <w:lang w:val="mn-MN"/>
        </w:rPr>
        <w:t>(</w:t>
      </w:r>
      <w:r w:rsidRPr="00526883">
        <w:rPr>
          <w:rFonts w:ascii="Arial" w:hAnsi="Arial" w:cs="Arial"/>
          <w:bCs/>
          <w:iCs/>
          <w:sz w:val="24"/>
          <w:szCs w:val="24"/>
          <w:lang w:val="mn-MN"/>
        </w:rPr>
        <w:t xml:space="preserve">Зураг </w:t>
      </w:r>
      <w:r w:rsidR="00F046F2" w:rsidRPr="00C57300">
        <w:rPr>
          <w:rFonts w:ascii="Arial" w:hAnsi="Arial" w:cs="Arial"/>
          <w:bCs/>
          <w:iCs/>
          <w:sz w:val="24"/>
          <w:szCs w:val="24"/>
          <w:lang w:val="mn-MN"/>
        </w:rPr>
        <w:t>3</w:t>
      </w:r>
      <w:r w:rsidRPr="00526883">
        <w:rPr>
          <w:rFonts w:ascii="Arial" w:hAnsi="Arial" w:cs="Arial"/>
          <w:bCs/>
          <w:iCs/>
          <w:sz w:val="24"/>
          <w:szCs w:val="24"/>
          <w:lang w:val="mn-MN"/>
        </w:rPr>
        <w:t>,</w:t>
      </w:r>
      <w:r w:rsidR="00F046F2" w:rsidRPr="00C57300">
        <w:rPr>
          <w:rFonts w:ascii="Arial" w:hAnsi="Arial" w:cs="Arial"/>
          <w:bCs/>
          <w:iCs/>
          <w:sz w:val="24"/>
          <w:szCs w:val="24"/>
          <w:lang w:val="mn-MN"/>
        </w:rPr>
        <w:t>4</w:t>
      </w:r>
      <w:r w:rsidRPr="00C57300">
        <w:rPr>
          <w:rFonts w:ascii="Arial" w:hAnsi="Arial" w:cs="Arial"/>
          <w:bCs/>
          <w:iCs/>
          <w:sz w:val="24"/>
          <w:szCs w:val="24"/>
          <w:lang w:val="mn-MN"/>
        </w:rPr>
        <w:t>)</w:t>
      </w:r>
      <w:r w:rsidRPr="00526883">
        <w:rPr>
          <w:rFonts w:ascii="Arial" w:hAnsi="Arial" w:cs="Arial"/>
          <w:bCs/>
          <w:iCs/>
          <w:sz w:val="24"/>
          <w:szCs w:val="24"/>
          <w:lang w:val="mn-MN"/>
        </w:rPr>
        <w:t xml:space="preserve">. </w:t>
      </w:r>
    </w:p>
    <w:p w14:paraId="71AE94F5" w14:textId="77777777" w:rsidR="00C4257A" w:rsidRPr="00526883" w:rsidRDefault="00C4257A" w:rsidP="00A96EC6">
      <w:pPr>
        <w:numPr>
          <w:ilvl w:val="0"/>
          <w:numId w:val="36"/>
        </w:numPr>
        <w:spacing w:line="276" w:lineRule="auto"/>
        <w:jc w:val="both"/>
        <w:rPr>
          <w:rFonts w:ascii="Arial" w:hAnsi="Arial" w:cs="Arial"/>
          <w:bCs/>
          <w:iCs/>
          <w:sz w:val="24"/>
          <w:szCs w:val="24"/>
          <w:lang w:val="mn-MN"/>
        </w:rPr>
      </w:pPr>
      <w:r w:rsidRPr="00526883">
        <w:rPr>
          <w:rFonts w:ascii="Arial" w:hAnsi="Arial" w:cs="Arial"/>
          <w:bCs/>
          <w:iCs/>
          <w:sz w:val="24"/>
          <w:szCs w:val="24"/>
          <w:lang w:val="mn-MN"/>
        </w:rPr>
        <w:t xml:space="preserve">КӨ-ний идэвхижлийн үед илрэх сам шинж </w:t>
      </w:r>
      <w:r w:rsidRPr="00C57300">
        <w:rPr>
          <w:rFonts w:ascii="Arial" w:hAnsi="Arial" w:cs="Arial"/>
          <w:bCs/>
          <w:iCs/>
          <w:sz w:val="24"/>
          <w:szCs w:val="24"/>
          <w:lang w:val="mn-MN"/>
        </w:rPr>
        <w:t>(comb sign)</w:t>
      </w:r>
      <w:r w:rsidRPr="00526883">
        <w:rPr>
          <w:rFonts w:ascii="Arial" w:hAnsi="Arial" w:cs="Arial"/>
          <w:bCs/>
          <w:iCs/>
          <w:sz w:val="24"/>
          <w:szCs w:val="24"/>
          <w:lang w:val="mn-MN"/>
        </w:rPr>
        <w:t xml:space="preserve"> нь бүдүүн ба нарийн гэдэсний үрэвсэл дахь захын капилляр, чацархайн артерийн дистал хэсгийг хамарсан судасжилт ихэссэн зураглал юм </w:t>
      </w:r>
      <w:r w:rsidRPr="00C57300">
        <w:rPr>
          <w:rFonts w:ascii="Arial" w:hAnsi="Arial" w:cs="Arial"/>
          <w:bCs/>
          <w:iCs/>
          <w:sz w:val="24"/>
          <w:szCs w:val="24"/>
          <w:lang w:val="mn-MN"/>
        </w:rPr>
        <w:t>(</w:t>
      </w:r>
      <w:r w:rsidRPr="00526883">
        <w:rPr>
          <w:rFonts w:ascii="Arial" w:hAnsi="Arial" w:cs="Arial"/>
          <w:bCs/>
          <w:iCs/>
          <w:sz w:val="24"/>
          <w:szCs w:val="24"/>
          <w:lang w:val="mn-MN"/>
        </w:rPr>
        <w:t xml:space="preserve">Зураг </w:t>
      </w:r>
      <w:r w:rsidR="00F046F2" w:rsidRPr="00C57300">
        <w:rPr>
          <w:rFonts w:ascii="Arial" w:hAnsi="Arial" w:cs="Arial"/>
          <w:bCs/>
          <w:iCs/>
          <w:sz w:val="24"/>
          <w:szCs w:val="24"/>
          <w:lang w:val="mn-MN"/>
        </w:rPr>
        <w:t>3</w:t>
      </w:r>
      <w:r w:rsidRPr="00C57300">
        <w:rPr>
          <w:rFonts w:ascii="Arial" w:hAnsi="Arial" w:cs="Arial"/>
          <w:bCs/>
          <w:iCs/>
          <w:sz w:val="24"/>
          <w:szCs w:val="24"/>
          <w:lang w:val="mn-MN"/>
        </w:rPr>
        <w:t>)</w:t>
      </w:r>
      <w:r w:rsidRPr="00526883">
        <w:rPr>
          <w:rFonts w:ascii="Arial" w:hAnsi="Arial" w:cs="Arial"/>
          <w:bCs/>
          <w:iCs/>
          <w:sz w:val="24"/>
          <w:szCs w:val="24"/>
          <w:lang w:val="mn-MN"/>
        </w:rPr>
        <w:t xml:space="preserve">. </w:t>
      </w:r>
    </w:p>
    <w:p w14:paraId="519567F3" w14:textId="77777777" w:rsidR="00C4257A" w:rsidRPr="00526883" w:rsidRDefault="00C4257A" w:rsidP="00A96EC6">
      <w:pPr>
        <w:numPr>
          <w:ilvl w:val="0"/>
          <w:numId w:val="36"/>
        </w:numPr>
        <w:spacing w:line="276" w:lineRule="auto"/>
        <w:jc w:val="both"/>
        <w:rPr>
          <w:rFonts w:ascii="Arial" w:hAnsi="Arial" w:cs="Arial"/>
          <w:bCs/>
          <w:iCs/>
          <w:sz w:val="24"/>
          <w:szCs w:val="24"/>
          <w:lang w:val="mn-MN"/>
        </w:rPr>
      </w:pPr>
      <w:r w:rsidRPr="00526883">
        <w:rPr>
          <w:rFonts w:ascii="Arial" w:hAnsi="Arial" w:cs="Arial"/>
          <w:bCs/>
          <w:iCs/>
          <w:sz w:val="24"/>
          <w:szCs w:val="24"/>
          <w:lang w:val="mn-MN"/>
        </w:rPr>
        <w:t xml:space="preserve">Гэдэсний архаг үрэвслийн үеийн ханыг бүхэлд нь хамарсан өөхөн ороолтын шинж </w:t>
      </w:r>
      <w:r w:rsidRPr="00C57300">
        <w:rPr>
          <w:rFonts w:ascii="Arial" w:hAnsi="Arial" w:cs="Arial"/>
          <w:bCs/>
          <w:iCs/>
          <w:sz w:val="24"/>
          <w:szCs w:val="24"/>
          <w:lang w:val="mn-MN"/>
        </w:rPr>
        <w:t xml:space="preserve">(creeping fat sign) </w:t>
      </w:r>
      <w:r w:rsidRPr="00526883">
        <w:rPr>
          <w:rFonts w:ascii="Arial" w:hAnsi="Arial" w:cs="Arial"/>
          <w:bCs/>
          <w:iCs/>
          <w:sz w:val="24"/>
          <w:szCs w:val="24"/>
          <w:lang w:val="mn-MN"/>
        </w:rPr>
        <w:t xml:space="preserve">нь чацархайн өөхний фибро-өөхөн олширлын дүнд гэдэсний ханын зузааралтын зураглал болдог </w:t>
      </w:r>
      <w:r w:rsidRPr="00C57300">
        <w:rPr>
          <w:rFonts w:ascii="Arial" w:hAnsi="Arial" w:cs="Arial"/>
          <w:bCs/>
          <w:iCs/>
          <w:sz w:val="24"/>
          <w:szCs w:val="24"/>
          <w:lang w:val="mn-MN"/>
        </w:rPr>
        <w:t>(</w:t>
      </w:r>
      <w:r w:rsidRPr="00526883">
        <w:rPr>
          <w:rFonts w:ascii="Arial" w:hAnsi="Arial" w:cs="Arial"/>
          <w:bCs/>
          <w:iCs/>
          <w:sz w:val="24"/>
          <w:szCs w:val="24"/>
          <w:lang w:val="mn-MN"/>
        </w:rPr>
        <w:t xml:space="preserve">Зураг </w:t>
      </w:r>
      <w:r w:rsidR="00F046F2" w:rsidRPr="00C57300">
        <w:rPr>
          <w:rFonts w:ascii="Arial" w:hAnsi="Arial" w:cs="Arial"/>
          <w:bCs/>
          <w:iCs/>
          <w:sz w:val="24"/>
          <w:szCs w:val="24"/>
          <w:lang w:val="mn-MN"/>
        </w:rPr>
        <w:t>4</w:t>
      </w:r>
      <w:r w:rsidRPr="00C57300">
        <w:rPr>
          <w:rFonts w:ascii="Arial" w:hAnsi="Arial" w:cs="Arial"/>
          <w:bCs/>
          <w:iCs/>
          <w:sz w:val="24"/>
          <w:szCs w:val="24"/>
          <w:lang w:val="mn-MN"/>
        </w:rPr>
        <w:t>)</w:t>
      </w:r>
      <w:r w:rsidRPr="00526883">
        <w:rPr>
          <w:rFonts w:ascii="Arial" w:hAnsi="Arial" w:cs="Arial"/>
          <w:bCs/>
          <w:iCs/>
          <w:sz w:val="24"/>
          <w:szCs w:val="24"/>
          <w:lang w:val="mn-MN"/>
        </w:rPr>
        <w:t xml:space="preserve">. Чацархайн өөхний хаван, бага зэргийн үрэвсэл нь өөхний нягтыг ихэсгэж КТ-д саарал дүрслэгдэхэд хүргэдэг. Муу ялгарсан үрэвслийн масс, холимог нягтрал зон нь идээт үрэвсэл, эрт үеийн буглааны бүрдлийг илэрхийлж болно. </w:t>
      </w:r>
    </w:p>
    <w:p w14:paraId="6BC1B34F" w14:textId="77777777" w:rsidR="00C4257A" w:rsidRPr="00526883" w:rsidRDefault="00C4257A" w:rsidP="00A96EC6">
      <w:pPr>
        <w:numPr>
          <w:ilvl w:val="0"/>
          <w:numId w:val="36"/>
        </w:numPr>
        <w:spacing w:line="276" w:lineRule="auto"/>
        <w:jc w:val="both"/>
        <w:rPr>
          <w:rFonts w:ascii="Arial" w:hAnsi="Arial" w:cs="Arial"/>
          <w:bCs/>
          <w:iCs/>
          <w:sz w:val="24"/>
          <w:szCs w:val="24"/>
          <w:lang w:val="mn-MN"/>
        </w:rPr>
      </w:pPr>
      <w:r w:rsidRPr="00526883">
        <w:rPr>
          <w:rFonts w:ascii="Arial" w:hAnsi="Arial" w:cs="Arial"/>
          <w:bCs/>
          <w:iCs/>
          <w:sz w:val="24"/>
          <w:szCs w:val="24"/>
          <w:lang w:val="mn-MN"/>
        </w:rPr>
        <w:lastRenderedPageBreak/>
        <w:t>Буглаа:</w:t>
      </w:r>
      <w:r w:rsidRPr="00526883">
        <w:rPr>
          <w:rFonts w:ascii="Arial" w:hAnsi="Arial" w:cs="Arial"/>
          <w:b/>
          <w:bCs/>
          <w:iCs/>
          <w:sz w:val="24"/>
          <w:szCs w:val="24"/>
          <w:lang w:val="mn-MN"/>
        </w:rPr>
        <w:t xml:space="preserve"> </w:t>
      </w:r>
      <w:r w:rsidRPr="00526883">
        <w:rPr>
          <w:rFonts w:ascii="Arial" w:hAnsi="Arial" w:cs="Arial"/>
          <w:bCs/>
          <w:iCs/>
          <w:sz w:val="24"/>
          <w:szCs w:val="24"/>
          <w:lang w:val="mn-MN"/>
        </w:rPr>
        <w:t>Сайтар дүрслэгдсэн, дугуй зууван хэлбэртэй, олон тасалгаат шингэний нягт бүхий агууламжтай, гэдэстэй фистулаар холбогдсон эсвэл цөөн тохиолдолд агаартан үүсгэгчээр хийн бөмбөлөг хуримтлагддаг.</w:t>
      </w:r>
    </w:p>
    <w:p w14:paraId="4BF95B75" w14:textId="7C9C7E77" w:rsidR="00C4257A" w:rsidRPr="003D0C3D" w:rsidRDefault="00C4257A" w:rsidP="003D0C3D">
      <w:pPr>
        <w:numPr>
          <w:ilvl w:val="0"/>
          <w:numId w:val="36"/>
        </w:numPr>
        <w:spacing w:line="276" w:lineRule="auto"/>
        <w:jc w:val="both"/>
        <w:rPr>
          <w:rFonts w:ascii="Arial" w:hAnsi="Arial" w:cs="Arial"/>
          <w:bCs/>
          <w:iCs/>
          <w:sz w:val="24"/>
          <w:szCs w:val="24"/>
          <w:lang w:val="mn-MN"/>
        </w:rPr>
      </w:pPr>
      <w:r w:rsidRPr="00526883">
        <w:rPr>
          <w:rFonts w:ascii="Arial" w:hAnsi="Arial" w:cs="Arial"/>
          <w:bCs/>
          <w:iCs/>
          <w:sz w:val="24"/>
          <w:szCs w:val="24"/>
          <w:lang w:val="mn-MN"/>
        </w:rPr>
        <w:t>Буглаа, фистул, нарийн гэдсийг хамрах, чацархайн фибро-өөхний үрэвсэл зэрэг КТ ололт нь Кроны өвчний эерэг таамаглалыг 90%</w:t>
      </w:r>
      <w:r w:rsidRPr="00C57300">
        <w:rPr>
          <w:rFonts w:ascii="Arial" w:hAnsi="Arial" w:cs="Arial"/>
          <w:bCs/>
          <w:iCs/>
          <w:sz w:val="24"/>
          <w:szCs w:val="24"/>
          <w:lang w:val="mn-MN"/>
        </w:rPr>
        <w:t>&lt;</w:t>
      </w:r>
      <w:r w:rsidRPr="00526883">
        <w:rPr>
          <w:rFonts w:ascii="Arial" w:hAnsi="Arial" w:cs="Arial"/>
          <w:bCs/>
          <w:iCs/>
          <w:sz w:val="24"/>
          <w:szCs w:val="24"/>
          <w:lang w:val="mn-MN"/>
        </w:rPr>
        <w:t>, оношилгооны нарийвчлалыг 93%-д хүргэдэг</w:t>
      </w:r>
    </w:p>
    <w:p w14:paraId="38366249" w14:textId="77777777" w:rsidR="00C4257A" w:rsidRPr="00C4257A" w:rsidRDefault="00C4257A" w:rsidP="00A96EC6">
      <w:pPr>
        <w:spacing w:line="276" w:lineRule="auto"/>
        <w:rPr>
          <w:rFonts w:ascii="Arial" w:hAnsi="Arial" w:cs="Arial"/>
          <w:bCs/>
          <w:i/>
          <w:iCs/>
          <w:sz w:val="24"/>
          <w:szCs w:val="24"/>
          <w:u w:val="single"/>
        </w:rPr>
      </w:pPr>
      <w:r w:rsidRPr="00C4257A">
        <w:rPr>
          <w:rFonts w:ascii="Arial" w:hAnsi="Arial" w:cs="Arial"/>
          <w:bCs/>
          <w:i/>
          <w:iCs/>
          <w:noProof/>
          <w:sz w:val="24"/>
          <w:szCs w:val="24"/>
          <w:u w:val="single"/>
        </w:rPr>
        <mc:AlternateContent>
          <mc:Choice Requires="wps">
            <w:drawing>
              <wp:anchor distT="0" distB="0" distL="114300" distR="114300" simplePos="0" relativeHeight="251774976" behindDoc="0" locked="0" layoutInCell="1" allowOverlap="1" wp14:anchorId="135D32AF" wp14:editId="796E2762">
                <wp:simplePos x="0" y="0"/>
                <wp:positionH relativeFrom="margin">
                  <wp:posOffset>4335780</wp:posOffset>
                </wp:positionH>
                <wp:positionV relativeFrom="paragraph">
                  <wp:posOffset>12700</wp:posOffset>
                </wp:positionV>
                <wp:extent cx="259080" cy="236220"/>
                <wp:effectExtent l="0" t="0" r="26670" b="114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36220"/>
                        </a:xfrm>
                        <a:prstGeom prst="rect">
                          <a:avLst/>
                        </a:prstGeom>
                        <a:solidFill>
                          <a:sysClr val="windowText" lastClr="000000">
                            <a:lumMod val="100000"/>
                            <a:lumOff val="0"/>
                          </a:sysClr>
                        </a:solidFill>
                        <a:ln w="9525">
                          <a:solidFill>
                            <a:srgbClr val="000000"/>
                          </a:solidFill>
                          <a:miter lim="800000"/>
                          <a:headEnd/>
                          <a:tailEnd/>
                        </a:ln>
                      </wps:spPr>
                      <wps:txbx>
                        <w:txbxContent>
                          <w:p w14:paraId="508C14A0" w14:textId="77777777" w:rsidR="00B2538A" w:rsidRPr="000D193E" w:rsidRDefault="00B2538A" w:rsidP="00C4257A">
                            <w:pPr>
                              <w:shd w:val="clear" w:color="auto" w:fill="000000" w:themeFill="text1"/>
                              <w:rPr>
                                <w:b/>
                                <w:color w:val="FFFFFF" w:themeColor="background1"/>
                                <w:lang w:val="mn-MN"/>
                              </w:rPr>
                            </w:pPr>
                            <w:r>
                              <w:rPr>
                                <w:b/>
                                <w:color w:val="FFFFFF" w:themeColor="background1"/>
                                <w:lang w:val="mn-MN"/>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D32AF" id="_x0000_t202" coordsize="21600,21600" o:spt="202" path="m,l,21600r21600,l21600,xe">
                <v:stroke joinstyle="miter"/>
                <v:path gradientshapeok="t" o:connecttype="rect"/>
              </v:shapetype>
              <v:shape id="Text Box 7" o:spid="_x0000_s1026" type="#_x0000_t202" style="position:absolute;margin-left:341.4pt;margin-top:1pt;width:20.4pt;height:18.6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" fillcolor="black">
                <v:textbox>
                  <w:txbxContent>
                    <w:p w14:paraId="508C14A0" w14:textId="77777777" w:rsidR="00B2538A" w:rsidRPr="000D193E" w:rsidRDefault="00B2538A" w:rsidP="00C4257A">
                      <w:pPr>
                        <w:shd w:val="clear" w:color="auto" w:fill="000000" w:themeFill="text1"/>
                        <w:rPr>
                          <w:b/>
                          <w:color w:val="FFFFFF" w:themeColor="background1"/>
                          <w:lang w:val="mn-MN"/>
                        </w:rPr>
                      </w:pPr>
                      <w:r>
                        <w:rPr>
                          <w:b/>
                          <w:color w:val="FFFFFF" w:themeColor="background1"/>
                          <w:lang w:val="mn-MN"/>
                        </w:rPr>
                        <w:t>С</w:t>
                      </w:r>
                    </w:p>
                  </w:txbxContent>
                </v:textbox>
                <w10:wrap anchorx="margin"/>
              </v:shape>
            </w:pict>
          </mc:Fallback>
        </mc:AlternateContent>
      </w:r>
      <w:r w:rsidRPr="00C4257A">
        <w:rPr>
          <w:rFonts w:ascii="Arial" w:hAnsi="Arial" w:cs="Arial"/>
          <w:bCs/>
          <w:i/>
          <w:iCs/>
          <w:noProof/>
          <w:sz w:val="24"/>
          <w:szCs w:val="24"/>
          <w:u w:val="single"/>
        </w:rPr>
        <mc:AlternateContent>
          <mc:Choice Requires="wps">
            <w:drawing>
              <wp:anchor distT="0" distB="0" distL="114300" distR="114300" simplePos="0" relativeHeight="251773952" behindDoc="0" locked="0" layoutInCell="1" allowOverlap="1" wp14:anchorId="11E9C334" wp14:editId="4FF26B3F">
                <wp:simplePos x="0" y="0"/>
                <wp:positionH relativeFrom="margin">
                  <wp:posOffset>2697480</wp:posOffset>
                </wp:positionH>
                <wp:positionV relativeFrom="paragraph">
                  <wp:posOffset>11430</wp:posOffset>
                </wp:positionV>
                <wp:extent cx="274320" cy="228600"/>
                <wp:effectExtent l="0" t="0" r="11430" b="19050"/>
                <wp:wrapNone/>
                <wp:docPr id="1833463148" name="Text Box 1833463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8600"/>
                        </a:xfrm>
                        <a:prstGeom prst="rect">
                          <a:avLst/>
                        </a:prstGeom>
                        <a:solidFill>
                          <a:sysClr val="windowText" lastClr="000000">
                            <a:lumMod val="100000"/>
                            <a:lumOff val="0"/>
                          </a:sysClr>
                        </a:solidFill>
                        <a:ln w="9525">
                          <a:solidFill>
                            <a:srgbClr val="000000"/>
                          </a:solidFill>
                          <a:miter lim="800000"/>
                          <a:headEnd/>
                          <a:tailEnd/>
                        </a:ln>
                      </wps:spPr>
                      <wps:txbx>
                        <w:txbxContent>
                          <w:p w14:paraId="05591CC0" w14:textId="77777777" w:rsidR="00B2538A" w:rsidRPr="000D193E" w:rsidRDefault="00B2538A" w:rsidP="00C4257A">
                            <w:pPr>
                              <w:shd w:val="clear" w:color="auto" w:fill="000000" w:themeFill="text1"/>
                              <w:rPr>
                                <w:b/>
                                <w:color w:val="FFFFFF" w:themeColor="background1"/>
                                <w:lang w:val="mn-MN"/>
                              </w:rPr>
                            </w:pPr>
                            <w:r>
                              <w:rPr>
                                <w:b/>
                                <w:color w:val="FFFFFF" w:themeColor="background1"/>
                                <w:lang w:val="mn-MN"/>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9C334" id="Text Box 1833463148" o:spid="_x0000_s1027" type="#_x0000_t202" style="position:absolute;margin-left:212.4pt;margin-top:.9pt;width:21.6pt;height:18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" fillcolor="black">
                <v:textbox>
                  <w:txbxContent>
                    <w:p w14:paraId="05591CC0" w14:textId="77777777" w:rsidR="00B2538A" w:rsidRPr="000D193E" w:rsidRDefault="00B2538A" w:rsidP="00C4257A">
                      <w:pPr>
                        <w:shd w:val="clear" w:color="auto" w:fill="000000" w:themeFill="text1"/>
                        <w:rPr>
                          <w:b/>
                          <w:color w:val="FFFFFF" w:themeColor="background1"/>
                          <w:lang w:val="mn-MN"/>
                        </w:rPr>
                      </w:pPr>
                      <w:r>
                        <w:rPr>
                          <w:b/>
                          <w:color w:val="FFFFFF" w:themeColor="background1"/>
                          <w:lang w:val="mn-MN"/>
                        </w:rPr>
                        <w:t>В</w:t>
                      </w:r>
                    </w:p>
                  </w:txbxContent>
                </v:textbox>
                <w10:wrap anchorx="margin"/>
              </v:shape>
            </w:pict>
          </mc:Fallback>
        </mc:AlternateContent>
      </w:r>
      <w:r w:rsidRPr="00C4257A">
        <w:rPr>
          <w:rFonts w:ascii="Arial" w:hAnsi="Arial" w:cs="Arial"/>
          <w:bCs/>
          <w:i/>
          <w:iCs/>
          <w:noProof/>
          <w:sz w:val="24"/>
          <w:szCs w:val="24"/>
          <w:u w:val="single"/>
        </w:rPr>
        <mc:AlternateContent>
          <mc:Choice Requires="wps">
            <w:drawing>
              <wp:anchor distT="0" distB="0" distL="114300" distR="114300" simplePos="0" relativeHeight="251772928" behindDoc="0" locked="0" layoutInCell="1" allowOverlap="1" wp14:anchorId="2209230F" wp14:editId="5392C1C0">
                <wp:simplePos x="0" y="0"/>
                <wp:positionH relativeFrom="margin">
                  <wp:posOffset>114300</wp:posOffset>
                </wp:positionH>
                <wp:positionV relativeFrom="paragraph">
                  <wp:posOffset>13335</wp:posOffset>
                </wp:positionV>
                <wp:extent cx="304800" cy="220980"/>
                <wp:effectExtent l="0" t="0" r="1905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0980"/>
                        </a:xfrm>
                        <a:prstGeom prst="rect">
                          <a:avLst/>
                        </a:prstGeom>
                        <a:solidFill>
                          <a:schemeClr val="tx1">
                            <a:lumMod val="100000"/>
                            <a:lumOff val="0"/>
                          </a:schemeClr>
                        </a:solidFill>
                        <a:ln w="9525">
                          <a:solidFill>
                            <a:srgbClr val="000000"/>
                          </a:solidFill>
                          <a:miter lim="800000"/>
                          <a:headEnd/>
                          <a:tailEnd/>
                        </a:ln>
                      </wps:spPr>
                      <wps:txbx>
                        <w:txbxContent>
                          <w:p w14:paraId="7FCB4A3E" w14:textId="77777777" w:rsidR="00B2538A" w:rsidRPr="000D193E" w:rsidRDefault="00B2538A" w:rsidP="00C4257A">
                            <w:pPr>
                              <w:shd w:val="clear" w:color="auto" w:fill="000000" w:themeFill="text1"/>
                              <w:rPr>
                                <w:b/>
                                <w:color w:val="FFFFFF" w:themeColor="background1"/>
                                <w:lang w:val="mn-MN"/>
                              </w:rPr>
                            </w:pPr>
                            <w:r w:rsidRPr="000D193E">
                              <w:rPr>
                                <w:b/>
                                <w:color w:val="FFFFFF" w:themeColor="background1"/>
                                <w:lang w:val="mn-MN"/>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9230F" id="Text Box 2" o:spid="_x0000_s1028" type="#_x0000_t202" style="position:absolute;margin-left:9pt;margin-top:1.05pt;width:24pt;height:17.4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" fillcolor="black [3213]">
                <v:textbox>
                  <w:txbxContent>
                    <w:p w14:paraId="7FCB4A3E" w14:textId="77777777" w:rsidR="00B2538A" w:rsidRPr="000D193E" w:rsidRDefault="00B2538A" w:rsidP="00C4257A">
                      <w:pPr>
                        <w:shd w:val="clear" w:color="auto" w:fill="000000" w:themeFill="text1"/>
                        <w:rPr>
                          <w:b/>
                          <w:color w:val="FFFFFF" w:themeColor="background1"/>
                          <w:lang w:val="mn-MN"/>
                        </w:rPr>
                      </w:pPr>
                      <w:r w:rsidRPr="000D193E">
                        <w:rPr>
                          <w:b/>
                          <w:color w:val="FFFFFF" w:themeColor="background1"/>
                          <w:lang w:val="mn-MN"/>
                        </w:rPr>
                        <w:t>А</w:t>
                      </w:r>
                    </w:p>
                  </w:txbxContent>
                </v:textbox>
                <w10:wrap anchorx="margin"/>
              </v:shape>
            </w:pict>
          </mc:Fallback>
        </mc:AlternateContent>
      </w:r>
      <w:r w:rsidRPr="00C4257A">
        <w:rPr>
          <w:rFonts w:ascii="Arial" w:hAnsi="Arial" w:cs="Arial"/>
          <w:bCs/>
          <w:i/>
          <w:iCs/>
          <w:noProof/>
          <w:sz w:val="24"/>
          <w:szCs w:val="24"/>
          <w:u w:val="single"/>
        </w:rPr>
        <w:drawing>
          <wp:inline distT="0" distB="0" distL="0" distR="0" wp14:anchorId="401FD1A5" wp14:editId="34FC134A">
            <wp:extent cx="2582381" cy="1564005"/>
            <wp:effectExtent l="0" t="0" r="8890" b="0"/>
            <wp:docPr id="3" name="Picture 3" descr="https://dt5vp8kor0orz.cloudfront.net/bdcd083308295d9ada382990ce22acc95dd5e3d6/29-Figur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t5vp8kor0orz.cloudfront.net/bdcd083308295d9ada382990ce22acc95dd5e3d6/29-Figure12-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255" t="9592" r="42823" b="48845"/>
                    <a:stretch/>
                  </pic:blipFill>
                  <pic:spPr bwMode="auto">
                    <a:xfrm>
                      <a:off x="0" y="0"/>
                      <a:ext cx="2592580" cy="1570182"/>
                    </a:xfrm>
                    <a:prstGeom prst="rect">
                      <a:avLst/>
                    </a:prstGeom>
                    <a:noFill/>
                    <a:ln>
                      <a:noFill/>
                    </a:ln>
                    <a:extLst>
                      <a:ext uri="{53640926-AAD7-44D8-BBD7-CCE9431645EC}">
                        <a14:shadowObscured xmlns:a14="http://schemas.microsoft.com/office/drawing/2010/main"/>
                      </a:ext>
                    </a:extLst>
                  </pic:spPr>
                </pic:pic>
              </a:graphicData>
            </a:graphic>
          </wp:inline>
        </w:drawing>
      </w:r>
      <w:r w:rsidRPr="00C4257A">
        <w:rPr>
          <w:rFonts w:ascii="Arial" w:hAnsi="Arial" w:cs="Arial"/>
          <w:bCs/>
          <w:i/>
          <w:iCs/>
          <w:noProof/>
          <w:sz w:val="24"/>
          <w:szCs w:val="24"/>
          <w:u w:val="single"/>
        </w:rPr>
        <w:drawing>
          <wp:inline distT="0" distB="0" distL="0" distR="0" wp14:anchorId="4FEE55B5" wp14:editId="055AEB88">
            <wp:extent cx="2910840" cy="1556240"/>
            <wp:effectExtent l="0" t="0" r="3810" b="6350"/>
            <wp:docPr id="1833463154" name="Picture 1833463154" descr="Comb sign and target sign – Crohn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b sign and target sign – Crohn disea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0840" cy="1556240"/>
                    </a:xfrm>
                    <a:prstGeom prst="rect">
                      <a:avLst/>
                    </a:prstGeom>
                    <a:noFill/>
                    <a:ln>
                      <a:noFill/>
                    </a:ln>
                  </pic:spPr>
                </pic:pic>
              </a:graphicData>
            </a:graphic>
          </wp:inline>
        </w:drawing>
      </w:r>
    </w:p>
    <w:p w14:paraId="1965541A" w14:textId="77777777" w:rsidR="00C4257A" w:rsidRPr="00022375" w:rsidRDefault="00C4257A" w:rsidP="00A96EC6">
      <w:pPr>
        <w:spacing w:line="276" w:lineRule="auto"/>
        <w:jc w:val="both"/>
        <w:rPr>
          <w:rFonts w:ascii="Arial" w:hAnsi="Arial" w:cs="Arial"/>
          <w:bCs/>
          <w:iCs/>
          <w:sz w:val="20"/>
          <w:szCs w:val="20"/>
          <w:lang w:val="mn-MN"/>
        </w:rPr>
      </w:pPr>
      <w:proofErr w:type="spellStart"/>
      <w:r w:rsidRPr="00022375">
        <w:rPr>
          <w:rFonts w:ascii="Arial" w:hAnsi="Arial" w:cs="Arial"/>
          <w:bCs/>
          <w:iCs/>
          <w:sz w:val="20"/>
          <w:szCs w:val="20"/>
        </w:rPr>
        <w:t>Зураг</w:t>
      </w:r>
      <w:proofErr w:type="spellEnd"/>
      <w:r w:rsidRPr="00022375">
        <w:rPr>
          <w:rFonts w:ascii="Arial" w:hAnsi="Arial" w:cs="Arial"/>
          <w:bCs/>
          <w:iCs/>
          <w:sz w:val="20"/>
          <w:szCs w:val="20"/>
        </w:rPr>
        <w:t xml:space="preserve"> </w:t>
      </w:r>
      <w:r w:rsidR="00F046F2">
        <w:rPr>
          <w:rFonts w:ascii="Arial" w:hAnsi="Arial" w:cs="Arial"/>
          <w:bCs/>
          <w:iCs/>
          <w:sz w:val="20"/>
          <w:szCs w:val="20"/>
        </w:rPr>
        <w:t>3</w:t>
      </w:r>
      <w:r w:rsidRPr="00022375">
        <w:rPr>
          <w:rFonts w:ascii="Arial" w:hAnsi="Arial" w:cs="Arial"/>
          <w:bCs/>
          <w:iCs/>
          <w:sz w:val="20"/>
          <w:szCs w:val="20"/>
          <w:lang w:val="mn-MN"/>
        </w:rPr>
        <w:t>. Идэвхитэй</w:t>
      </w:r>
      <w:r w:rsidRPr="00022375">
        <w:rPr>
          <w:rFonts w:ascii="Arial" w:hAnsi="Arial" w:cs="Arial"/>
          <w:bCs/>
          <w:iCs/>
          <w:sz w:val="20"/>
          <w:szCs w:val="20"/>
        </w:rPr>
        <w:t xml:space="preserve"> </w:t>
      </w:r>
      <w:r w:rsidRPr="00022375">
        <w:rPr>
          <w:rFonts w:ascii="Arial" w:hAnsi="Arial" w:cs="Arial"/>
          <w:bCs/>
          <w:iCs/>
          <w:sz w:val="20"/>
          <w:szCs w:val="20"/>
          <w:lang w:val="mn-MN"/>
        </w:rPr>
        <w:t xml:space="preserve">цочмог Кроны өвчний үеийн хэвлийн хөндийн тодосгогч бодистой компьютерт томографийн шинжилгээ: А. Салстын шингээлт- цагаан </w:t>
      </w:r>
      <w:r w:rsidRPr="00022375">
        <w:rPr>
          <w:rFonts w:ascii="Arial" w:hAnsi="Arial" w:cs="Arial"/>
          <w:bCs/>
          <w:iCs/>
          <w:sz w:val="20"/>
          <w:szCs w:val="20"/>
        </w:rPr>
        <w:t>(</w:t>
      </w:r>
      <w:r w:rsidRPr="00022375">
        <w:rPr>
          <w:rFonts w:ascii="Arial" w:hAnsi="Arial" w:cs="Arial"/>
          <w:bCs/>
          <w:iCs/>
          <w:sz w:val="20"/>
          <w:szCs w:val="20"/>
          <w:lang w:val="mn-MN"/>
        </w:rPr>
        <w:t>ногоон сум</w:t>
      </w:r>
      <w:r w:rsidRPr="00022375">
        <w:rPr>
          <w:rFonts w:ascii="Arial" w:hAnsi="Arial" w:cs="Arial"/>
          <w:bCs/>
          <w:iCs/>
          <w:sz w:val="20"/>
          <w:szCs w:val="20"/>
        </w:rPr>
        <w:t xml:space="preserve">), </w:t>
      </w:r>
      <w:r w:rsidRPr="00022375">
        <w:rPr>
          <w:rFonts w:ascii="Arial" w:hAnsi="Arial" w:cs="Arial"/>
          <w:bCs/>
          <w:iCs/>
          <w:sz w:val="20"/>
          <w:szCs w:val="20"/>
          <w:lang w:val="mn-MN"/>
        </w:rPr>
        <w:t xml:space="preserve">В. КТЭ-ийн шинжилгээнд, урт сегментийг хамарсан хөндийн нарийсалт </w:t>
      </w:r>
      <w:r w:rsidRPr="00022375">
        <w:rPr>
          <w:rFonts w:ascii="Arial" w:hAnsi="Arial" w:cs="Arial"/>
          <w:bCs/>
          <w:iCs/>
          <w:sz w:val="20"/>
          <w:szCs w:val="20"/>
        </w:rPr>
        <w:t>(string sign of Kantor)</w:t>
      </w:r>
      <w:r w:rsidRPr="00022375">
        <w:rPr>
          <w:rFonts w:ascii="Arial" w:hAnsi="Arial" w:cs="Arial"/>
          <w:bCs/>
          <w:iCs/>
          <w:sz w:val="20"/>
          <w:szCs w:val="20"/>
          <w:lang w:val="mn-MN"/>
        </w:rPr>
        <w:t xml:space="preserve">, сам шинж </w:t>
      </w:r>
      <w:r w:rsidRPr="00022375">
        <w:rPr>
          <w:rFonts w:ascii="Arial" w:hAnsi="Arial" w:cs="Arial"/>
          <w:bCs/>
          <w:iCs/>
          <w:sz w:val="20"/>
          <w:szCs w:val="20"/>
        </w:rPr>
        <w:t>(comb sign),</w:t>
      </w:r>
      <w:r w:rsidRPr="00022375">
        <w:rPr>
          <w:rFonts w:ascii="Arial" w:hAnsi="Arial" w:cs="Arial"/>
          <w:bCs/>
          <w:iCs/>
          <w:sz w:val="20"/>
          <w:szCs w:val="20"/>
          <w:lang w:val="mn-MN"/>
        </w:rPr>
        <w:t xml:space="preserve"> С. Бай шинж </w:t>
      </w:r>
      <w:r w:rsidRPr="00022375">
        <w:rPr>
          <w:rFonts w:ascii="Arial" w:hAnsi="Arial" w:cs="Arial"/>
          <w:bCs/>
          <w:iCs/>
          <w:sz w:val="20"/>
          <w:szCs w:val="20"/>
        </w:rPr>
        <w:t>(Target sign)</w:t>
      </w:r>
      <w:r w:rsidRPr="00022375">
        <w:rPr>
          <w:rFonts w:ascii="Arial" w:hAnsi="Arial" w:cs="Arial"/>
          <w:bCs/>
          <w:iCs/>
          <w:sz w:val="20"/>
          <w:szCs w:val="20"/>
          <w:lang w:val="mn-MN"/>
        </w:rPr>
        <w:t xml:space="preserve"> гиперемийн дүнд давхрагууд ялгаран дүрслэгдсэн, гадна талын серозон давхрага цайвар, салстын доорх давхрага хавагнасан, салстын давхрага шингээлт авсан</w:t>
      </w:r>
      <w:r w:rsidRPr="00022375">
        <w:rPr>
          <w:rFonts w:ascii="Arial" w:hAnsi="Arial" w:cs="Arial"/>
          <w:bCs/>
          <w:iCs/>
          <w:sz w:val="20"/>
          <w:szCs w:val="20"/>
        </w:rPr>
        <w:t xml:space="preserve"> (</w:t>
      </w:r>
      <w:r w:rsidRPr="00022375">
        <w:rPr>
          <w:rFonts w:ascii="Arial" w:hAnsi="Arial" w:cs="Arial"/>
          <w:bCs/>
          <w:iCs/>
          <w:sz w:val="20"/>
          <w:szCs w:val="20"/>
          <w:lang w:val="mn-MN"/>
        </w:rPr>
        <w:t>сум</w:t>
      </w:r>
      <w:r w:rsidRPr="00022375">
        <w:rPr>
          <w:rFonts w:ascii="Arial" w:hAnsi="Arial" w:cs="Arial"/>
          <w:bCs/>
          <w:iCs/>
          <w:sz w:val="20"/>
          <w:szCs w:val="20"/>
        </w:rPr>
        <w:t>)</w:t>
      </w:r>
      <w:r w:rsidRPr="00022375">
        <w:rPr>
          <w:rFonts w:ascii="Arial" w:hAnsi="Arial" w:cs="Arial"/>
          <w:bCs/>
          <w:iCs/>
          <w:sz w:val="20"/>
          <w:szCs w:val="20"/>
          <w:lang w:val="mn-MN"/>
        </w:rPr>
        <w:t>.</w:t>
      </w:r>
    </w:p>
    <w:p w14:paraId="5F582B28" w14:textId="77777777" w:rsidR="00C4257A" w:rsidRPr="00C4257A" w:rsidRDefault="00C4257A" w:rsidP="00A96EC6">
      <w:pPr>
        <w:spacing w:line="276" w:lineRule="auto"/>
        <w:rPr>
          <w:rFonts w:ascii="Arial" w:hAnsi="Arial" w:cs="Arial"/>
          <w:bCs/>
          <w:i/>
          <w:iCs/>
          <w:sz w:val="24"/>
          <w:szCs w:val="24"/>
          <w:u w:val="single"/>
          <w:lang w:val="mn-MN"/>
        </w:rPr>
      </w:pPr>
      <w:r w:rsidRPr="00C4257A">
        <w:rPr>
          <w:rFonts w:ascii="Arial" w:hAnsi="Arial" w:cs="Arial"/>
          <w:bCs/>
          <w:i/>
          <w:iCs/>
          <w:noProof/>
          <w:sz w:val="24"/>
          <w:szCs w:val="24"/>
          <w:u w:val="single"/>
        </w:rPr>
        <mc:AlternateContent>
          <mc:Choice Requires="wps">
            <w:drawing>
              <wp:anchor distT="0" distB="0" distL="114300" distR="114300" simplePos="0" relativeHeight="251776000" behindDoc="0" locked="0" layoutInCell="1" allowOverlap="1" wp14:anchorId="0C0A6DAB" wp14:editId="071DE183">
                <wp:simplePos x="0" y="0"/>
                <wp:positionH relativeFrom="margin">
                  <wp:posOffset>3962400</wp:posOffset>
                </wp:positionH>
                <wp:positionV relativeFrom="paragraph">
                  <wp:posOffset>4445</wp:posOffset>
                </wp:positionV>
                <wp:extent cx="266700" cy="243840"/>
                <wp:effectExtent l="0" t="0" r="19050" b="2286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3840"/>
                        </a:xfrm>
                        <a:prstGeom prst="rect">
                          <a:avLst/>
                        </a:prstGeom>
                        <a:solidFill>
                          <a:sysClr val="windowText" lastClr="000000">
                            <a:lumMod val="100000"/>
                            <a:lumOff val="0"/>
                          </a:sysClr>
                        </a:solidFill>
                        <a:ln w="9525">
                          <a:solidFill>
                            <a:srgbClr val="000000"/>
                          </a:solidFill>
                          <a:miter lim="800000"/>
                          <a:headEnd/>
                          <a:tailEnd/>
                        </a:ln>
                      </wps:spPr>
                      <wps:txbx>
                        <w:txbxContent>
                          <w:p w14:paraId="61A54286" w14:textId="77777777" w:rsidR="00B2538A" w:rsidRPr="000D193E" w:rsidRDefault="00B2538A" w:rsidP="00C4257A">
                            <w:pPr>
                              <w:shd w:val="clear" w:color="auto" w:fill="000000" w:themeFill="text1"/>
                              <w:rPr>
                                <w:b/>
                                <w:color w:val="FFFFFF" w:themeColor="background1"/>
                                <w:lang w:val="mn-MN"/>
                              </w:rPr>
                            </w:pPr>
                            <w:r>
                              <w:rPr>
                                <w:b/>
                                <w:color w:val="FFFFFF" w:themeColor="background1"/>
                                <w:lang w:val="mn-MN"/>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A6DAB" id="Text Box 8" o:spid="_x0000_s1029" type="#_x0000_t202" style="position:absolute;margin-left:312pt;margin-top:.35pt;width:21pt;height:19.2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" fillcolor="black">
                <v:textbox>
                  <w:txbxContent>
                    <w:p w14:paraId="61A54286" w14:textId="77777777" w:rsidR="00B2538A" w:rsidRPr="000D193E" w:rsidRDefault="00B2538A" w:rsidP="00C4257A">
                      <w:pPr>
                        <w:shd w:val="clear" w:color="auto" w:fill="000000" w:themeFill="text1"/>
                        <w:rPr>
                          <w:b/>
                          <w:color w:val="FFFFFF" w:themeColor="background1"/>
                          <w:lang w:val="mn-MN"/>
                        </w:rPr>
                      </w:pPr>
                      <w:r>
                        <w:rPr>
                          <w:b/>
                          <w:color w:val="FFFFFF" w:themeColor="background1"/>
                          <w:lang w:val="mn-MN"/>
                        </w:rPr>
                        <w:t>С</w:t>
                      </w:r>
                    </w:p>
                  </w:txbxContent>
                </v:textbox>
                <w10:wrap anchorx="margin"/>
              </v:shape>
            </w:pict>
          </mc:Fallback>
        </mc:AlternateContent>
      </w:r>
      <w:r w:rsidRPr="00C4257A">
        <w:rPr>
          <w:rFonts w:ascii="Arial" w:hAnsi="Arial" w:cs="Arial"/>
          <w:bCs/>
          <w:i/>
          <w:iCs/>
          <w:noProof/>
          <w:sz w:val="24"/>
          <w:szCs w:val="24"/>
          <w:u w:val="single"/>
        </w:rPr>
        <w:drawing>
          <wp:inline distT="0" distB="0" distL="0" distR="0" wp14:anchorId="20610E65" wp14:editId="46720E2F">
            <wp:extent cx="3848100" cy="1537716"/>
            <wp:effectExtent l="0" t="0" r="0" b="5715"/>
            <wp:docPr id="5" name="Picture 5" descr="CT findings in chronic Crohn's disease. A, Fatty depositions in the submucosal layer may mimic the &quot;target sign&quot; of active disease (red arrow). B, Fibrofatty proliferation of the mesenteric fat, or &quot;creeping fat,&quot; (red arrow) is seen in chronic, transmural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 findings in chronic Crohn's disease. A, Fatty depositions in the submucosal layer may mimic the &quot;target sign&quot; of active disease (red arrow). B, Fibrofatty proliferation of the mesenteric fat, or &quot;creeping fat,&quot; (red arrow) is seen in chronic, transmural disease."/>
                    <pic:cNvPicPr>
                      <a:picLocks noChangeAspect="1" noChangeArrowheads="1"/>
                    </pic:cNvPicPr>
                  </pic:nvPicPr>
                  <pic:blipFill rotWithShape="1">
                    <a:blip r:embed="rId13">
                      <a:extLst>
                        <a:ext uri="{28A0092B-C50C-407E-A947-70E740481C1C}">
                          <a14:useLocalDpi xmlns:a14="http://schemas.microsoft.com/office/drawing/2010/main" val="0"/>
                        </a:ext>
                      </a:extLst>
                    </a:blip>
                    <a:srcRect r="1974"/>
                    <a:stretch/>
                  </pic:blipFill>
                  <pic:spPr bwMode="auto">
                    <a:xfrm>
                      <a:off x="0" y="0"/>
                      <a:ext cx="3878780" cy="1549976"/>
                    </a:xfrm>
                    <a:prstGeom prst="rect">
                      <a:avLst/>
                    </a:prstGeom>
                    <a:noFill/>
                    <a:ln>
                      <a:noFill/>
                    </a:ln>
                    <a:extLst>
                      <a:ext uri="{53640926-AAD7-44D8-BBD7-CCE9431645EC}">
                        <a14:shadowObscured xmlns:a14="http://schemas.microsoft.com/office/drawing/2010/main"/>
                      </a:ext>
                    </a:extLst>
                  </pic:spPr>
                </pic:pic>
              </a:graphicData>
            </a:graphic>
          </wp:inline>
        </w:drawing>
      </w:r>
      <w:r w:rsidRPr="00C4257A">
        <w:rPr>
          <w:rFonts w:ascii="Arial" w:hAnsi="Arial" w:cs="Arial"/>
          <w:bCs/>
          <w:i/>
          <w:iCs/>
          <w:noProof/>
          <w:sz w:val="24"/>
          <w:szCs w:val="24"/>
          <w:u w:val="single"/>
        </w:rPr>
        <w:drawing>
          <wp:inline distT="0" distB="0" distL="0" distR="0" wp14:anchorId="20970495" wp14:editId="684833E7">
            <wp:extent cx="1684020" cy="1527677"/>
            <wp:effectExtent l="0" t="0" r="0" b="0"/>
            <wp:docPr id="1" name="Picture 1" descr="https://radiologyassistant.nl/assets/bowel-wall-thickening-ct-pattern/a5344f75918e46_10-Croh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diologyassistant.nl/assets/bowel-wall-thickening-ct-pattern/a5344f75918e46_10-Crohns.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389" r="49871" b="7674"/>
                    <a:stretch/>
                  </pic:blipFill>
                  <pic:spPr bwMode="auto">
                    <a:xfrm>
                      <a:off x="0" y="0"/>
                      <a:ext cx="1727815" cy="1567406"/>
                    </a:xfrm>
                    <a:prstGeom prst="rect">
                      <a:avLst/>
                    </a:prstGeom>
                    <a:noFill/>
                    <a:ln>
                      <a:noFill/>
                    </a:ln>
                    <a:extLst>
                      <a:ext uri="{53640926-AAD7-44D8-BBD7-CCE9431645EC}">
                        <a14:shadowObscured xmlns:a14="http://schemas.microsoft.com/office/drawing/2010/main"/>
                      </a:ext>
                    </a:extLst>
                  </pic:spPr>
                </pic:pic>
              </a:graphicData>
            </a:graphic>
          </wp:inline>
        </w:drawing>
      </w:r>
    </w:p>
    <w:p w14:paraId="547C82D5" w14:textId="77777777" w:rsidR="00C4257A" w:rsidRPr="00022375" w:rsidRDefault="00C4257A" w:rsidP="00A96EC6">
      <w:pPr>
        <w:spacing w:line="276" w:lineRule="auto"/>
        <w:jc w:val="both"/>
        <w:rPr>
          <w:rFonts w:ascii="Arial" w:hAnsi="Arial" w:cs="Arial"/>
          <w:bCs/>
          <w:iCs/>
          <w:sz w:val="20"/>
          <w:szCs w:val="20"/>
          <w:lang w:val="mn-MN"/>
        </w:rPr>
      </w:pPr>
      <w:r w:rsidRPr="00C57300">
        <w:rPr>
          <w:rFonts w:ascii="Arial" w:hAnsi="Arial" w:cs="Arial"/>
          <w:bCs/>
          <w:iCs/>
          <w:sz w:val="20"/>
          <w:szCs w:val="20"/>
          <w:lang w:val="mn-MN"/>
        </w:rPr>
        <w:t xml:space="preserve">Зураг </w:t>
      </w:r>
      <w:r w:rsidR="00F046F2" w:rsidRPr="00C57300">
        <w:rPr>
          <w:rFonts w:ascii="Arial" w:hAnsi="Arial" w:cs="Arial"/>
          <w:bCs/>
          <w:iCs/>
          <w:sz w:val="20"/>
          <w:szCs w:val="20"/>
          <w:lang w:val="mn-MN"/>
        </w:rPr>
        <w:t>4</w:t>
      </w:r>
      <w:r w:rsidRPr="00022375">
        <w:rPr>
          <w:rFonts w:ascii="Arial" w:hAnsi="Arial" w:cs="Arial"/>
          <w:bCs/>
          <w:iCs/>
          <w:sz w:val="20"/>
          <w:szCs w:val="20"/>
          <w:lang w:val="mn-MN"/>
        </w:rPr>
        <w:t>. Архаг Кроны өвчний үеийн</w:t>
      </w:r>
      <w:r w:rsidRPr="00C57300">
        <w:rPr>
          <w:rFonts w:ascii="Arial" w:hAnsi="Arial" w:cs="Arial"/>
          <w:bCs/>
          <w:iCs/>
          <w:sz w:val="20"/>
          <w:szCs w:val="20"/>
          <w:lang w:val="mn-MN"/>
        </w:rPr>
        <w:t xml:space="preserve"> </w:t>
      </w:r>
      <w:r w:rsidRPr="00022375">
        <w:rPr>
          <w:rFonts w:ascii="Arial" w:hAnsi="Arial" w:cs="Arial"/>
          <w:bCs/>
          <w:iCs/>
          <w:sz w:val="20"/>
          <w:szCs w:val="20"/>
          <w:lang w:val="mn-MN"/>
        </w:rPr>
        <w:t>ханын өөрчлөлтүүд</w:t>
      </w:r>
      <w:r w:rsidRPr="00C57300">
        <w:rPr>
          <w:rFonts w:ascii="Arial" w:hAnsi="Arial" w:cs="Arial"/>
          <w:bCs/>
          <w:iCs/>
          <w:sz w:val="20"/>
          <w:szCs w:val="20"/>
          <w:lang w:val="mn-MN"/>
        </w:rPr>
        <w:t>,</w:t>
      </w:r>
      <w:r w:rsidRPr="00022375">
        <w:rPr>
          <w:rFonts w:ascii="Arial" w:hAnsi="Arial" w:cs="Arial"/>
          <w:bCs/>
          <w:iCs/>
          <w:sz w:val="20"/>
          <w:szCs w:val="20"/>
          <w:lang w:val="mn-MN"/>
        </w:rPr>
        <w:t xml:space="preserve"> хэвлийн хөндийн тодосгогч бодистой комьпютерт томографийн шинжилгээ: А. Салстын доорх давхрага дахь өөхөн эдийн хуримтлал, цочмог үеийн бай шинжтэй төстэй байна</w:t>
      </w:r>
      <w:r w:rsidRPr="00C57300">
        <w:rPr>
          <w:rFonts w:ascii="Arial" w:hAnsi="Arial" w:cs="Arial"/>
          <w:bCs/>
          <w:iCs/>
          <w:sz w:val="20"/>
          <w:szCs w:val="20"/>
          <w:lang w:val="mn-MN"/>
        </w:rPr>
        <w:t xml:space="preserve">, </w:t>
      </w:r>
      <w:r w:rsidRPr="00022375">
        <w:rPr>
          <w:rFonts w:ascii="Arial" w:hAnsi="Arial" w:cs="Arial"/>
          <w:bCs/>
          <w:iCs/>
          <w:sz w:val="20"/>
          <w:szCs w:val="20"/>
          <w:lang w:val="mn-MN"/>
        </w:rPr>
        <w:t xml:space="preserve">В. Чацархайн өөхний фибро-өөхөн пролиферацийн дүнд ороосон шинж </w:t>
      </w:r>
      <w:r w:rsidRPr="00C57300">
        <w:rPr>
          <w:rFonts w:ascii="Arial" w:hAnsi="Arial" w:cs="Arial"/>
          <w:bCs/>
          <w:iCs/>
          <w:sz w:val="20"/>
          <w:szCs w:val="20"/>
          <w:lang w:val="mn-MN"/>
        </w:rPr>
        <w:t>(creeping fat)</w:t>
      </w:r>
      <w:r w:rsidRPr="00022375">
        <w:rPr>
          <w:rFonts w:ascii="Arial" w:hAnsi="Arial" w:cs="Arial"/>
          <w:bCs/>
          <w:iCs/>
          <w:sz w:val="20"/>
          <w:szCs w:val="20"/>
          <w:lang w:val="mn-MN"/>
        </w:rPr>
        <w:t xml:space="preserve">, С. Ханын саарал бараан шингээлт </w:t>
      </w:r>
      <w:r w:rsidRPr="00C57300">
        <w:rPr>
          <w:rFonts w:ascii="Arial" w:hAnsi="Arial" w:cs="Arial"/>
          <w:bCs/>
          <w:iCs/>
          <w:sz w:val="20"/>
          <w:szCs w:val="20"/>
          <w:lang w:val="mn-MN"/>
        </w:rPr>
        <w:t>(Gray)</w:t>
      </w:r>
      <w:r w:rsidRPr="00022375">
        <w:rPr>
          <w:rFonts w:ascii="Arial" w:hAnsi="Arial" w:cs="Arial"/>
          <w:bCs/>
          <w:iCs/>
          <w:sz w:val="20"/>
          <w:szCs w:val="20"/>
          <w:lang w:val="mn-MN"/>
        </w:rPr>
        <w:t xml:space="preserve">, гормон ба бусад эмчилгээнд үр дүнгүй байдаг </w:t>
      </w:r>
      <w:r w:rsidRPr="00C57300">
        <w:rPr>
          <w:rFonts w:ascii="Arial" w:hAnsi="Arial" w:cs="Arial"/>
          <w:bCs/>
          <w:iCs/>
          <w:sz w:val="20"/>
          <w:szCs w:val="20"/>
          <w:lang w:val="mn-MN"/>
        </w:rPr>
        <w:t>(</w:t>
      </w:r>
      <w:r w:rsidRPr="00022375">
        <w:rPr>
          <w:rFonts w:ascii="Arial" w:hAnsi="Arial" w:cs="Arial"/>
          <w:bCs/>
          <w:iCs/>
          <w:sz w:val="20"/>
          <w:szCs w:val="20"/>
          <w:lang w:val="mn-MN"/>
        </w:rPr>
        <w:t>улаан сум</w:t>
      </w:r>
      <w:r w:rsidRPr="00C57300">
        <w:rPr>
          <w:rFonts w:ascii="Arial" w:hAnsi="Arial" w:cs="Arial"/>
          <w:bCs/>
          <w:iCs/>
          <w:sz w:val="20"/>
          <w:szCs w:val="20"/>
          <w:lang w:val="mn-MN"/>
        </w:rPr>
        <w:t>)</w:t>
      </w:r>
      <w:r w:rsidRPr="00022375">
        <w:rPr>
          <w:rFonts w:ascii="Arial" w:hAnsi="Arial" w:cs="Arial"/>
          <w:bCs/>
          <w:iCs/>
          <w:sz w:val="20"/>
          <w:szCs w:val="20"/>
          <w:lang w:val="mn-MN"/>
        </w:rPr>
        <w:t xml:space="preserve">. </w:t>
      </w:r>
    </w:p>
    <w:p w14:paraId="47B41566" w14:textId="77777777" w:rsidR="00F800AB" w:rsidRPr="003D0C3D" w:rsidRDefault="00C4257A" w:rsidP="00A96EC6">
      <w:pPr>
        <w:spacing w:line="276" w:lineRule="auto"/>
        <w:jc w:val="both"/>
        <w:rPr>
          <w:rFonts w:ascii="Arial" w:hAnsi="Arial" w:cs="Arial"/>
          <w:b/>
          <w:iCs/>
          <w:sz w:val="24"/>
          <w:szCs w:val="24"/>
          <w:lang w:val="mn-MN"/>
        </w:rPr>
      </w:pPr>
      <w:r w:rsidRPr="00C57300">
        <w:rPr>
          <w:rFonts w:ascii="Arial" w:hAnsi="Arial" w:cs="Arial"/>
          <w:b/>
          <w:i/>
          <w:iCs/>
          <w:sz w:val="24"/>
          <w:szCs w:val="24"/>
          <w:lang w:val="mn-MN"/>
        </w:rPr>
        <w:t>КТ энтерографи</w:t>
      </w:r>
      <w:r w:rsidRPr="003D0C3D">
        <w:rPr>
          <w:rFonts w:ascii="Arial" w:hAnsi="Arial" w:cs="Arial"/>
          <w:b/>
          <w:i/>
          <w:iCs/>
          <w:sz w:val="24"/>
          <w:szCs w:val="24"/>
          <w:lang w:val="mn-MN"/>
        </w:rPr>
        <w:t xml:space="preserve"> </w:t>
      </w:r>
      <w:r w:rsidRPr="00C57300">
        <w:rPr>
          <w:rFonts w:ascii="Arial" w:hAnsi="Arial" w:cs="Arial"/>
          <w:b/>
          <w:i/>
          <w:iCs/>
          <w:sz w:val="24"/>
          <w:szCs w:val="24"/>
          <w:lang w:val="mn-MN"/>
        </w:rPr>
        <w:t>(</w:t>
      </w:r>
      <w:r w:rsidRPr="003D0C3D">
        <w:rPr>
          <w:rFonts w:ascii="Arial" w:hAnsi="Arial" w:cs="Arial"/>
          <w:b/>
          <w:i/>
          <w:iCs/>
          <w:sz w:val="24"/>
          <w:szCs w:val="24"/>
          <w:lang w:val="mn-MN"/>
        </w:rPr>
        <w:t>КТЭ</w:t>
      </w:r>
      <w:r w:rsidRPr="00C57300">
        <w:rPr>
          <w:rFonts w:ascii="Arial" w:hAnsi="Arial" w:cs="Arial"/>
          <w:b/>
          <w:i/>
          <w:iCs/>
          <w:sz w:val="24"/>
          <w:szCs w:val="24"/>
          <w:lang w:val="mn-MN"/>
        </w:rPr>
        <w:t>), КТ энтерокли</w:t>
      </w:r>
      <w:r w:rsidRPr="003D0C3D">
        <w:rPr>
          <w:rFonts w:ascii="Arial" w:hAnsi="Arial" w:cs="Arial"/>
          <w:b/>
          <w:i/>
          <w:iCs/>
          <w:sz w:val="24"/>
          <w:szCs w:val="24"/>
          <w:lang w:val="mn-MN"/>
        </w:rPr>
        <w:t>а</w:t>
      </w:r>
      <w:r w:rsidRPr="00C57300">
        <w:rPr>
          <w:rFonts w:ascii="Arial" w:hAnsi="Arial" w:cs="Arial"/>
          <w:b/>
          <w:i/>
          <w:iCs/>
          <w:sz w:val="24"/>
          <w:szCs w:val="24"/>
          <w:lang w:val="mn-MN"/>
        </w:rPr>
        <w:t>з</w:t>
      </w:r>
      <w:r w:rsidRPr="003D0C3D">
        <w:rPr>
          <w:rFonts w:ascii="Arial" w:hAnsi="Arial" w:cs="Arial"/>
          <w:b/>
          <w:iCs/>
          <w:sz w:val="24"/>
          <w:szCs w:val="24"/>
          <w:lang w:val="mn-MN"/>
        </w:rPr>
        <w:t>:</w:t>
      </w:r>
    </w:p>
    <w:p w14:paraId="62A5B2BC" w14:textId="77777777" w:rsidR="00C4257A" w:rsidRPr="00F800AB" w:rsidRDefault="00C4257A" w:rsidP="00A96EC6">
      <w:pPr>
        <w:spacing w:line="276" w:lineRule="auto"/>
        <w:jc w:val="both"/>
        <w:rPr>
          <w:rFonts w:ascii="Arial" w:hAnsi="Arial" w:cs="Arial"/>
          <w:bCs/>
          <w:iCs/>
          <w:sz w:val="24"/>
          <w:szCs w:val="24"/>
          <w:lang w:val="mn-MN"/>
        </w:rPr>
      </w:pPr>
      <w:r w:rsidRPr="00F800AB">
        <w:rPr>
          <w:rFonts w:ascii="Arial" w:hAnsi="Arial" w:cs="Arial"/>
          <w:bCs/>
          <w:iCs/>
          <w:sz w:val="24"/>
          <w:szCs w:val="24"/>
          <w:lang w:val="mn-MN"/>
        </w:rPr>
        <w:t>Шинжилгээг хийхдээ а</w:t>
      </w:r>
      <w:r w:rsidRPr="00C57300">
        <w:rPr>
          <w:rFonts w:ascii="Arial" w:hAnsi="Arial" w:cs="Arial"/>
          <w:bCs/>
          <w:iCs/>
          <w:sz w:val="24"/>
          <w:szCs w:val="24"/>
          <w:lang w:val="mn-MN"/>
        </w:rPr>
        <w:t>маар б</w:t>
      </w:r>
      <w:r w:rsidRPr="00F800AB">
        <w:rPr>
          <w:rFonts w:ascii="Arial" w:hAnsi="Arial" w:cs="Arial"/>
          <w:bCs/>
          <w:iCs/>
          <w:sz w:val="24"/>
          <w:szCs w:val="24"/>
          <w:lang w:val="mn-MN"/>
        </w:rPr>
        <w:t>а</w:t>
      </w:r>
      <w:r w:rsidRPr="00C57300">
        <w:rPr>
          <w:rFonts w:ascii="Arial" w:hAnsi="Arial" w:cs="Arial"/>
          <w:bCs/>
          <w:iCs/>
          <w:sz w:val="24"/>
          <w:szCs w:val="24"/>
          <w:lang w:val="mn-MN"/>
        </w:rPr>
        <w:t xml:space="preserve"> судсаар </w:t>
      </w:r>
      <w:r w:rsidRPr="00F800AB">
        <w:rPr>
          <w:rFonts w:ascii="Arial" w:hAnsi="Arial" w:cs="Arial"/>
          <w:bCs/>
          <w:iCs/>
          <w:sz w:val="24"/>
          <w:szCs w:val="24"/>
          <w:lang w:val="mn-MN"/>
        </w:rPr>
        <w:t xml:space="preserve">давхар </w:t>
      </w:r>
      <w:r w:rsidRPr="00C57300">
        <w:rPr>
          <w:rFonts w:ascii="Arial" w:hAnsi="Arial" w:cs="Arial"/>
          <w:bCs/>
          <w:iCs/>
          <w:sz w:val="24"/>
          <w:szCs w:val="24"/>
          <w:lang w:val="mn-MN"/>
        </w:rPr>
        <w:t>тодосгогч бодис хэрэглэж гэдэсний ханын эмгэг</w:t>
      </w:r>
      <w:r w:rsidRPr="00F800AB">
        <w:rPr>
          <w:rFonts w:ascii="Arial" w:hAnsi="Arial" w:cs="Arial"/>
          <w:bCs/>
          <w:iCs/>
          <w:sz w:val="24"/>
          <w:szCs w:val="24"/>
          <w:lang w:val="mn-MN"/>
        </w:rPr>
        <w:t>, хэвийн бус шингээлтийг илрүүлдэг</w:t>
      </w:r>
      <w:r w:rsidRPr="00C57300">
        <w:rPr>
          <w:rFonts w:ascii="Arial" w:hAnsi="Arial" w:cs="Arial"/>
          <w:bCs/>
          <w:iCs/>
          <w:sz w:val="24"/>
          <w:szCs w:val="24"/>
          <w:lang w:val="mn-MN"/>
        </w:rPr>
        <w:t xml:space="preserve">. </w:t>
      </w:r>
      <w:r w:rsidRPr="00F800AB">
        <w:rPr>
          <w:rFonts w:ascii="Arial" w:hAnsi="Arial" w:cs="Arial"/>
          <w:bCs/>
          <w:iCs/>
          <w:sz w:val="24"/>
          <w:szCs w:val="24"/>
          <w:lang w:val="mn-MN"/>
        </w:rPr>
        <w:t xml:space="preserve">КТЭ үед нарийн гэдсийг хангалттай сайн тэлэх нь эмгэгийг илрүүлэх чухал суурь болдог. Шинжилгээг хийлгэхээс өмнө 4-6 цагийн турш өлөн байх хэрэгтэй. </w:t>
      </w:r>
    </w:p>
    <w:p w14:paraId="09C6B77C" w14:textId="77777777" w:rsidR="00C4257A" w:rsidRPr="00F800AB" w:rsidRDefault="00C4257A" w:rsidP="00A96EC6">
      <w:pPr>
        <w:numPr>
          <w:ilvl w:val="0"/>
          <w:numId w:val="40"/>
        </w:numPr>
        <w:spacing w:line="276" w:lineRule="auto"/>
        <w:jc w:val="both"/>
        <w:rPr>
          <w:rFonts w:ascii="Arial" w:hAnsi="Arial" w:cs="Arial"/>
          <w:bCs/>
          <w:iCs/>
          <w:sz w:val="24"/>
          <w:szCs w:val="24"/>
          <w:lang w:val="mn-MN"/>
        </w:rPr>
      </w:pPr>
      <w:r w:rsidRPr="00F800AB">
        <w:rPr>
          <w:rFonts w:ascii="Arial" w:hAnsi="Arial" w:cs="Arial"/>
          <w:bCs/>
          <w:iCs/>
          <w:sz w:val="24"/>
          <w:szCs w:val="24"/>
          <w:lang w:val="mn-MN"/>
        </w:rPr>
        <w:t xml:space="preserve">Гэдсийг сайтар тэлэхийн тулд саармаг тодосгогч ус, түүнтэй төстэй маннитол, метилцеллюз, шингэрүүлсэн бага нягтралтад барийн сульфатын уусмал </w:t>
      </w:r>
      <w:r w:rsidRPr="00C57300">
        <w:rPr>
          <w:rFonts w:ascii="Arial" w:hAnsi="Arial" w:cs="Arial"/>
          <w:bCs/>
          <w:iCs/>
          <w:sz w:val="24"/>
          <w:szCs w:val="24"/>
          <w:lang w:val="mn-MN"/>
        </w:rPr>
        <w:t>(</w:t>
      </w:r>
      <w:r w:rsidRPr="00F800AB">
        <w:rPr>
          <w:rFonts w:ascii="Arial" w:hAnsi="Arial" w:cs="Arial"/>
          <w:bCs/>
          <w:iCs/>
          <w:sz w:val="24"/>
          <w:szCs w:val="24"/>
          <w:lang w:val="mn-MN"/>
        </w:rPr>
        <w:t>1000 мл усанд 1.5 гр барийн сульфат хийн 0.1%-ийн уусмал бэлтгэнэ</w:t>
      </w:r>
      <w:r w:rsidRPr="00C57300">
        <w:rPr>
          <w:rFonts w:ascii="Arial" w:hAnsi="Arial" w:cs="Arial"/>
          <w:bCs/>
          <w:iCs/>
          <w:sz w:val="24"/>
          <w:szCs w:val="24"/>
          <w:lang w:val="mn-MN"/>
        </w:rPr>
        <w:t>)</w:t>
      </w:r>
      <w:r w:rsidRPr="00F800AB">
        <w:rPr>
          <w:rFonts w:ascii="Arial" w:hAnsi="Arial" w:cs="Arial"/>
          <w:bCs/>
          <w:iCs/>
          <w:sz w:val="24"/>
          <w:szCs w:val="24"/>
          <w:lang w:val="mn-MN"/>
        </w:rPr>
        <w:t xml:space="preserve"> </w:t>
      </w:r>
    </w:p>
    <w:p w14:paraId="2779B3B7" w14:textId="77777777" w:rsidR="00C4257A" w:rsidRPr="00F800AB" w:rsidRDefault="00C4257A" w:rsidP="00A96EC6">
      <w:pPr>
        <w:numPr>
          <w:ilvl w:val="0"/>
          <w:numId w:val="40"/>
        </w:numPr>
        <w:spacing w:line="276" w:lineRule="auto"/>
        <w:jc w:val="both"/>
        <w:rPr>
          <w:rFonts w:ascii="Arial" w:hAnsi="Arial" w:cs="Arial"/>
          <w:bCs/>
          <w:iCs/>
          <w:sz w:val="24"/>
          <w:szCs w:val="24"/>
          <w:lang w:val="mn-MN"/>
        </w:rPr>
      </w:pPr>
      <w:r w:rsidRPr="00F800AB">
        <w:rPr>
          <w:rFonts w:ascii="Arial" w:hAnsi="Arial" w:cs="Arial"/>
          <w:bCs/>
          <w:iCs/>
          <w:sz w:val="24"/>
          <w:szCs w:val="24"/>
          <w:lang w:val="mn-MN"/>
        </w:rPr>
        <w:lastRenderedPageBreak/>
        <w:t xml:space="preserve">40-60 минутын турш </w:t>
      </w:r>
      <w:r w:rsidRPr="00C57300">
        <w:rPr>
          <w:rFonts w:ascii="Arial" w:hAnsi="Arial" w:cs="Arial"/>
          <w:bCs/>
          <w:iCs/>
          <w:sz w:val="24"/>
          <w:szCs w:val="24"/>
          <w:lang w:val="mn-MN"/>
        </w:rPr>
        <w:t>~</w:t>
      </w:r>
      <w:r w:rsidRPr="00F800AB">
        <w:rPr>
          <w:rFonts w:ascii="Arial" w:hAnsi="Arial" w:cs="Arial"/>
          <w:bCs/>
          <w:iCs/>
          <w:sz w:val="24"/>
          <w:szCs w:val="24"/>
          <w:lang w:val="mn-MN"/>
        </w:rPr>
        <w:t xml:space="preserve"> 1400 мл-ийг уулгаж цонх үүсгэснээр хөндийн тэлэлт үүсгэнэ. </w:t>
      </w:r>
    </w:p>
    <w:p w14:paraId="02F038A5" w14:textId="77777777" w:rsidR="00C4257A" w:rsidRPr="00F800AB" w:rsidRDefault="00C4257A" w:rsidP="00A96EC6">
      <w:pPr>
        <w:numPr>
          <w:ilvl w:val="0"/>
          <w:numId w:val="40"/>
        </w:numPr>
        <w:spacing w:line="276" w:lineRule="auto"/>
        <w:jc w:val="both"/>
        <w:rPr>
          <w:rFonts w:ascii="Arial" w:hAnsi="Arial" w:cs="Arial"/>
          <w:bCs/>
          <w:iCs/>
          <w:sz w:val="24"/>
          <w:szCs w:val="24"/>
          <w:lang w:val="mn-MN"/>
        </w:rPr>
      </w:pPr>
      <w:r w:rsidRPr="00F800AB">
        <w:rPr>
          <w:rFonts w:ascii="Arial" w:hAnsi="Arial" w:cs="Arial"/>
          <w:bCs/>
          <w:iCs/>
          <w:sz w:val="24"/>
          <w:szCs w:val="24"/>
          <w:lang w:val="mn-MN"/>
        </w:rPr>
        <w:t xml:space="preserve">Венийн судсанд иод агуулсан тодосгогч бодисоор артери-вени-хожуу үеийн фазаар КТ шинжилгээг хийж салстын шингээлт ба эмгэг өөрчлөлтийг илүү тод дүрсэлж өгдөг. </w:t>
      </w:r>
    </w:p>
    <w:p w14:paraId="54B9B827" w14:textId="77777777" w:rsidR="00C4257A" w:rsidRPr="00F800AB" w:rsidRDefault="00C4257A" w:rsidP="00A96EC6">
      <w:pPr>
        <w:spacing w:line="276" w:lineRule="auto"/>
        <w:jc w:val="both"/>
        <w:rPr>
          <w:rFonts w:ascii="Arial" w:hAnsi="Arial" w:cs="Arial"/>
          <w:bCs/>
          <w:iCs/>
          <w:sz w:val="24"/>
          <w:szCs w:val="24"/>
          <w:lang w:val="mn-MN"/>
        </w:rPr>
      </w:pPr>
      <w:r w:rsidRPr="00C57300">
        <w:rPr>
          <w:rFonts w:ascii="Arial" w:hAnsi="Arial" w:cs="Arial"/>
          <w:bCs/>
          <w:iCs/>
          <w:sz w:val="24"/>
          <w:szCs w:val="24"/>
          <w:lang w:val="mn-MN"/>
        </w:rPr>
        <w:t>КТ энтерокли</w:t>
      </w:r>
      <w:r w:rsidRPr="00F800AB">
        <w:rPr>
          <w:rFonts w:ascii="Arial" w:hAnsi="Arial" w:cs="Arial"/>
          <w:bCs/>
          <w:iCs/>
          <w:sz w:val="24"/>
          <w:szCs w:val="24"/>
          <w:lang w:val="mn-MN"/>
        </w:rPr>
        <w:t>а</w:t>
      </w:r>
      <w:r w:rsidRPr="00C57300">
        <w:rPr>
          <w:rFonts w:ascii="Arial" w:hAnsi="Arial" w:cs="Arial"/>
          <w:bCs/>
          <w:iCs/>
          <w:sz w:val="24"/>
          <w:szCs w:val="24"/>
          <w:lang w:val="mn-MN"/>
        </w:rPr>
        <w:t>з</w:t>
      </w:r>
      <w:r w:rsidRPr="00F800AB">
        <w:rPr>
          <w:rFonts w:ascii="Arial" w:hAnsi="Arial" w:cs="Arial"/>
          <w:bCs/>
          <w:iCs/>
          <w:sz w:val="24"/>
          <w:szCs w:val="24"/>
          <w:lang w:val="mn-MN"/>
        </w:rPr>
        <w:t xml:space="preserve"> нь: Амаар хангалттай тодосгогч аваагүйн дүнд КТЭ-шинжилгээгээр нарийн гэдэсний нарийсалтыг илрүүлж чадаагүйн улмаас энэхүү шинжилгээг сонгодог. Шинжилгээг хийхэд:</w:t>
      </w:r>
    </w:p>
    <w:p w14:paraId="73DAA26F" w14:textId="77777777" w:rsidR="00C4257A" w:rsidRPr="00F800AB" w:rsidRDefault="00C4257A" w:rsidP="00A96EC6">
      <w:pPr>
        <w:numPr>
          <w:ilvl w:val="0"/>
          <w:numId w:val="41"/>
        </w:numPr>
        <w:spacing w:line="276" w:lineRule="auto"/>
        <w:jc w:val="both"/>
        <w:rPr>
          <w:rFonts w:ascii="Arial" w:hAnsi="Arial" w:cs="Arial"/>
          <w:bCs/>
          <w:iCs/>
          <w:sz w:val="24"/>
          <w:szCs w:val="24"/>
          <w:lang w:val="mn-MN"/>
        </w:rPr>
      </w:pPr>
      <w:r w:rsidRPr="00F800AB">
        <w:rPr>
          <w:rFonts w:ascii="Arial" w:hAnsi="Arial" w:cs="Arial"/>
          <w:bCs/>
          <w:iCs/>
          <w:sz w:val="24"/>
          <w:szCs w:val="24"/>
          <w:lang w:val="mn-MN"/>
        </w:rPr>
        <w:t xml:space="preserve">Хамар-өлөн гэдэсний гуурсыг </w:t>
      </w:r>
      <w:r w:rsidRPr="00C57300">
        <w:rPr>
          <w:rFonts w:ascii="Arial" w:hAnsi="Arial" w:cs="Arial"/>
          <w:bCs/>
          <w:iCs/>
          <w:sz w:val="24"/>
          <w:szCs w:val="24"/>
          <w:lang w:val="mn-MN"/>
        </w:rPr>
        <w:t>(Nasojejunal tube)</w:t>
      </w:r>
      <w:r w:rsidRPr="00F800AB">
        <w:rPr>
          <w:rFonts w:ascii="Arial" w:hAnsi="Arial" w:cs="Arial"/>
          <w:bCs/>
          <w:iCs/>
          <w:sz w:val="24"/>
          <w:szCs w:val="24"/>
          <w:lang w:val="mn-MN"/>
        </w:rPr>
        <w:t xml:space="preserve"> флюроскопийн тусламжтай байрлуулж, рентгенд тодрох шингэлсэн тодосгогч бодисыг нарийн гэдэс жигд тэлэгдэх хүртэл эсвэл өвчний шинж тэмдэг гарах хүртэл флюроскопийн тусламжтай хийж өгдөг. </w:t>
      </w:r>
    </w:p>
    <w:p w14:paraId="25966D3E" w14:textId="77777777" w:rsidR="00C4257A" w:rsidRPr="00F800AB" w:rsidRDefault="00C4257A" w:rsidP="00A96EC6">
      <w:pPr>
        <w:numPr>
          <w:ilvl w:val="0"/>
          <w:numId w:val="41"/>
        </w:numPr>
        <w:spacing w:line="276" w:lineRule="auto"/>
        <w:jc w:val="both"/>
        <w:rPr>
          <w:rFonts w:ascii="Arial" w:hAnsi="Arial" w:cs="Arial"/>
          <w:bCs/>
          <w:iCs/>
          <w:sz w:val="24"/>
          <w:szCs w:val="24"/>
          <w:lang w:val="mn-MN"/>
        </w:rPr>
      </w:pPr>
      <w:r w:rsidRPr="00F800AB">
        <w:rPr>
          <w:rFonts w:ascii="Arial" w:hAnsi="Arial" w:cs="Arial"/>
          <w:bCs/>
          <w:iCs/>
          <w:sz w:val="24"/>
          <w:szCs w:val="24"/>
          <w:lang w:val="mn-MN"/>
        </w:rPr>
        <w:t xml:space="preserve">Тодосгогчтой КТ-ийн шинжилгээг хийдэг </w:t>
      </w:r>
      <w:r w:rsidRPr="00C57300">
        <w:rPr>
          <w:rFonts w:ascii="Arial" w:hAnsi="Arial" w:cs="Arial"/>
          <w:bCs/>
          <w:iCs/>
          <w:sz w:val="24"/>
          <w:szCs w:val="24"/>
          <w:lang w:val="mn-MN"/>
        </w:rPr>
        <w:t>(</w:t>
      </w:r>
      <w:r w:rsidRPr="00F800AB">
        <w:rPr>
          <w:rFonts w:ascii="Arial" w:hAnsi="Arial" w:cs="Arial"/>
          <w:bCs/>
          <w:iCs/>
          <w:sz w:val="24"/>
          <w:szCs w:val="24"/>
          <w:lang w:val="mn-MN"/>
        </w:rPr>
        <w:t xml:space="preserve">Зураг </w:t>
      </w:r>
      <w:r w:rsidR="00F046F2" w:rsidRPr="00C57300">
        <w:rPr>
          <w:rFonts w:ascii="Arial" w:hAnsi="Arial" w:cs="Arial"/>
          <w:bCs/>
          <w:iCs/>
          <w:sz w:val="24"/>
          <w:szCs w:val="24"/>
          <w:lang w:val="mn-MN"/>
        </w:rPr>
        <w:t>3</w:t>
      </w:r>
      <w:r w:rsidRPr="00C57300">
        <w:rPr>
          <w:rFonts w:ascii="Arial" w:hAnsi="Arial" w:cs="Arial"/>
          <w:bCs/>
          <w:iCs/>
          <w:sz w:val="24"/>
          <w:szCs w:val="24"/>
          <w:lang w:val="mn-MN"/>
        </w:rPr>
        <w:t>)</w:t>
      </w:r>
      <w:r w:rsidRPr="00F800AB">
        <w:rPr>
          <w:rFonts w:ascii="Arial" w:hAnsi="Arial" w:cs="Arial"/>
          <w:bCs/>
          <w:iCs/>
          <w:sz w:val="24"/>
          <w:szCs w:val="24"/>
          <w:lang w:val="mn-MN"/>
        </w:rPr>
        <w:t>.</w:t>
      </w:r>
    </w:p>
    <w:p w14:paraId="16E9B32D" w14:textId="77777777" w:rsidR="00C4257A" w:rsidRPr="00F800AB" w:rsidRDefault="00C4257A" w:rsidP="00A96EC6">
      <w:pPr>
        <w:spacing w:line="276" w:lineRule="auto"/>
        <w:jc w:val="both"/>
        <w:rPr>
          <w:rFonts w:ascii="Arial" w:hAnsi="Arial" w:cs="Arial"/>
          <w:bCs/>
          <w:iCs/>
          <w:sz w:val="24"/>
          <w:szCs w:val="24"/>
          <w:lang w:val="mn-MN"/>
        </w:rPr>
      </w:pPr>
      <w:r w:rsidRPr="00F800AB">
        <w:rPr>
          <w:rFonts w:ascii="Arial" w:hAnsi="Arial" w:cs="Arial"/>
          <w:bCs/>
          <w:iCs/>
          <w:sz w:val="24"/>
          <w:szCs w:val="24"/>
          <w:lang w:val="mn-MN"/>
        </w:rPr>
        <w:t xml:space="preserve">Сүүлийн үеийн КТ-ийн дэвшилтэд программ хангамж, дүрслэлийг олон хавтгайд боловсруулах технологийн тусламжтайгаар өвчтөнд өгөх туяаны ачаалал, боломжит эрсдлүүдийг бууруулах боломжтой болсон. </w:t>
      </w:r>
    </w:p>
    <w:p w14:paraId="1E8B7C0C" w14:textId="77777777" w:rsidR="00C4257A" w:rsidRPr="003D0C3D" w:rsidRDefault="00C4257A" w:rsidP="00A96EC6">
      <w:pPr>
        <w:spacing w:line="276" w:lineRule="auto"/>
        <w:jc w:val="both"/>
        <w:rPr>
          <w:rFonts w:ascii="Arial" w:hAnsi="Arial" w:cs="Arial"/>
          <w:b/>
          <w:i/>
          <w:iCs/>
          <w:sz w:val="24"/>
          <w:szCs w:val="24"/>
          <w:lang w:val="mn-MN"/>
        </w:rPr>
      </w:pPr>
      <w:r w:rsidRPr="003D0C3D">
        <w:rPr>
          <w:rFonts w:ascii="Arial" w:hAnsi="Arial" w:cs="Arial"/>
          <w:b/>
          <w:i/>
          <w:iCs/>
          <w:sz w:val="24"/>
          <w:szCs w:val="24"/>
          <w:lang w:val="mn-MN"/>
        </w:rPr>
        <w:t>Соронзон резонанст томографи</w:t>
      </w:r>
      <w:r w:rsidR="00F800AB" w:rsidRPr="003D0C3D">
        <w:rPr>
          <w:rFonts w:ascii="Arial" w:hAnsi="Arial" w:cs="Arial"/>
          <w:b/>
          <w:i/>
          <w:iCs/>
          <w:sz w:val="24"/>
          <w:szCs w:val="24"/>
          <w:lang w:val="mn-MN"/>
        </w:rPr>
        <w:t>:</w:t>
      </w:r>
    </w:p>
    <w:p w14:paraId="6822A2C3" w14:textId="77777777" w:rsidR="00C4257A" w:rsidRPr="00F800AB" w:rsidRDefault="00C4257A" w:rsidP="00A96EC6">
      <w:pPr>
        <w:spacing w:line="276" w:lineRule="auto"/>
        <w:jc w:val="both"/>
        <w:rPr>
          <w:rFonts w:ascii="Arial" w:hAnsi="Arial" w:cs="Arial"/>
          <w:bCs/>
          <w:iCs/>
          <w:sz w:val="24"/>
          <w:szCs w:val="24"/>
          <w:lang w:val="mn-MN"/>
        </w:rPr>
      </w:pPr>
      <w:r w:rsidRPr="00F800AB">
        <w:rPr>
          <w:rFonts w:ascii="Arial" w:hAnsi="Arial" w:cs="Arial"/>
          <w:bCs/>
          <w:iCs/>
          <w:sz w:val="24"/>
          <w:szCs w:val="24"/>
          <w:lang w:val="mn-MN"/>
        </w:rPr>
        <w:t xml:space="preserve">Ердийн СРТ нь Кроны өвчний хошного шулуун гэдэсний хүндрэлийг үнэлэхэд тустай байдаг. Үүнд: фистул, хөндийт зам </w:t>
      </w:r>
      <w:r w:rsidRPr="00C57300">
        <w:rPr>
          <w:rFonts w:ascii="Arial" w:hAnsi="Arial" w:cs="Arial"/>
          <w:bCs/>
          <w:iCs/>
          <w:sz w:val="24"/>
          <w:szCs w:val="24"/>
          <w:lang w:val="mn-MN"/>
        </w:rPr>
        <w:t>(sinus tract)</w:t>
      </w:r>
      <w:r w:rsidRPr="00F800AB">
        <w:rPr>
          <w:rFonts w:ascii="Arial" w:hAnsi="Arial" w:cs="Arial"/>
          <w:bCs/>
          <w:iCs/>
          <w:sz w:val="24"/>
          <w:szCs w:val="24"/>
          <w:lang w:val="mn-MN"/>
        </w:rPr>
        <w:t xml:space="preserve">, буглаа зэрэг эмгэг өөрчлөлтийг илрүүлнэ. </w:t>
      </w:r>
    </w:p>
    <w:p w14:paraId="13CAFAD8" w14:textId="77777777" w:rsidR="00C4257A" w:rsidRPr="00F800AB" w:rsidRDefault="00C4257A" w:rsidP="00A96EC6">
      <w:pPr>
        <w:spacing w:line="276" w:lineRule="auto"/>
        <w:jc w:val="both"/>
        <w:rPr>
          <w:rFonts w:ascii="Arial" w:hAnsi="Arial" w:cs="Arial"/>
          <w:bCs/>
          <w:iCs/>
          <w:sz w:val="24"/>
          <w:szCs w:val="24"/>
          <w:lang w:val="mn-MN"/>
        </w:rPr>
      </w:pPr>
      <w:r w:rsidRPr="00F800AB">
        <w:rPr>
          <w:rFonts w:ascii="Arial" w:hAnsi="Arial" w:cs="Arial"/>
          <w:bCs/>
          <w:iCs/>
          <w:sz w:val="24"/>
          <w:szCs w:val="24"/>
          <w:lang w:val="mn-MN"/>
        </w:rPr>
        <w:t>Хошного орчмын хөндийт зам, фистулууд: шингэний агууламжаас шалтгаалан</w:t>
      </w:r>
    </w:p>
    <w:p w14:paraId="6D05E870" w14:textId="77777777" w:rsidR="00C4257A" w:rsidRPr="00F800AB" w:rsidRDefault="00C4257A" w:rsidP="00A96EC6">
      <w:pPr>
        <w:numPr>
          <w:ilvl w:val="0"/>
          <w:numId w:val="36"/>
        </w:numPr>
        <w:spacing w:line="276" w:lineRule="auto"/>
        <w:jc w:val="both"/>
        <w:rPr>
          <w:rFonts w:ascii="Arial" w:hAnsi="Arial" w:cs="Arial"/>
          <w:bCs/>
          <w:iCs/>
          <w:sz w:val="24"/>
          <w:szCs w:val="24"/>
          <w:lang w:val="mn-MN"/>
        </w:rPr>
      </w:pPr>
      <w:r w:rsidRPr="00F800AB">
        <w:rPr>
          <w:rFonts w:ascii="Arial" w:hAnsi="Arial" w:cs="Arial"/>
          <w:bCs/>
          <w:iCs/>
          <w:sz w:val="24"/>
          <w:szCs w:val="24"/>
          <w:lang w:val="mn-MN"/>
        </w:rPr>
        <w:t xml:space="preserve">Үндсэн T1 горимд дохионы эрчимжилт багассан, </w:t>
      </w:r>
    </w:p>
    <w:p w14:paraId="16B304D4" w14:textId="77777777" w:rsidR="00C4257A" w:rsidRPr="00F800AB" w:rsidRDefault="00C4257A" w:rsidP="00A96EC6">
      <w:pPr>
        <w:numPr>
          <w:ilvl w:val="0"/>
          <w:numId w:val="36"/>
        </w:numPr>
        <w:spacing w:line="276" w:lineRule="auto"/>
        <w:jc w:val="both"/>
        <w:rPr>
          <w:rFonts w:ascii="Arial" w:hAnsi="Arial" w:cs="Arial"/>
          <w:bCs/>
          <w:iCs/>
          <w:sz w:val="24"/>
          <w:szCs w:val="24"/>
          <w:lang w:val="mn-MN"/>
        </w:rPr>
      </w:pPr>
      <w:r w:rsidRPr="00F800AB">
        <w:rPr>
          <w:rFonts w:ascii="Arial" w:hAnsi="Arial" w:cs="Arial"/>
          <w:bCs/>
          <w:iCs/>
          <w:sz w:val="24"/>
          <w:szCs w:val="24"/>
          <w:lang w:val="mn-MN"/>
        </w:rPr>
        <w:t xml:space="preserve">T2 горимд ихэссэн </w:t>
      </w:r>
    </w:p>
    <w:p w14:paraId="6CCD0178" w14:textId="77777777" w:rsidR="00C4257A" w:rsidRPr="00F800AB" w:rsidRDefault="00C4257A" w:rsidP="00A96EC6">
      <w:pPr>
        <w:numPr>
          <w:ilvl w:val="0"/>
          <w:numId w:val="36"/>
        </w:numPr>
        <w:spacing w:line="276" w:lineRule="auto"/>
        <w:jc w:val="both"/>
        <w:rPr>
          <w:rFonts w:ascii="Arial" w:hAnsi="Arial" w:cs="Arial"/>
          <w:bCs/>
          <w:iCs/>
          <w:sz w:val="24"/>
          <w:szCs w:val="24"/>
          <w:lang w:val="mn-MN"/>
        </w:rPr>
      </w:pPr>
      <w:r w:rsidRPr="00F800AB">
        <w:rPr>
          <w:rFonts w:ascii="Arial" w:hAnsi="Arial" w:cs="Arial"/>
          <w:bCs/>
          <w:iCs/>
          <w:sz w:val="24"/>
          <w:szCs w:val="24"/>
          <w:lang w:val="mn-MN"/>
        </w:rPr>
        <w:t xml:space="preserve">Өөх дарангуйлсан </w:t>
      </w:r>
      <w:r w:rsidRPr="00C57300">
        <w:rPr>
          <w:rFonts w:ascii="Arial" w:hAnsi="Arial" w:cs="Arial"/>
          <w:bCs/>
          <w:iCs/>
          <w:sz w:val="24"/>
          <w:szCs w:val="24"/>
          <w:lang w:val="mn-MN"/>
        </w:rPr>
        <w:t xml:space="preserve">(fat supression) </w:t>
      </w:r>
      <w:r w:rsidRPr="00F800AB">
        <w:rPr>
          <w:rFonts w:ascii="Arial" w:hAnsi="Arial" w:cs="Arial"/>
          <w:bCs/>
          <w:iCs/>
          <w:sz w:val="24"/>
          <w:szCs w:val="24"/>
          <w:lang w:val="mn-MN"/>
        </w:rPr>
        <w:t xml:space="preserve">горимд шингэний эрчимжилт тод сайтар дүрслэгдэнэ. </w:t>
      </w:r>
    </w:p>
    <w:p w14:paraId="0FBE4B3D" w14:textId="77777777" w:rsidR="00C4257A" w:rsidRPr="00F800AB" w:rsidRDefault="00C4257A" w:rsidP="00A96EC6">
      <w:pPr>
        <w:spacing w:line="276" w:lineRule="auto"/>
        <w:jc w:val="both"/>
        <w:rPr>
          <w:rFonts w:ascii="Arial" w:hAnsi="Arial" w:cs="Arial"/>
          <w:bCs/>
          <w:iCs/>
          <w:sz w:val="24"/>
          <w:szCs w:val="24"/>
          <w:lang w:val="mn-MN"/>
        </w:rPr>
      </w:pPr>
      <w:r w:rsidRPr="00F800AB">
        <w:rPr>
          <w:rFonts w:ascii="Arial" w:hAnsi="Arial" w:cs="Arial"/>
          <w:bCs/>
          <w:iCs/>
          <w:sz w:val="24"/>
          <w:szCs w:val="24"/>
          <w:lang w:val="mn-MN"/>
        </w:rPr>
        <w:t xml:space="preserve">Буглаа нь T2 горимд дохионы эрчимжилт ихэссэн, сайтар зааглагдан дүрслэгдэнэ. Буглаа, фистулыг </w:t>
      </w:r>
      <w:r w:rsidRPr="00C57300">
        <w:rPr>
          <w:rFonts w:ascii="Arial" w:hAnsi="Arial" w:cs="Arial"/>
          <w:bCs/>
          <w:iCs/>
          <w:sz w:val="24"/>
          <w:szCs w:val="24"/>
          <w:lang w:val="mn-MN"/>
        </w:rPr>
        <w:t xml:space="preserve">Levator ani </w:t>
      </w:r>
      <w:r w:rsidRPr="00F800AB">
        <w:rPr>
          <w:rFonts w:ascii="Arial" w:hAnsi="Arial" w:cs="Arial"/>
          <w:bCs/>
          <w:iCs/>
          <w:sz w:val="24"/>
          <w:szCs w:val="24"/>
          <w:lang w:val="mn-MN"/>
        </w:rPr>
        <w:t xml:space="preserve">булчингийн дээд эсвэл доод түвшинд байгааг тодорхойлох нь гадагшлуулах процесст чухал. </w:t>
      </w:r>
    </w:p>
    <w:p w14:paraId="12591358" w14:textId="77777777" w:rsidR="00F800AB" w:rsidRDefault="00C4257A" w:rsidP="00A96EC6">
      <w:pPr>
        <w:spacing w:line="276" w:lineRule="auto"/>
        <w:jc w:val="both"/>
        <w:rPr>
          <w:rFonts w:ascii="Arial" w:hAnsi="Arial" w:cs="Arial"/>
          <w:bCs/>
          <w:iCs/>
          <w:sz w:val="24"/>
          <w:szCs w:val="24"/>
          <w:lang w:val="mn-MN"/>
        </w:rPr>
      </w:pPr>
      <w:r w:rsidRPr="00F800AB">
        <w:rPr>
          <w:rFonts w:ascii="Arial" w:hAnsi="Arial" w:cs="Arial"/>
          <w:bCs/>
          <w:i/>
          <w:iCs/>
          <w:sz w:val="24"/>
          <w:szCs w:val="24"/>
          <w:lang w:val="mn-MN"/>
        </w:rPr>
        <w:t>Соронзон резонанст энтерографи ба энтероклиаз:</w:t>
      </w:r>
    </w:p>
    <w:p w14:paraId="7E47C293" w14:textId="77777777" w:rsidR="00C4257A" w:rsidRPr="00F800AB" w:rsidRDefault="00C4257A" w:rsidP="00A96EC6">
      <w:pPr>
        <w:spacing w:line="276" w:lineRule="auto"/>
        <w:jc w:val="both"/>
        <w:rPr>
          <w:rFonts w:ascii="Arial" w:hAnsi="Arial" w:cs="Arial"/>
          <w:b/>
          <w:bCs/>
          <w:iCs/>
          <w:sz w:val="24"/>
          <w:szCs w:val="24"/>
          <w:lang w:val="mn-MN"/>
        </w:rPr>
      </w:pPr>
      <w:r w:rsidRPr="00F800AB">
        <w:rPr>
          <w:rFonts w:ascii="Arial" w:hAnsi="Arial" w:cs="Arial"/>
          <w:bCs/>
          <w:iCs/>
          <w:sz w:val="24"/>
          <w:szCs w:val="24"/>
          <w:lang w:val="mn-MN"/>
        </w:rPr>
        <w:t xml:space="preserve">СР энтерографи </w:t>
      </w:r>
      <w:r w:rsidRPr="00C57300">
        <w:rPr>
          <w:rFonts w:ascii="Arial" w:hAnsi="Arial" w:cs="Arial"/>
          <w:bCs/>
          <w:iCs/>
          <w:sz w:val="24"/>
          <w:szCs w:val="24"/>
          <w:lang w:val="mn-MN"/>
        </w:rPr>
        <w:t>(</w:t>
      </w:r>
      <w:r w:rsidRPr="00F800AB">
        <w:rPr>
          <w:rFonts w:ascii="Arial" w:hAnsi="Arial" w:cs="Arial"/>
          <w:bCs/>
          <w:iCs/>
          <w:sz w:val="24"/>
          <w:szCs w:val="24"/>
          <w:lang w:val="mn-MN"/>
        </w:rPr>
        <w:t>СРЭ</w:t>
      </w:r>
      <w:r w:rsidRPr="00C57300">
        <w:rPr>
          <w:rFonts w:ascii="Arial" w:hAnsi="Arial" w:cs="Arial"/>
          <w:bCs/>
          <w:iCs/>
          <w:sz w:val="24"/>
          <w:szCs w:val="24"/>
          <w:lang w:val="mn-MN"/>
        </w:rPr>
        <w:t>)</w:t>
      </w:r>
      <w:r w:rsidRPr="00F800AB">
        <w:rPr>
          <w:rFonts w:ascii="Arial" w:hAnsi="Arial" w:cs="Arial"/>
          <w:bCs/>
          <w:iCs/>
          <w:sz w:val="24"/>
          <w:szCs w:val="24"/>
          <w:lang w:val="mn-MN"/>
        </w:rPr>
        <w:t xml:space="preserve"> нь гэдэсний гүрвэлзэх хөдөлгөөнөөр дамжуулан шинжилгээг хийдэг, таагүй мэдрэмжийг бага төрүүлдэг боловч гэдэсний хангалттай тэлэлтийг үүсгэхгүй байж болно. </w:t>
      </w:r>
    </w:p>
    <w:p w14:paraId="220076AB" w14:textId="77777777" w:rsidR="00C4257A" w:rsidRPr="00F800AB" w:rsidRDefault="00C4257A" w:rsidP="00A96EC6">
      <w:pPr>
        <w:spacing w:line="276" w:lineRule="auto"/>
        <w:jc w:val="both"/>
        <w:rPr>
          <w:rFonts w:ascii="Arial" w:hAnsi="Arial" w:cs="Arial"/>
          <w:bCs/>
          <w:iCs/>
          <w:sz w:val="24"/>
          <w:szCs w:val="24"/>
          <w:lang w:val="mn-MN"/>
        </w:rPr>
      </w:pPr>
      <w:r w:rsidRPr="00F800AB">
        <w:rPr>
          <w:rFonts w:ascii="Arial" w:hAnsi="Arial" w:cs="Arial"/>
          <w:bCs/>
          <w:iCs/>
          <w:sz w:val="24"/>
          <w:szCs w:val="24"/>
          <w:lang w:val="mn-MN"/>
        </w:rPr>
        <w:t xml:space="preserve">Энтерографийн шинжилгээтэй харьцуулахад энтероклиазийн үед өнгөц бага зэргийн өөрчлөлт, өлөн гэдэсний </w:t>
      </w:r>
      <w:r w:rsidRPr="00C57300">
        <w:rPr>
          <w:rFonts w:ascii="Arial" w:hAnsi="Arial" w:cs="Arial"/>
          <w:bCs/>
          <w:iCs/>
          <w:sz w:val="24"/>
          <w:szCs w:val="24"/>
          <w:lang w:val="mn-MN"/>
        </w:rPr>
        <w:t>(jejunum)</w:t>
      </w:r>
      <w:r w:rsidRPr="00F800AB">
        <w:rPr>
          <w:rFonts w:ascii="Arial" w:hAnsi="Arial" w:cs="Arial"/>
          <w:bCs/>
          <w:iCs/>
          <w:sz w:val="24"/>
          <w:szCs w:val="24"/>
          <w:lang w:val="mn-MN"/>
        </w:rPr>
        <w:t xml:space="preserve"> эмгэг өөрчлөлтийг илрүүлэхэд илүү сайн байдаг. Энэхүү шинжилгээ нь инвазив байдалтай, өвчтөнд тав тухгүй байдал үүсгэдэг ба бага насны хүүхдэд хэрэглэхэд тохиромжгүй байх талтай байдаг</w:t>
      </w:r>
      <w:r w:rsidRPr="00C57300">
        <w:rPr>
          <w:rFonts w:ascii="Arial" w:hAnsi="Arial" w:cs="Arial"/>
          <w:bCs/>
          <w:iCs/>
          <w:sz w:val="24"/>
          <w:szCs w:val="24"/>
          <w:lang w:val="mn-MN"/>
        </w:rPr>
        <w:t>.</w:t>
      </w:r>
      <w:r w:rsidRPr="00F800AB">
        <w:rPr>
          <w:rFonts w:ascii="Arial" w:hAnsi="Arial" w:cs="Arial"/>
          <w:bCs/>
          <w:iCs/>
          <w:sz w:val="24"/>
          <w:szCs w:val="24"/>
          <w:lang w:val="mn-MN"/>
        </w:rPr>
        <w:t xml:space="preserve"> </w:t>
      </w:r>
    </w:p>
    <w:p w14:paraId="06D53BF1" w14:textId="77777777" w:rsidR="00C4257A" w:rsidRPr="00F800AB" w:rsidRDefault="00C4257A" w:rsidP="00A96EC6">
      <w:pPr>
        <w:spacing w:line="276" w:lineRule="auto"/>
        <w:jc w:val="both"/>
        <w:rPr>
          <w:rFonts w:ascii="Arial" w:hAnsi="Arial" w:cs="Arial"/>
          <w:bCs/>
          <w:iCs/>
          <w:sz w:val="24"/>
          <w:szCs w:val="24"/>
          <w:lang w:val="mn-MN"/>
        </w:rPr>
      </w:pPr>
      <w:r w:rsidRPr="00F800AB">
        <w:rPr>
          <w:rFonts w:ascii="Arial" w:hAnsi="Arial" w:cs="Arial"/>
          <w:bCs/>
          <w:iCs/>
          <w:sz w:val="24"/>
          <w:szCs w:val="24"/>
          <w:lang w:val="mn-MN"/>
        </w:rPr>
        <w:lastRenderedPageBreak/>
        <w:t>СРЭ б</w:t>
      </w:r>
      <w:r w:rsidR="00F800AB">
        <w:rPr>
          <w:rFonts w:ascii="Arial" w:hAnsi="Arial" w:cs="Arial"/>
          <w:bCs/>
          <w:iCs/>
          <w:sz w:val="24"/>
          <w:szCs w:val="24"/>
          <w:lang w:val="mn-MN"/>
        </w:rPr>
        <w:t>а</w:t>
      </w:r>
      <w:r w:rsidRPr="00F800AB">
        <w:rPr>
          <w:rFonts w:ascii="Arial" w:hAnsi="Arial" w:cs="Arial"/>
          <w:bCs/>
          <w:iCs/>
          <w:sz w:val="24"/>
          <w:szCs w:val="24"/>
          <w:lang w:val="mn-MN"/>
        </w:rPr>
        <w:t xml:space="preserve"> энтероклиазийн шинжилгээг хийхэд:</w:t>
      </w:r>
    </w:p>
    <w:p w14:paraId="3D693A68" w14:textId="77777777" w:rsidR="00C4257A" w:rsidRPr="00F800AB" w:rsidRDefault="00C4257A" w:rsidP="00A96EC6">
      <w:pPr>
        <w:numPr>
          <w:ilvl w:val="0"/>
          <w:numId w:val="42"/>
        </w:numPr>
        <w:spacing w:line="276" w:lineRule="auto"/>
        <w:jc w:val="both"/>
        <w:rPr>
          <w:rFonts w:ascii="Arial" w:hAnsi="Arial" w:cs="Arial"/>
          <w:bCs/>
          <w:iCs/>
          <w:sz w:val="24"/>
          <w:szCs w:val="24"/>
          <w:lang w:val="mn-MN"/>
        </w:rPr>
      </w:pPr>
      <w:r w:rsidRPr="00F800AB">
        <w:rPr>
          <w:rFonts w:ascii="Arial" w:hAnsi="Arial" w:cs="Arial"/>
          <w:bCs/>
          <w:iCs/>
          <w:sz w:val="24"/>
          <w:szCs w:val="24"/>
          <w:lang w:val="mn-MN"/>
        </w:rPr>
        <w:t xml:space="preserve">Нарийн гэдсийг тэлэхэд давхар тодосгогчийн үүрэгтэй </w:t>
      </w:r>
      <w:r w:rsidRPr="00C57300">
        <w:rPr>
          <w:rFonts w:ascii="Arial" w:hAnsi="Arial" w:cs="Arial"/>
          <w:bCs/>
          <w:iCs/>
          <w:sz w:val="24"/>
          <w:szCs w:val="24"/>
          <w:lang w:val="mn-MN"/>
        </w:rPr>
        <w:t>(</w:t>
      </w:r>
      <w:r w:rsidRPr="00F800AB">
        <w:rPr>
          <w:rFonts w:ascii="Arial" w:hAnsi="Arial" w:cs="Arial"/>
          <w:bCs/>
          <w:iCs/>
          <w:sz w:val="24"/>
          <w:szCs w:val="24"/>
          <w:lang w:val="mn-MN"/>
        </w:rPr>
        <w:t>Т1 горимд бараан, Т2 цайвар бифаз хэлбэртэй</w:t>
      </w:r>
      <w:r w:rsidRPr="00C57300">
        <w:rPr>
          <w:rFonts w:ascii="Arial" w:hAnsi="Arial" w:cs="Arial"/>
          <w:bCs/>
          <w:iCs/>
          <w:sz w:val="24"/>
          <w:szCs w:val="24"/>
          <w:lang w:val="mn-MN"/>
        </w:rPr>
        <w:t>)</w:t>
      </w:r>
      <w:r w:rsidRPr="00F800AB">
        <w:rPr>
          <w:rFonts w:ascii="Arial" w:hAnsi="Arial" w:cs="Arial"/>
          <w:bCs/>
          <w:iCs/>
          <w:sz w:val="24"/>
          <w:szCs w:val="24"/>
          <w:lang w:val="mn-MN"/>
        </w:rPr>
        <w:t xml:space="preserve"> </w:t>
      </w:r>
      <w:r w:rsidRPr="00C57300">
        <w:rPr>
          <w:rFonts w:ascii="Arial" w:hAnsi="Arial" w:cs="Arial"/>
          <w:bCs/>
          <w:iCs/>
          <w:sz w:val="24"/>
          <w:szCs w:val="24"/>
          <w:lang w:val="mn-MN"/>
        </w:rPr>
        <w:t>Volumen (EZ-E-M)</w:t>
      </w:r>
      <w:r w:rsidRPr="00F800AB">
        <w:rPr>
          <w:rFonts w:ascii="Arial" w:hAnsi="Arial" w:cs="Arial"/>
          <w:bCs/>
          <w:iCs/>
          <w:sz w:val="24"/>
          <w:szCs w:val="24"/>
          <w:lang w:val="mn-MN"/>
        </w:rPr>
        <w:t xml:space="preserve">, маннитол (2.5%), метилцеллюлоз, сорбитол (2%), полиэтилен гликол, ус зэрэг 1.5-2.0 литр хэмжээтэй бэлтгэсэн уусмалыг амаар 45-60 минутад уулгах эсвэл хамар-гэдэсний </w:t>
      </w:r>
      <w:r w:rsidRPr="00C57300">
        <w:rPr>
          <w:rFonts w:ascii="Arial" w:hAnsi="Arial" w:cs="Arial"/>
          <w:bCs/>
          <w:iCs/>
          <w:sz w:val="24"/>
          <w:szCs w:val="24"/>
          <w:lang w:val="mn-MN"/>
        </w:rPr>
        <w:t>(nasojejunum)</w:t>
      </w:r>
      <w:r w:rsidRPr="00F800AB">
        <w:rPr>
          <w:rFonts w:ascii="Arial" w:hAnsi="Arial" w:cs="Arial"/>
          <w:bCs/>
          <w:iCs/>
          <w:sz w:val="24"/>
          <w:szCs w:val="24"/>
          <w:lang w:val="mn-MN"/>
        </w:rPr>
        <w:t xml:space="preserve"> гуурсаар дамжуулан шахаж хэрэглэнэ. </w:t>
      </w:r>
    </w:p>
    <w:p w14:paraId="08F287EB" w14:textId="77777777" w:rsidR="00C4257A" w:rsidRPr="00F800AB" w:rsidRDefault="00C4257A" w:rsidP="00A96EC6">
      <w:pPr>
        <w:numPr>
          <w:ilvl w:val="0"/>
          <w:numId w:val="42"/>
        </w:numPr>
        <w:spacing w:line="276" w:lineRule="auto"/>
        <w:jc w:val="both"/>
        <w:rPr>
          <w:rFonts w:ascii="Arial" w:hAnsi="Arial" w:cs="Arial"/>
          <w:bCs/>
          <w:iCs/>
          <w:sz w:val="24"/>
          <w:szCs w:val="24"/>
          <w:lang w:val="mn-MN"/>
        </w:rPr>
      </w:pPr>
      <w:r w:rsidRPr="00F800AB">
        <w:rPr>
          <w:rFonts w:ascii="Arial" w:hAnsi="Arial" w:cs="Arial"/>
          <w:bCs/>
          <w:iCs/>
          <w:sz w:val="24"/>
          <w:szCs w:val="24"/>
          <w:lang w:val="mn-MN"/>
        </w:rPr>
        <w:t xml:space="preserve">Гэдсийг хангалттай тэлсэний дараа гүрвэлзэх хөдөлгөөнийг багасгах зорилгоор 0.2 мг глюкагоныг </w:t>
      </w:r>
      <w:r w:rsidRPr="00C57300">
        <w:rPr>
          <w:rFonts w:ascii="Arial" w:hAnsi="Arial" w:cs="Arial"/>
          <w:bCs/>
          <w:iCs/>
          <w:sz w:val="24"/>
          <w:szCs w:val="24"/>
          <w:lang w:val="mn-MN"/>
        </w:rPr>
        <w:t>(glucagon</w:t>
      </w:r>
      <w:r w:rsidRPr="00F800AB">
        <w:rPr>
          <w:rFonts w:ascii="Arial" w:hAnsi="Arial" w:cs="Arial"/>
          <w:bCs/>
          <w:iCs/>
          <w:sz w:val="24"/>
          <w:szCs w:val="24"/>
          <w:lang w:val="mn-MN"/>
        </w:rPr>
        <w:t>,</w:t>
      </w:r>
      <w:r w:rsidRPr="00C57300">
        <w:rPr>
          <w:rFonts w:ascii="Arial" w:hAnsi="Arial" w:cs="Arial"/>
          <w:bCs/>
          <w:iCs/>
          <w:sz w:val="24"/>
          <w:szCs w:val="24"/>
          <w:lang w:val="mn-MN"/>
        </w:rPr>
        <w:t xml:space="preserve"> hyoscine butylbromide)</w:t>
      </w:r>
      <w:r w:rsidRPr="00F800AB">
        <w:rPr>
          <w:rFonts w:ascii="Arial" w:hAnsi="Arial" w:cs="Arial"/>
          <w:bCs/>
          <w:iCs/>
          <w:sz w:val="24"/>
          <w:szCs w:val="24"/>
          <w:lang w:val="mn-MN"/>
        </w:rPr>
        <w:t xml:space="preserve"> судсанд тарина. Энэ нь зарим тохиолдолд дотор муухайрах, бөөлжилт үүсгэж болдог. Дээш харуулан хэвтүүлж шинжлэх нь өвчтөнд ая тухтай байдаг бол зарим судлаачид доош харуулан шинжлэхийг илүүд үздэг нь гэдсийг шахаж, шинжилгээний хугацааг богиносгох талтай байдаг. </w:t>
      </w:r>
    </w:p>
    <w:p w14:paraId="5B54F792" w14:textId="77777777" w:rsidR="00C4257A" w:rsidRPr="00F800AB" w:rsidRDefault="00C4257A" w:rsidP="00A96EC6">
      <w:pPr>
        <w:numPr>
          <w:ilvl w:val="0"/>
          <w:numId w:val="42"/>
        </w:numPr>
        <w:spacing w:line="276" w:lineRule="auto"/>
        <w:jc w:val="both"/>
        <w:rPr>
          <w:rFonts w:ascii="Arial" w:hAnsi="Arial" w:cs="Arial"/>
          <w:bCs/>
          <w:iCs/>
          <w:sz w:val="24"/>
          <w:szCs w:val="24"/>
          <w:lang w:val="mn-MN"/>
        </w:rPr>
      </w:pPr>
      <w:r w:rsidRPr="00F800AB">
        <w:rPr>
          <w:rFonts w:ascii="Arial" w:hAnsi="Arial" w:cs="Arial"/>
          <w:bCs/>
          <w:iCs/>
          <w:sz w:val="24"/>
          <w:szCs w:val="24"/>
          <w:lang w:val="mn-MN"/>
        </w:rPr>
        <w:t>СР энтероклиазын шинжилгээний өмнө флюроскопийн хяналтанд хамар-гэдэсний гуурс байрлуулж гэдэсний хөндий рүү уусмалыг шахаж гэдэс хангалттай тэлэгдэх хүртэл зузаан зүслэг бүхий динамик СРТ-ийн техникийн хяналтан дор тодосгогчийг аажим шахаж гүйцэтгэдэг</w:t>
      </w:r>
      <w:r w:rsidR="002C2698">
        <w:rPr>
          <w:rFonts w:ascii="Arial" w:hAnsi="Arial" w:cs="Arial"/>
          <w:bCs/>
          <w:iCs/>
          <w:sz w:val="24"/>
          <w:szCs w:val="24"/>
          <w:vertAlign w:val="superscript"/>
          <w:lang w:val="mn-MN"/>
        </w:rPr>
        <w:t>22,23,24</w:t>
      </w:r>
      <w:r w:rsidRPr="00F800AB">
        <w:rPr>
          <w:rFonts w:ascii="Arial" w:hAnsi="Arial" w:cs="Arial"/>
          <w:bCs/>
          <w:iCs/>
          <w:sz w:val="24"/>
          <w:szCs w:val="24"/>
          <w:lang w:val="mn-MN"/>
        </w:rPr>
        <w:t xml:space="preserve"> . </w:t>
      </w:r>
    </w:p>
    <w:p w14:paraId="65AA7487" w14:textId="77777777" w:rsidR="00C4257A" w:rsidRPr="00F800AB" w:rsidRDefault="00C4257A" w:rsidP="00A96EC6">
      <w:pPr>
        <w:spacing w:line="276" w:lineRule="auto"/>
        <w:jc w:val="both"/>
        <w:rPr>
          <w:rFonts w:ascii="Arial" w:hAnsi="Arial" w:cs="Arial"/>
          <w:bCs/>
          <w:iCs/>
          <w:sz w:val="24"/>
          <w:szCs w:val="24"/>
          <w:lang w:val="mn-MN"/>
        </w:rPr>
      </w:pPr>
      <w:r w:rsidRPr="00F800AB">
        <w:rPr>
          <w:rFonts w:ascii="Arial" w:hAnsi="Arial" w:cs="Arial"/>
          <w:bCs/>
          <w:iCs/>
          <w:sz w:val="24"/>
          <w:szCs w:val="24"/>
          <w:lang w:val="mn-MN"/>
        </w:rPr>
        <w:t xml:space="preserve">СРЭ-ийн нийтлэг горимууд: </w:t>
      </w:r>
    </w:p>
    <w:p w14:paraId="57454CBD" w14:textId="77777777" w:rsidR="00C4257A" w:rsidRPr="00F800AB" w:rsidRDefault="00C4257A" w:rsidP="00A96EC6">
      <w:pPr>
        <w:numPr>
          <w:ilvl w:val="0"/>
          <w:numId w:val="39"/>
        </w:numPr>
        <w:spacing w:line="276" w:lineRule="auto"/>
        <w:jc w:val="both"/>
        <w:rPr>
          <w:rFonts w:ascii="Arial" w:hAnsi="Arial" w:cs="Arial"/>
          <w:bCs/>
          <w:iCs/>
          <w:sz w:val="24"/>
          <w:szCs w:val="24"/>
          <w:lang w:val="mn-MN"/>
        </w:rPr>
      </w:pPr>
      <w:r w:rsidRPr="00F800AB">
        <w:rPr>
          <w:rFonts w:ascii="Arial" w:hAnsi="Arial" w:cs="Arial"/>
          <w:bCs/>
          <w:iCs/>
          <w:sz w:val="24"/>
          <w:szCs w:val="24"/>
          <w:lang w:val="mn-MN"/>
        </w:rPr>
        <w:t xml:space="preserve">Эхний хийгдсэн коронар Т2 </w:t>
      </w:r>
      <w:r w:rsidRPr="00F800AB">
        <w:rPr>
          <w:rFonts w:ascii="Arial" w:hAnsi="Arial" w:cs="Arial"/>
          <w:bCs/>
          <w:iCs/>
          <w:sz w:val="24"/>
          <w:szCs w:val="24"/>
        </w:rPr>
        <w:t xml:space="preserve">(T2WI single shot), </w:t>
      </w:r>
      <w:proofErr w:type="spellStart"/>
      <w:r w:rsidRPr="00F800AB">
        <w:rPr>
          <w:rFonts w:ascii="Arial" w:hAnsi="Arial" w:cs="Arial"/>
          <w:bCs/>
          <w:iCs/>
          <w:sz w:val="24"/>
          <w:szCs w:val="24"/>
        </w:rPr>
        <w:t>bSSFP</w:t>
      </w:r>
      <w:proofErr w:type="spellEnd"/>
      <w:r w:rsidRPr="00F800AB">
        <w:rPr>
          <w:rFonts w:ascii="Arial" w:hAnsi="Arial" w:cs="Arial"/>
          <w:bCs/>
          <w:iCs/>
          <w:sz w:val="24"/>
          <w:szCs w:val="24"/>
        </w:rPr>
        <w:t xml:space="preserve"> (balanced steady free precession)</w:t>
      </w:r>
      <w:r w:rsidRPr="00F800AB">
        <w:rPr>
          <w:rFonts w:ascii="Arial" w:hAnsi="Arial" w:cs="Arial"/>
          <w:bCs/>
          <w:iCs/>
          <w:sz w:val="24"/>
          <w:szCs w:val="24"/>
          <w:lang w:val="mn-MN"/>
        </w:rPr>
        <w:t>/ Balanced FFE горимууд:</w:t>
      </w:r>
    </w:p>
    <w:p w14:paraId="189DC581" w14:textId="77777777" w:rsidR="00C4257A" w:rsidRPr="00F800AB" w:rsidRDefault="00C4257A" w:rsidP="00A96EC6">
      <w:pPr>
        <w:numPr>
          <w:ilvl w:val="0"/>
          <w:numId w:val="36"/>
        </w:numPr>
        <w:spacing w:line="276" w:lineRule="auto"/>
        <w:jc w:val="both"/>
        <w:rPr>
          <w:rFonts w:ascii="Arial" w:hAnsi="Arial" w:cs="Arial"/>
          <w:bCs/>
          <w:iCs/>
          <w:sz w:val="24"/>
          <w:szCs w:val="24"/>
          <w:lang w:val="mn-MN"/>
        </w:rPr>
      </w:pPr>
      <w:r w:rsidRPr="00F800AB">
        <w:rPr>
          <w:rFonts w:ascii="Arial" w:hAnsi="Arial" w:cs="Arial"/>
          <w:bCs/>
          <w:iCs/>
          <w:sz w:val="24"/>
          <w:szCs w:val="24"/>
          <w:lang w:val="mn-MN"/>
        </w:rPr>
        <w:t xml:space="preserve">Кроны өвчин цутгалан мухар гэдэсний хөндий хангалттай тэлэгдсэн үед гэдэсний ханын зузаан </w:t>
      </w:r>
      <w:r w:rsidRPr="00C57300">
        <w:rPr>
          <w:rFonts w:ascii="Arial" w:hAnsi="Arial" w:cs="Arial"/>
          <w:bCs/>
          <w:iCs/>
          <w:sz w:val="24"/>
          <w:szCs w:val="24"/>
          <w:lang w:val="mn-MN"/>
        </w:rPr>
        <w:t>&gt;</w:t>
      </w:r>
      <w:r w:rsidRPr="00F800AB">
        <w:rPr>
          <w:rFonts w:ascii="Arial" w:hAnsi="Arial" w:cs="Arial"/>
          <w:bCs/>
          <w:iCs/>
          <w:sz w:val="24"/>
          <w:szCs w:val="24"/>
          <w:lang w:val="mn-MN"/>
        </w:rPr>
        <w:t xml:space="preserve"> </w:t>
      </w:r>
      <w:r w:rsidRPr="00C57300">
        <w:rPr>
          <w:rFonts w:ascii="Arial" w:hAnsi="Arial" w:cs="Arial"/>
          <w:bCs/>
          <w:iCs/>
          <w:sz w:val="24"/>
          <w:szCs w:val="24"/>
          <w:lang w:val="mn-MN"/>
        </w:rPr>
        <w:t xml:space="preserve">4 </w:t>
      </w:r>
      <w:r w:rsidRPr="00F800AB">
        <w:rPr>
          <w:rFonts w:ascii="Arial" w:hAnsi="Arial" w:cs="Arial"/>
          <w:bCs/>
          <w:iCs/>
          <w:sz w:val="24"/>
          <w:szCs w:val="24"/>
          <w:lang w:val="mn-MN"/>
        </w:rPr>
        <w:t>мм, хөдөлгөөн багассан байдлаар дүрслэгддэг.</w:t>
      </w:r>
    </w:p>
    <w:p w14:paraId="77AEAD58" w14:textId="77777777" w:rsidR="00C4257A" w:rsidRPr="00F800AB" w:rsidRDefault="00C4257A" w:rsidP="00A96EC6">
      <w:pPr>
        <w:numPr>
          <w:ilvl w:val="0"/>
          <w:numId w:val="36"/>
        </w:numPr>
        <w:spacing w:line="276" w:lineRule="auto"/>
        <w:jc w:val="both"/>
        <w:rPr>
          <w:rFonts w:ascii="Arial" w:hAnsi="Arial" w:cs="Arial"/>
          <w:bCs/>
          <w:iCs/>
          <w:sz w:val="24"/>
          <w:szCs w:val="24"/>
          <w:lang w:val="mn-MN"/>
        </w:rPr>
      </w:pPr>
      <w:r w:rsidRPr="00F800AB">
        <w:rPr>
          <w:rFonts w:ascii="Arial" w:hAnsi="Arial" w:cs="Arial"/>
          <w:bCs/>
          <w:iCs/>
          <w:sz w:val="24"/>
          <w:szCs w:val="24"/>
          <w:lang w:val="mn-MN"/>
        </w:rPr>
        <w:t xml:space="preserve">Чацархай, гэдэсний гаднах орчныг үнэлэх </w:t>
      </w:r>
    </w:p>
    <w:p w14:paraId="033CEDC0" w14:textId="77777777" w:rsidR="00C4257A" w:rsidRPr="00F800AB" w:rsidRDefault="00C4257A" w:rsidP="00A96EC6">
      <w:pPr>
        <w:numPr>
          <w:ilvl w:val="0"/>
          <w:numId w:val="36"/>
        </w:numPr>
        <w:spacing w:line="276" w:lineRule="auto"/>
        <w:jc w:val="both"/>
        <w:rPr>
          <w:rFonts w:ascii="Arial" w:hAnsi="Arial" w:cs="Arial"/>
          <w:bCs/>
          <w:iCs/>
          <w:sz w:val="24"/>
          <w:szCs w:val="24"/>
          <w:lang w:val="mn-MN"/>
        </w:rPr>
      </w:pPr>
      <w:r w:rsidRPr="00F800AB">
        <w:rPr>
          <w:rFonts w:ascii="Arial" w:hAnsi="Arial" w:cs="Arial"/>
          <w:bCs/>
          <w:iCs/>
          <w:sz w:val="24"/>
          <w:szCs w:val="24"/>
          <w:lang w:val="mn-MN"/>
        </w:rPr>
        <w:t xml:space="preserve">Гэдэсний перистальтик, үрэвссэн гэдэсний гогцооноос хэвийн тэлэгдэлтийг ялгахад зузаан зүслэгээр коронар хавтгай дахь хэт тод </w:t>
      </w:r>
      <w:r w:rsidRPr="00C57300">
        <w:rPr>
          <w:rFonts w:ascii="Arial" w:hAnsi="Arial" w:cs="Arial"/>
          <w:bCs/>
          <w:iCs/>
          <w:sz w:val="24"/>
          <w:szCs w:val="24"/>
          <w:lang w:val="mn-MN"/>
        </w:rPr>
        <w:t>cinematic bSSFP</w:t>
      </w:r>
      <w:r w:rsidRPr="00F800AB">
        <w:rPr>
          <w:rFonts w:ascii="Arial" w:hAnsi="Arial" w:cs="Arial"/>
          <w:bCs/>
          <w:iCs/>
          <w:sz w:val="24"/>
          <w:szCs w:val="24"/>
          <w:lang w:val="mn-MN"/>
        </w:rPr>
        <w:t xml:space="preserve"> горимыг хийнэ.</w:t>
      </w:r>
    </w:p>
    <w:p w14:paraId="53799E10" w14:textId="77777777" w:rsidR="00C4257A" w:rsidRPr="00F800AB" w:rsidRDefault="00C4257A" w:rsidP="00A96EC6">
      <w:pPr>
        <w:numPr>
          <w:ilvl w:val="0"/>
          <w:numId w:val="39"/>
        </w:numPr>
        <w:spacing w:line="276" w:lineRule="auto"/>
        <w:jc w:val="both"/>
        <w:rPr>
          <w:rFonts w:ascii="Arial" w:hAnsi="Arial" w:cs="Arial"/>
          <w:bCs/>
          <w:iCs/>
          <w:sz w:val="24"/>
          <w:szCs w:val="24"/>
          <w:lang w:val="mn-MN"/>
        </w:rPr>
      </w:pPr>
      <w:r w:rsidRPr="00F800AB">
        <w:rPr>
          <w:rFonts w:ascii="Arial" w:hAnsi="Arial" w:cs="Arial"/>
          <w:bCs/>
          <w:iCs/>
          <w:sz w:val="24"/>
          <w:szCs w:val="24"/>
          <w:lang w:val="mn-MN"/>
        </w:rPr>
        <w:t xml:space="preserve">Гэдсийг хангалттай тэлсэний дараа гэдэсний гүрвэлзэлтийг багасгахад глюкагоныг вений судсанд 0.2 мг эсвэл булчинд 1 мг тунгаар тарьсны дараа хурдавчилсан Т2 </w:t>
      </w:r>
      <w:r w:rsidRPr="00C57300">
        <w:rPr>
          <w:rFonts w:ascii="Arial" w:hAnsi="Arial" w:cs="Arial"/>
          <w:bCs/>
          <w:iCs/>
          <w:sz w:val="24"/>
          <w:szCs w:val="24"/>
          <w:lang w:val="mn-MN"/>
        </w:rPr>
        <w:t>(FSE, TSE)</w:t>
      </w:r>
      <w:r w:rsidRPr="00F800AB">
        <w:rPr>
          <w:rFonts w:ascii="Arial" w:hAnsi="Arial" w:cs="Arial"/>
          <w:bCs/>
          <w:iCs/>
          <w:sz w:val="24"/>
          <w:szCs w:val="24"/>
          <w:lang w:val="mn-MN"/>
        </w:rPr>
        <w:t xml:space="preserve"> ба өөх дарангуйлсан Т2</w:t>
      </w:r>
      <w:r w:rsidRPr="00C57300">
        <w:rPr>
          <w:rFonts w:ascii="Arial" w:hAnsi="Arial" w:cs="Arial"/>
          <w:bCs/>
          <w:iCs/>
          <w:sz w:val="24"/>
          <w:szCs w:val="24"/>
          <w:lang w:val="mn-MN"/>
        </w:rPr>
        <w:t>fs</w:t>
      </w:r>
      <w:r w:rsidRPr="00F800AB">
        <w:rPr>
          <w:rFonts w:ascii="Arial" w:hAnsi="Arial" w:cs="Arial"/>
          <w:bCs/>
          <w:iCs/>
          <w:sz w:val="24"/>
          <w:szCs w:val="24"/>
          <w:lang w:val="mn-MN"/>
        </w:rPr>
        <w:t xml:space="preserve"> </w:t>
      </w:r>
      <w:r w:rsidRPr="00C57300">
        <w:rPr>
          <w:rFonts w:ascii="Arial" w:hAnsi="Arial" w:cs="Arial"/>
          <w:bCs/>
          <w:iCs/>
          <w:sz w:val="24"/>
          <w:szCs w:val="24"/>
          <w:lang w:val="mn-MN"/>
        </w:rPr>
        <w:t>(fat saturation)</w:t>
      </w:r>
      <w:r w:rsidRPr="00F800AB">
        <w:rPr>
          <w:rFonts w:ascii="Arial" w:hAnsi="Arial" w:cs="Arial"/>
          <w:bCs/>
          <w:iCs/>
          <w:sz w:val="24"/>
          <w:szCs w:val="24"/>
          <w:lang w:val="mn-MN"/>
        </w:rPr>
        <w:t xml:space="preserve"> горимыг коронар болон аксиал хавтгайд хийнэ: </w:t>
      </w:r>
    </w:p>
    <w:p w14:paraId="7BB1B84F" w14:textId="77777777" w:rsidR="00C4257A" w:rsidRPr="00F800AB" w:rsidRDefault="00C4257A" w:rsidP="00A96EC6">
      <w:pPr>
        <w:numPr>
          <w:ilvl w:val="0"/>
          <w:numId w:val="36"/>
        </w:numPr>
        <w:spacing w:line="276" w:lineRule="auto"/>
        <w:jc w:val="both"/>
        <w:rPr>
          <w:rFonts w:ascii="Arial" w:hAnsi="Arial" w:cs="Arial"/>
          <w:bCs/>
          <w:iCs/>
          <w:sz w:val="24"/>
          <w:szCs w:val="24"/>
          <w:lang w:val="mn-MN"/>
        </w:rPr>
      </w:pPr>
      <w:r w:rsidRPr="00F800AB">
        <w:rPr>
          <w:rFonts w:ascii="Arial" w:hAnsi="Arial" w:cs="Arial"/>
          <w:bCs/>
          <w:iCs/>
          <w:sz w:val="24"/>
          <w:szCs w:val="24"/>
          <w:lang w:val="mn-MN"/>
        </w:rPr>
        <w:t>Нарийн гэдэсний чацархайн хаван</w:t>
      </w:r>
    </w:p>
    <w:p w14:paraId="6BF8A023" w14:textId="77777777" w:rsidR="00C4257A" w:rsidRPr="00F800AB" w:rsidRDefault="00C4257A" w:rsidP="00A96EC6">
      <w:pPr>
        <w:numPr>
          <w:ilvl w:val="0"/>
          <w:numId w:val="36"/>
        </w:numPr>
        <w:spacing w:line="276" w:lineRule="auto"/>
        <w:jc w:val="both"/>
        <w:rPr>
          <w:rFonts w:ascii="Arial" w:hAnsi="Arial" w:cs="Arial"/>
          <w:bCs/>
          <w:iCs/>
          <w:sz w:val="24"/>
          <w:szCs w:val="24"/>
          <w:lang w:val="mn-MN"/>
        </w:rPr>
      </w:pPr>
      <w:r w:rsidRPr="00F800AB">
        <w:rPr>
          <w:rFonts w:ascii="Arial" w:hAnsi="Arial" w:cs="Arial"/>
          <w:bCs/>
          <w:iCs/>
          <w:sz w:val="24"/>
          <w:szCs w:val="24"/>
          <w:lang w:val="mn-MN"/>
        </w:rPr>
        <w:t xml:space="preserve">Ханын гүн шарх </w:t>
      </w:r>
    </w:p>
    <w:p w14:paraId="3C245F38" w14:textId="77777777" w:rsidR="00C4257A" w:rsidRPr="00F800AB" w:rsidRDefault="00C4257A" w:rsidP="00A96EC6">
      <w:pPr>
        <w:numPr>
          <w:ilvl w:val="0"/>
          <w:numId w:val="36"/>
        </w:numPr>
        <w:spacing w:line="276" w:lineRule="auto"/>
        <w:jc w:val="both"/>
        <w:rPr>
          <w:rFonts w:ascii="Arial" w:hAnsi="Arial" w:cs="Arial"/>
          <w:bCs/>
          <w:iCs/>
          <w:sz w:val="24"/>
          <w:szCs w:val="24"/>
          <w:lang w:val="mn-MN"/>
        </w:rPr>
      </w:pPr>
      <w:r w:rsidRPr="00F800AB">
        <w:rPr>
          <w:rFonts w:ascii="Arial" w:hAnsi="Arial" w:cs="Arial"/>
          <w:bCs/>
          <w:iCs/>
          <w:sz w:val="24"/>
          <w:szCs w:val="24"/>
          <w:lang w:val="mn-MN"/>
        </w:rPr>
        <w:t>Хэвлийн хөндийн шингэн</w:t>
      </w:r>
    </w:p>
    <w:p w14:paraId="5A65AE99" w14:textId="77777777" w:rsidR="00C4257A" w:rsidRPr="00F800AB" w:rsidRDefault="00C4257A" w:rsidP="00A96EC6">
      <w:pPr>
        <w:numPr>
          <w:ilvl w:val="0"/>
          <w:numId w:val="36"/>
        </w:numPr>
        <w:spacing w:line="276" w:lineRule="auto"/>
        <w:jc w:val="both"/>
        <w:rPr>
          <w:rFonts w:ascii="Arial" w:hAnsi="Arial" w:cs="Arial"/>
          <w:bCs/>
          <w:iCs/>
          <w:sz w:val="24"/>
          <w:szCs w:val="24"/>
          <w:lang w:val="mn-MN"/>
        </w:rPr>
      </w:pPr>
      <w:r w:rsidRPr="00F800AB">
        <w:rPr>
          <w:rFonts w:ascii="Arial" w:hAnsi="Arial" w:cs="Arial"/>
          <w:bCs/>
          <w:iCs/>
          <w:sz w:val="24"/>
          <w:szCs w:val="24"/>
          <w:lang w:val="mn-MN"/>
        </w:rPr>
        <w:t xml:space="preserve">Архаг үеийн ханын өөхний өөрчлөлтүүдийг үнэлнэ. </w:t>
      </w:r>
    </w:p>
    <w:p w14:paraId="09E819D3" w14:textId="77777777" w:rsidR="00C4257A" w:rsidRPr="00F800AB" w:rsidRDefault="00C4257A" w:rsidP="00A96EC6">
      <w:pPr>
        <w:numPr>
          <w:ilvl w:val="0"/>
          <w:numId w:val="39"/>
        </w:numPr>
        <w:spacing w:line="276" w:lineRule="auto"/>
        <w:jc w:val="both"/>
        <w:rPr>
          <w:rFonts w:ascii="Arial" w:hAnsi="Arial" w:cs="Arial"/>
          <w:bCs/>
          <w:iCs/>
          <w:sz w:val="24"/>
          <w:szCs w:val="24"/>
          <w:lang w:val="mn-MN"/>
        </w:rPr>
      </w:pPr>
      <w:r w:rsidRPr="00F800AB">
        <w:rPr>
          <w:rFonts w:ascii="Arial" w:hAnsi="Arial" w:cs="Arial"/>
          <w:bCs/>
          <w:iCs/>
          <w:sz w:val="24"/>
          <w:szCs w:val="24"/>
          <w:lang w:val="mn-MN"/>
        </w:rPr>
        <w:t>Вений судсанд Гадолинд суурилсан тодосгогч бодис тарьсны дараах коронар хавтгайн олон фазын 3</w:t>
      </w:r>
      <w:r w:rsidRPr="00C57300">
        <w:rPr>
          <w:rFonts w:ascii="Arial" w:hAnsi="Arial" w:cs="Arial"/>
          <w:bCs/>
          <w:iCs/>
          <w:sz w:val="24"/>
          <w:szCs w:val="24"/>
          <w:lang w:val="mn-MN"/>
        </w:rPr>
        <w:t>D</w:t>
      </w:r>
      <w:r w:rsidRPr="00F800AB">
        <w:rPr>
          <w:rFonts w:ascii="Arial" w:hAnsi="Arial" w:cs="Arial"/>
          <w:bCs/>
          <w:iCs/>
          <w:sz w:val="24"/>
          <w:szCs w:val="24"/>
          <w:lang w:val="mn-MN"/>
        </w:rPr>
        <w:t xml:space="preserve"> Т1</w:t>
      </w:r>
      <w:r w:rsidRPr="00C57300">
        <w:rPr>
          <w:rFonts w:ascii="Arial" w:hAnsi="Arial" w:cs="Arial"/>
          <w:bCs/>
          <w:iCs/>
          <w:sz w:val="24"/>
          <w:szCs w:val="24"/>
          <w:lang w:val="mn-MN"/>
        </w:rPr>
        <w:t xml:space="preserve"> </w:t>
      </w:r>
      <w:r w:rsidRPr="00F800AB">
        <w:rPr>
          <w:rFonts w:ascii="Arial" w:hAnsi="Arial" w:cs="Arial"/>
          <w:bCs/>
          <w:iCs/>
          <w:sz w:val="24"/>
          <w:szCs w:val="24"/>
          <w:lang w:val="mn-MN"/>
        </w:rPr>
        <w:t xml:space="preserve">горим болон хожуу үеийн олон хавтгайн өөхөн эд дарангуйлсан Т1 горим </w:t>
      </w:r>
      <w:r w:rsidRPr="00C57300">
        <w:rPr>
          <w:rFonts w:ascii="Arial" w:hAnsi="Arial" w:cs="Arial"/>
          <w:bCs/>
          <w:iCs/>
          <w:sz w:val="24"/>
          <w:szCs w:val="24"/>
          <w:lang w:val="mn-MN"/>
        </w:rPr>
        <w:t>(T1WI fs)</w:t>
      </w:r>
      <w:r w:rsidRPr="00F800AB">
        <w:rPr>
          <w:rFonts w:ascii="Arial" w:hAnsi="Arial" w:cs="Arial"/>
          <w:bCs/>
          <w:iCs/>
          <w:sz w:val="24"/>
          <w:szCs w:val="24"/>
          <w:lang w:val="mn-MN"/>
        </w:rPr>
        <w:t xml:space="preserve"> хийдэг </w:t>
      </w:r>
    </w:p>
    <w:p w14:paraId="283358E5" w14:textId="77777777" w:rsidR="00C4257A" w:rsidRPr="00F800AB" w:rsidRDefault="00C4257A" w:rsidP="00A96EC6">
      <w:pPr>
        <w:numPr>
          <w:ilvl w:val="0"/>
          <w:numId w:val="43"/>
        </w:numPr>
        <w:spacing w:line="276" w:lineRule="auto"/>
        <w:jc w:val="both"/>
        <w:rPr>
          <w:rFonts w:ascii="Arial" w:hAnsi="Arial" w:cs="Arial"/>
          <w:bCs/>
          <w:iCs/>
          <w:sz w:val="24"/>
          <w:szCs w:val="24"/>
          <w:lang w:val="mn-MN"/>
        </w:rPr>
      </w:pPr>
      <w:r w:rsidRPr="00F800AB">
        <w:rPr>
          <w:rFonts w:ascii="Arial" w:hAnsi="Arial" w:cs="Arial"/>
          <w:bCs/>
          <w:iCs/>
          <w:sz w:val="24"/>
          <w:szCs w:val="24"/>
          <w:lang w:val="mn-MN"/>
        </w:rPr>
        <w:lastRenderedPageBreak/>
        <w:t xml:space="preserve">Гэдэсний ханын зузаан, шингээлт, чацархайн судасжилт </w:t>
      </w:r>
      <w:r w:rsidRPr="00C57300">
        <w:rPr>
          <w:rFonts w:ascii="Arial" w:hAnsi="Arial" w:cs="Arial"/>
          <w:bCs/>
          <w:iCs/>
          <w:sz w:val="24"/>
          <w:szCs w:val="24"/>
          <w:lang w:val="mn-MN"/>
        </w:rPr>
        <w:t>(</w:t>
      </w:r>
      <w:r w:rsidRPr="00F800AB">
        <w:rPr>
          <w:rFonts w:ascii="Arial" w:hAnsi="Arial" w:cs="Arial"/>
          <w:bCs/>
          <w:iCs/>
          <w:sz w:val="24"/>
          <w:szCs w:val="24"/>
          <w:lang w:val="mn-MN"/>
        </w:rPr>
        <w:t>судасны дүүрэлт тэлэлт</w:t>
      </w:r>
      <w:r w:rsidRPr="00C57300">
        <w:rPr>
          <w:rFonts w:ascii="Arial" w:hAnsi="Arial" w:cs="Arial"/>
          <w:bCs/>
          <w:iCs/>
          <w:sz w:val="24"/>
          <w:szCs w:val="24"/>
          <w:lang w:val="mn-MN"/>
        </w:rPr>
        <w:t>)</w:t>
      </w:r>
      <w:r w:rsidRPr="00F800AB">
        <w:rPr>
          <w:rFonts w:ascii="Arial" w:hAnsi="Arial" w:cs="Arial"/>
          <w:bCs/>
          <w:iCs/>
          <w:sz w:val="24"/>
          <w:szCs w:val="24"/>
          <w:lang w:val="mn-MN"/>
        </w:rPr>
        <w:t>, үрэвсэж шингээлт авсан тунгалгийн булчирхай</w:t>
      </w:r>
    </w:p>
    <w:p w14:paraId="54E6073B" w14:textId="77777777" w:rsidR="00C4257A" w:rsidRPr="00F800AB" w:rsidRDefault="00C4257A" w:rsidP="00A96EC6">
      <w:pPr>
        <w:numPr>
          <w:ilvl w:val="0"/>
          <w:numId w:val="43"/>
        </w:numPr>
        <w:spacing w:line="276" w:lineRule="auto"/>
        <w:rPr>
          <w:rFonts w:ascii="Arial" w:hAnsi="Arial" w:cs="Arial"/>
          <w:bCs/>
          <w:iCs/>
          <w:sz w:val="24"/>
          <w:szCs w:val="24"/>
          <w:lang w:val="mn-MN"/>
        </w:rPr>
      </w:pPr>
      <w:r w:rsidRPr="00F800AB">
        <w:rPr>
          <w:rFonts w:ascii="Arial" w:hAnsi="Arial" w:cs="Arial"/>
          <w:bCs/>
          <w:iCs/>
          <w:sz w:val="24"/>
          <w:szCs w:val="24"/>
          <w:lang w:val="mn-MN"/>
        </w:rPr>
        <w:t xml:space="preserve">Фистул, буглаа зэрэг өвчний нэвтэрсэн хүндрэлийг үнэлнэ. </w:t>
      </w:r>
    </w:p>
    <w:p w14:paraId="17B04B90" w14:textId="77777777" w:rsidR="00C4257A" w:rsidRPr="00F800AB" w:rsidRDefault="00C4257A" w:rsidP="00A96EC6">
      <w:pPr>
        <w:spacing w:line="276" w:lineRule="auto"/>
        <w:rPr>
          <w:rFonts w:ascii="Arial" w:hAnsi="Arial" w:cs="Arial"/>
          <w:b/>
          <w:bCs/>
          <w:iCs/>
          <w:sz w:val="24"/>
          <w:szCs w:val="24"/>
        </w:rPr>
      </w:pPr>
      <w:r w:rsidRPr="00F800AB">
        <w:rPr>
          <w:rFonts w:ascii="Arial" w:hAnsi="Arial" w:cs="Arial"/>
          <w:b/>
          <w:bCs/>
          <w:iCs/>
          <w:sz w:val="24"/>
          <w:szCs w:val="24"/>
          <w:lang w:val="mn-MN"/>
        </w:rPr>
        <w:t>Кроны өвчний СРЭ дахь ид</w:t>
      </w:r>
      <w:r w:rsidR="00022375">
        <w:rPr>
          <w:rFonts w:ascii="Arial" w:hAnsi="Arial" w:cs="Arial"/>
          <w:b/>
          <w:bCs/>
          <w:iCs/>
          <w:sz w:val="24"/>
          <w:szCs w:val="24"/>
          <w:lang w:val="mn-MN"/>
        </w:rPr>
        <w:t xml:space="preserve">эвхийн </w:t>
      </w:r>
      <w:r w:rsidRPr="00F800AB">
        <w:rPr>
          <w:rFonts w:ascii="Arial" w:hAnsi="Arial" w:cs="Arial"/>
          <w:b/>
          <w:bCs/>
          <w:iCs/>
          <w:sz w:val="24"/>
          <w:szCs w:val="24"/>
          <w:lang w:val="mn-MN"/>
        </w:rPr>
        <w:t xml:space="preserve">зэрэг: </w:t>
      </w:r>
      <w:r w:rsidRPr="00F800AB">
        <w:rPr>
          <w:rFonts w:ascii="Arial" w:hAnsi="Arial" w:cs="Arial"/>
          <w:bCs/>
          <w:iCs/>
          <w:sz w:val="24"/>
          <w:szCs w:val="24"/>
          <w:lang w:val="mn-MN"/>
        </w:rPr>
        <w:t>Carl Puylaert, Jeroen Tielbeek and Jaap Stoker</w:t>
      </w:r>
      <w:r w:rsidRPr="00F800AB">
        <w:rPr>
          <w:rFonts w:ascii="Arial" w:hAnsi="Arial" w:cs="Arial"/>
          <w:bCs/>
          <w:iCs/>
          <w:sz w:val="24"/>
          <w:szCs w:val="24"/>
        </w:rPr>
        <w:t>, the Academic Medical Centre, Amsterdam, the Netherlands.</w:t>
      </w:r>
    </w:p>
    <w:tbl>
      <w:tblPr>
        <w:tblStyle w:val="TableGrid"/>
        <w:tblW w:w="9810" w:type="dxa"/>
        <w:tblInd w:w="-365" w:type="dxa"/>
        <w:tblLook w:val="04A0" w:firstRow="1" w:lastRow="0" w:firstColumn="1" w:lastColumn="0" w:noHBand="0" w:noVBand="1"/>
      </w:tblPr>
      <w:tblGrid>
        <w:gridCol w:w="2520"/>
        <w:gridCol w:w="1260"/>
        <w:gridCol w:w="2070"/>
        <w:gridCol w:w="1890"/>
        <w:gridCol w:w="2070"/>
      </w:tblGrid>
      <w:tr w:rsidR="00C4257A" w:rsidRPr="00C4257A" w14:paraId="59E8EA97" w14:textId="77777777" w:rsidTr="00C4257A">
        <w:tc>
          <w:tcPr>
            <w:tcW w:w="2520" w:type="dxa"/>
          </w:tcPr>
          <w:p w14:paraId="614F80B8" w14:textId="77777777" w:rsidR="00C4257A" w:rsidRPr="00022375" w:rsidRDefault="00C4257A" w:rsidP="00A96EC6">
            <w:pPr>
              <w:spacing w:after="160" w:line="276" w:lineRule="auto"/>
              <w:rPr>
                <w:rFonts w:ascii="Arial" w:hAnsi="Arial" w:cs="Arial"/>
                <w:b/>
                <w:bCs/>
                <w:iCs/>
                <w:lang w:val="mn-MN"/>
              </w:rPr>
            </w:pPr>
            <w:r w:rsidRPr="00022375">
              <w:rPr>
                <w:rFonts w:ascii="Arial" w:hAnsi="Arial" w:cs="Arial"/>
                <w:b/>
                <w:bCs/>
                <w:iCs/>
                <w:lang w:val="mn-MN"/>
              </w:rPr>
              <w:t>Оноо</w:t>
            </w:r>
          </w:p>
        </w:tc>
        <w:tc>
          <w:tcPr>
            <w:tcW w:w="1260" w:type="dxa"/>
          </w:tcPr>
          <w:p w14:paraId="4209EF88" w14:textId="77777777" w:rsidR="00C4257A" w:rsidRPr="00022375" w:rsidRDefault="00C4257A" w:rsidP="00A96EC6">
            <w:pPr>
              <w:spacing w:after="160" w:line="276" w:lineRule="auto"/>
              <w:rPr>
                <w:rFonts w:ascii="Arial" w:hAnsi="Arial" w:cs="Arial"/>
                <w:b/>
                <w:bCs/>
                <w:iCs/>
                <w:lang w:val="mn-MN"/>
              </w:rPr>
            </w:pPr>
            <w:r w:rsidRPr="00022375">
              <w:rPr>
                <w:rFonts w:ascii="Arial" w:hAnsi="Arial" w:cs="Arial"/>
                <w:b/>
                <w:bCs/>
                <w:iCs/>
                <w:lang w:val="mn-MN"/>
              </w:rPr>
              <w:t>0</w:t>
            </w:r>
          </w:p>
        </w:tc>
        <w:tc>
          <w:tcPr>
            <w:tcW w:w="2070" w:type="dxa"/>
          </w:tcPr>
          <w:p w14:paraId="12370256" w14:textId="77777777" w:rsidR="00C4257A" w:rsidRPr="00022375" w:rsidRDefault="00C4257A" w:rsidP="00A96EC6">
            <w:pPr>
              <w:spacing w:after="160" w:line="276" w:lineRule="auto"/>
              <w:rPr>
                <w:rFonts w:ascii="Arial" w:hAnsi="Arial" w:cs="Arial"/>
                <w:b/>
                <w:bCs/>
                <w:iCs/>
                <w:lang w:val="mn-MN"/>
              </w:rPr>
            </w:pPr>
            <w:r w:rsidRPr="00022375">
              <w:rPr>
                <w:rFonts w:ascii="Arial" w:hAnsi="Arial" w:cs="Arial"/>
                <w:b/>
                <w:bCs/>
                <w:iCs/>
                <w:lang w:val="mn-MN"/>
              </w:rPr>
              <w:t>1</w:t>
            </w:r>
          </w:p>
        </w:tc>
        <w:tc>
          <w:tcPr>
            <w:tcW w:w="1890" w:type="dxa"/>
          </w:tcPr>
          <w:p w14:paraId="63614D1F" w14:textId="77777777" w:rsidR="00C4257A" w:rsidRPr="00022375" w:rsidRDefault="00C4257A" w:rsidP="00A96EC6">
            <w:pPr>
              <w:spacing w:after="160" w:line="276" w:lineRule="auto"/>
              <w:rPr>
                <w:rFonts w:ascii="Arial" w:hAnsi="Arial" w:cs="Arial"/>
                <w:b/>
                <w:bCs/>
                <w:iCs/>
                <w:lang w:val="mn-MN"/>
              </w:rPr>
            </w:pPr>
            <w:r w:rsidRPr="00022375">
              <w:rPr>
                <w:rFonts w:ascii="Arial" w:hAnsi="Arial" w:cs="Arial"/>
                <w:b/>
                <w:bCs/>
                <w:iCs/>
                <w:lang w:val="mn-MN"/>
              </w:rPr>
              <w:t>2</w:t>
            </w:r>
          </w:p>
        </w:tc>
        <w:tc>
          <w:tcPr>
            <w:tcW w:w="2070" w:type="dxa"/>
          </w:tcPr>
          <w:p w14:paraId="26D87ABA" w14:textId="77777777" w:rsidR="00C4257A" w:rsidRPr="00022375" w:rsidRDefault="00C4257A" w:rsidP="00A96EC6">
            <w:pPr>
              <w:spacing w:after="160" w:line="276" w:lineRule="auto"/>
              <w:rPr>
                <w:rFonts w:ascii="Arial" w:hAnsi="Arial" w:cs="Arial"/>
                <w:b/>
                <w:bCs/>
                <w:iCs/>
                <w:lang w:val="mn-MN"/>
              </w:rPr>
            </w:pPr>
            <w:r w:rsidRPr="00022375">
              <w:rPr>
                <w:rFonts w:ascii="Arial" w:hAnsi="Arial" w:cs="Arial"/>
                <w:b/>
                <w:bCs/>
                <w:iCs/>
                <w:lang w:val="mn-MN"/>
              </w:rPr>
              <w:t>3</w:t>
            </w:r>
          </w:p>
        </w:tc>
      </w:tr>
      <w:tr w:rsidR="00C4257A" w:rsidRPr="00C4257A" w14:paraId="50E6B1D9" w14:textId="77777777" w:rsidTr="00C4257A">
        <w:tc>
          <w:tcPr>
            <w:tcW w:w="2520" w:type="dxa"/>
          </w:tcPr>
          <w:p w14:paraId="577C8576" w14:textId="77777777" w:rsidR="00C4257A" w:rsidRPr="00022375" w:rsidRDefault="00C4257A" w:rsidP="00A96EC6">
            <w:pPr>
              <w:spacing w:after="160" w:line="276" w:lineRule="auto"/>
              <w:rPr>
                <w:rFonts w:ascii="Arial" w:hAnsi="Arial" w:cs="Arial"/>
                <w:b/>
                <w:bCs/>
                <w:iCs/>
                <w:lang w:val="mn-MN"/>
              </w:rPr>
            </w:pPr>
            <w:r w:rsidRPr="00022375">
              <w:rPr>
                <w:rFonts w:ascii="Arial" w:hAnsi="Arial" w:cs="Arial"/>
                <w:b/>
                <w:bCs/>
                <w:iCs/>
                <w:lang w:val="mn-MN"/>
              </w:rPr>
              <w:t>Ханын зузаан</w:t>
            </w:r>
          </w:p>
        </w:tc>
        <w:tc>
          <w:tcPr>
            <w:tcW w:w="1260" w:type="dxa"/>
          </w:tcPr>
          <w:p w14:paraId="5F18DB34" w14:textId="77777777" w:rsidR="00C4257A" w:rsidRPr="00022375" w:rsidRDefault="00C4257A" w:rsidP="00A96EC6">
            <w:pPr>
              <w:spacing w:after="160" w:line="276" w:lineRule="auto"/>
              <w:rPr>
                <w:rFonts w:ascii="Arial" w:hAnsi="Arial" w:cs="Arial"/>
                <w:bCs/>
                <w:iCs/>
              </w:rPr>
            </w:pPr>
            <w:r w:rsidRPr="00022375">
              <w:rPr>
                <w:rFonts w:ascii="Arial" w:hAnsi="Arial" w:cs="Arial"/>
                <w:bCs/>
                <w:iCs/>
                <w:lang w:val="mn-MN"/>
              </w:rPr>
              <w:t xml:space="preserve">3 мм </w:t>
            </w:r>
            <m:oMath>
              <m:r>
                <m:rPr>
                  <m:sty m:val="p"/>
                </m:rPr>
                <w:rPr>
                  <w:rFonts w:ascii="Cambria Math" w:hAnsi="Cambria Math" w:cs="Arial"/>
                </w:rPr>
                <m:t>≥</m:t>
              </m:r>
            </m:oMath>
          </w:p>
        </w:tc>
        <w:tc>
          <w:tcPr>
            <w:tcW w:w="2070" w:type="dxa"/>
          </w:tcPr>
          <w:p w14:paraId="579E43D7"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rPr>
              <w:t xml:space="preserve">3-5 </w:t>
            </w:r>
            <w:r w:rsidRPr="00022375">
              <w:rPr>
                <w:rFonts w:ascii="Arial" w:hAnsi="Arial" w:cs="Arial"/>
                <w:bCs/>
                <w:iCs/>
                <w:lang w:val="mn-MN"/>
              </w:rPr>
              <w:t xml:space="preserve">мм </w:t>
            </w:r>
            <w:r w:rsidRPr="00022375">
              <w:rPr>
                <w:rFonts w:ascii="Arial" w:hAnsi="Arial" w:cs="Arial"/>
                <w:bCs/>
                <w:iCs/>
              </w:rPr>
              <w:t>&lt;</w:t>
            </w:r>
          </w:p>
        </w:tc>
        <w:tc>
          <w:tcPr>
            <w:tcW w:w="1890" w:type="dxa"/>
          </w:tcPr>
          <w:p w14:paraId="6D9D62CC" w14:textId="77777777" w:rsidR="00C4257A" w:rsidRPr="00022375" w:rsidRDefault="00C4257A" w:rsidP="00A96EC6">
            <w:pPr>
              <w:spacing w:after="160" w:line="276" w:lineRule="auto"/>
              <w:rPr>
                <w:rFonts w:ascii="Arial" w:hAnsi="Arial" w:cs="Arial"/>
                <w:bCs/>
                <w:iCs/>
              </w:rPr>
            </w:pPr>
            <w:r w:rsidRPr="00022375">
              <w:rPr>
                <w:rFonts w:ascii="Arial" w:hAnsi="Arial" w:cs="Arial"/>
                <w:bCs/>
                <w:iCs/>
                <w:lang w:val="mn-MN"/>
              </w:rPr>
              <w:t xml:space="preserve">5-7 мм </w:t>
            </w:r>
            <w:r w:rsidRPr="00022375">
              <w:rPr>
                <w:rFonts w:ascii="Arial" w:hAnsi="Arial" w:cs="Arial"/>
                <w:bCs/>
                <w:iCs/>
              </w:rPr>
              <w:t>&lt;</w:t>
            </w:r>
          </w:p>
        </w:tc>
        <w:tc>
          <w:tcPr>
            <w:tcW w:w="2070" w:type="dxa"/>
          </w:tcPr>
          <w:p w14:paraId="49E42831" w14:textId="77777777" w:rsidR="00C4257A" w:rsidRPr="00022375" w:rsidRDefault="00C4257A" w:rsidP="00A96EC6">
            <w:pPr>
              <w:spacing w:after="160" w:line="276" w:lineRule="auto"/>
              <w:rPr>
                <w:rFonts w:ascii="Arial" w:hAnsi="Arial" w:cs="Arial"/>
                <w:bCs/>
                <w:iCs/>
              </w:rPr>
            </w:pPr>
            <w:r w:rsidRPr="00022375">
              <w:rPr>
                <w:rFonts w:ascii="Arial" w:hAnsi="Arial" w:cs="Arial"/>
                <w:bCs/>
                <w:iCs/>
              </w:rPr>
              <w:t xml:space="preserve">7 </w:t>
            </w:r>
            <w:r w:rsidRPr="00022375">
              <w:rPr>
                <w:rFonts w:ascii="Arial" w:hAnsi="Arial" w:cs="Arial"/>
                <w:bCs/>
                <w:iCs/>
                <w:lang w:val="mn-MN"/>
              </w:rPr>
              <w:t xml:space="preserve">мм </w:t>
            </w:r>
            <w:r w:rsidRPr="00022375">
              <w:rPr>
                <w:rFonts w:ascii="Arial" w:hAnsi="Arial" w:cs="Arial"/>
                <w:bCs/>
                <w:iCs/>
              </w:rPr>
              <w:t>&lt;</w:t>
            </w:r>
          </w:p>
        </w:tc>
      </w:tr>
      <w:tr w:rsidR="00C4257A" w:rsidRPr="00C4257A" w14:paraId="2AF65933" w14:textId="77777777" w:rsidTr="00C4257A">
        <w:tc>
          <w:tcPr>
            <w:tcW w:w="2520" w:type="dxa"/>
          </w:tcPr>
          <w:p w14:paraId="3D41A7B3" w14:textId="77777777" w:rsidR="00C4257A" w:rsidRPr="00022375" w:rsidRDefault="00C4257A" w:rsidP="00A96EC6">
            <w:pPr>
              <w:spacing w:after="160" w:line="276" w:lineRule="auto"/>
              <w:rPr>
                <w:rFonts w:ascii="Arial" w:hAnsi="Arial" w:cs="Arial"/>
                <w:b/>
                <w:bCs/>
                <w:iCs/>
                <w:lang w:val="mn-MN"/>
              </w:rPr>
            </w:pPr>
            <w:r w:rsidRPr="00022375">
              <w:rPr>
                <w:rFonts w:ascii="Arial" w:hAnsi="Arial" w:cs="Arial"/>
                <w:b/>
                <w:bCs/>
                <w:iCs/>
              </w:rPr>
              <w:t>T2fs</w:t>
            </w:r>
            <w:r w:rsidRPr="00022375">
              <w:rPr>
                <w:rFonts w:ascii="Arial" w:hAnsi="Arial" w:cs="Arial"/>
                <w:b/>
                <w:bCs/>
                <w:iCs/>
                <w:lang w:val="mn-MN"/>
              </w:rPr>
              <w:t xml:space="preserve"> дохионы эрчимжилт</w:t>
            </w:r>
          </w:p>
        </w:tc>
        <w:tc>
          <w:tcPr>
            <w:tcW w:w="1260" w:type="dxa"/>
          </w:tcPr>
          <w:p w14:paraId="1ACB5E03"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Хэвлийн</w:t>
            </w:r>
          </w:p>
        </w:tc>
        <w:tc>
          <w:tcPr>
            <w:tcW w:w="2070" w:type="dxa"/>
          </w:tcPr>
          <w:p w14:paraId="06E266B8"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Бага зэрэг ихэссэн/ бараан саарал</w:t>
            </w:r>
          </w:p>
        </w:tc>
        <w:tc>
          <w:tcPr>
            <w:tcW w:w="1890" w:type="dxa"/>
          </w:tcPr>
          <w:p w14:paraId="368B5B37"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Дунд зэрэг/ цайвар саарал</w:t>
            </w:r>
          </w:p>
        </w:tc>
        <w:tc>
          <w:tcPr>
            <w:tcW w:w="2070" w:type="dxa"/>
          </w:tcPr>
          <w:p w14:paraId="1B371391"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Илэрхий ихэссэн/ өндөр эрчимжилт</w:t>
            </w:r>
          </w:p>
        </w:tc>
      </w:tr>
      <w:tr w:rsidR="00C4257A" w:rsidRPr="00C4257A" w14:paraId="2741652E" w14:textId="77777777" w:rsidTr="00C4257A">
        <w:trPr>
          <w:trHeight w:val="557"/>
        </w:trPr>
        <w:tc>
          <w:tcPr>
            <w:tcW w:w="2520" w:type="dxa"/>
          </w:tcPr>
          <w:p w14:paraId="47C8C3DB" w14:textId="77777777" w:rsidR="00C4257A" w:rsidRPr="00022375" w:rsidRDefault="00C4257A" w:rsidP="00A96EC6">
            <w:pPr>
              <w:spacing w:after="160" w:line="276" w:lineRule="auto"/>
              <w:rPr>
                <w:rFonts w:ascii="Arial" w:hAnsi="Arial" w:cs="Arial"/>
                <w:b/>
                <w:bCs/>
                <w:iCs/>
                <w:lang w:val="mn-MN"/>
              </w:rPr>
            </w:pPr>
            <w:r w:rsidRPr="00022375">
              <w:rPr>
                <w:rFonts w:ascii="Arial" w:hAnsi="Arial" w:cs="Arial"/>
                <w:b/>
                <w:bCs/>
                <w:iCs/>
                <w:lang w:val="mn-MN"/>
              </w:rPr>
              <w:t>Т1- тодосгогчийн шингээлт</w:t>
            </w:r>
          </w:p>
        </w:tc>
        <w:tc>
          <w:tcPr>
            <w:tcW w:w="1260" w:type="dxa"/>
          </w:tcPr>
          <w:p w14:paraId="7C0E8996"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Хэвийн</w:t>
            </w:r>
          </w:p>
        </w:tc>
        <w:tc>
          <w:tcPr>
            <w:tcW w:w="2070" w:type="dxa"/>
          </w:tcPr>
          <w:p w14:paraId="54C1484F"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Судаснаас бага/ бага зэрэг ихэссэн</w:t>
            </w:r>
          </w:p>
        </w:tc>
        <w:tc>
          <w:tcPr>
            <w:tcW w:w="1890" w:type="dxa"/>
          </w:tcPr>
          <w:p w14:paraId="15FFF29E"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Судаснаас бага/ дунд зэрэг ихэссэн</w:t>
            </w:r>
          </w:p>
        </w:tc>
        <w:tc>
          <w:tcPr>
            <w:tcW w:w="2070" w:type="dxa"/>
          </w:tcPr>
          <w:p w14:paraId="170B4ACD"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Судастай адил/ илэрхий ихэссэн</w:t>
            </w:r>
          </w:p>
        </w:tc>
      </w:tr>
      <w:tr w:rsidR="00C4257A" w:rsidRPr="00C4257A" w14:paraId="3EE8C4DC" w14:textId="77777777" w:rsidTr="00C4257A">
        <w:tc>
          <w:tcPr>
            <w:tcW w:w="2520" w:type="dxa"/>
          </w:tcPr>
          <w:p w14:paraId="12D34CDC" w14:textId="77777777" w:rsidR="00C4257A" w:rsidRPr="00022375" w:rsidRDefault="00C4257A" w:rsidP="00A96EC6">
            <w:pPr>
              <w:spacing w:after="160" w:line="276" w:lineRule="auto"/>
              <w:rPr>
                <w:rFonts w:ascii="Arial" w:hAnsi="Arial" w:cs="Arial"/>
                <w:b/>
                <w:bCs/>
                <w:iCs/>
                <w:lang w:val="mn-MN"/>
              </w:rPr>
            </w:pPr>
            <w:r w:rsidRPr="00022375">
              <w:rPr>
                <w:rFonts w:ascii="Arial" w:hAnsi="Arial" w:cs="Arial"/>
                <w:b/>
                <w:bCs/>
                <w:iCs/>
                <w:lang w:val="mn-MN"/>
              </w:rPr>
              <w:t>Шингээлтийн зураглал</w:t>
            </w:r>
          </w:p>
        </w:tc>
        <w:tc>
          <w:tcPr>
            <w:tcW w:w="1260" w:type="dxa"/>
          </w:tcPr>
          <w:p w14:paraId="4F3861C6"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Хэвийн</w:t>
            </w:r>
          </w:p>
        </w:tc>
        <w:tc>
          <w:tcPr>
            <w:tcW w:w="2070" w:type="dxa"/>
          </w:tcPr>
          <w:p w14:paraId="410BB834"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Жигд</w:t>
            </w:r>
          </w:p>
        </w:tc>
        <w:tc>
          <w:tcPr>
            <w:tcW w:w="1890" w:type="dxa"/>
          </w:tcPr>
          <w:p w14:paraId="79A68378"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Саслтын</w:t>
            </w:r>
          </w:p>
        </w:tc>
        <w:tc>
          <w:tcPr>
            <w:tcW w:w="2070" w:type="dxa"/>
          </w:tcPr>
          <w:p w14:paraId="040E97F8"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Давхрагын</w:t>
            </w:r>
          </w:p>
        </w:tc>
      </w:tr>
      <w:tr w:rsidR="00C4257A" w:rsidRPr="00C4257A" w14:paraId="3A1F8403" w14:textId="77777777" w:rsidTr="00C4257A">
        <w:tc>
          <w:tcPr>
            <w:tcW w:w="2520" w:type="dxa"/>
          </w:tcPr>
          <w:p w14:paraId="02D4F581" w14:textId="77777777" w:rsidR="00C4257A" w:rsidRPr="00022375" w:rsidRDefault="00C4257A" w:rsidP="00A96EC6">
            <w:pPr>
              <w:spacing w:after="160" w:line="276" w:lineRule="auto"/>
              <w:rPr>
                <w:rFonts w:ascii="Arial" w:hAnsi="Arial" w:cs="Arial"/>
                <w:b/>
                <w:bCs/>
                <w:iCs/>
                <w:lang w:val="mn-MN"/>
              </w:rPr>
            </w:pPr>
            <w:r w:rsidRPr="00022375">
              <w:rPr>
                <w:rFonts w:ascii="Arial" w:hAnsi="Arial" w:cs="Arial"/>
                <w:b/>
                <w:bCs/>
                <w:iCs/>
                <w:lang w:val="mn-MN"/>
              </w:rPr>
              <w:t>Гэдсийг хамарсан урт</w:t>
            </w:r>
          </w:p>
        </w:tc>
        <w:tc>
          <w:tcPr>
            <w:tcW w:w="1260" w:type="dxa"/>
          </w:tcPr>
          <w:p w14:paraId="3EDB1793"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0 см</w:t>
            </w:r>
          </w:p>
        </w:tc>
        <w:tc>
          <w:tcPr>
            <w:tcW w:w="2070" w:type="dxa"/>
          </w:tcPr>
          <w:p w14:paraId="762447B4"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 xml:space="preserve">5 см </w:t>
            </w:r>
            <m:oMath>
              <m:r>
                <m:rPr>
                  <m:sty m:val="p"/>
                </m:rPr>
                <w:rPr>
                  <w:rFonts w:ascii="Cambria Math" w:hAnsi="Cambria Math" w:cs="Arial"/>
                </w:rPr>
                <m:t>≥</m:t>
              </m:r>
            </m:oMath>
          </w:p>
        </w:tc>
        <w:tc>
          <w:tcPr>
            <w:tcW w:w="1890" w:type="dxa"/>
          </w:tcPr>
          <w:p w14:paraId="68DFCB69"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5-15 см</w:t>
            </w:r>
          </w:p>
        </w:tc>
        <w:tc>
          <w:tcPr>
            <w:tcW w:w="2070" w:type="dxa"/>
          </w:tcPr>
          <w:p w14:paraId="6C8B6145"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 xml:space="preserve">15 см </w:t>
            </w:r>
            <w:r w:rsidRPr="00022375">
              <w:rPr>
                <w:rFonts w:ascii="Arial" w:hAnsi="Arial" w:cs="Arial"/>
                <w:bCs/>
                <w:iCs/>
              </w:rPr>
              <w:t>&lt;</w:t>
            </w:r>
          </w:p>
        </w:tc>
      </w:tr>
      <w:tr w:rsidR="00C4257A" w:rsidRPr="00C4257A" w14:paraId="416F3748" w14:textId="77777777" w:rsidTr="00C4257A">
        <w:tc>
          <w:tcPr>
            <w:tcW w:w="2520" w:type="dxa"/>
          </w:tcPr>
          <w:p w14:paraId="661828F3" w14:textId="77777777" w:rsidR="00C4257A" w:rsidRPr="00022375" w:rsidRDefault="00C4257A" w:rsidP="00A96EC6">
            <w:pPr>
              <w:spacing w:after="160" w:line="276" w:lineRule="auto"/>
              <w:rPr>
                <w:rFonts w:ascii="Arial" w:hAnsi="Arial" w:cs="Arial"/>
                <w:b/>
                <w:bCs/>
                <w:iCs/>
                <w:lang w:val="mn-MN"/>
              </w:rPr>
            </w:pPr>
            <w:r w:rsidRPr="00022375">
              <w:rPr>
                <w:rFonts w:ascii="Arial" w:hAnsi="Arial" w:cs="Arial"/>
                <w:b/>
                <w:bCs/>
                <w:iCs/>
                <w:lang w:val="mn-MN"/>
              </w:rPr>
              <w:t>Сам шинж</w:t>
            </w:r>
          </w:p>
        </w:tc>
        <w:tc>
          <w:tcPr>
            <w:tcW w:w="1260" w:type="dxa"/>
          </w:tcPr>
          <w:p w14:paraId="47E7E584"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Үгүй</w:t>
            </w:r>
          </w:p>
        </w:tc>
        <w:tc>
          <w:tcPr>
            <w:tcW w:w="2070" w:type="dxa"/>
          </w:tcPr>
          <w:p w14:paraId="265CE0BB" w14:textId="77777777" w:rsidR="00C4257A" w:rsidRPr="00022375" w:rsidRDefault="00C4257A" w:rsidP="00A96EC6">
            <w:pPr>
              <w:spacing w:after="160" w:line="276" w:lineRule="auto"/>
              <w:rPr>
                <w:rFonts w:ascii="Arial" w:hAnsi="Arial" w:cs="Arial"/>
                <w:bCs/>
                <w:iCs/>
                <w:lang w:val="mn-MN"/>
              </w:rPr>
            </w:pPr>
            <w:r w:rsidRPr="00022375">
              <w:rPr>
                <w:rFonts w:ascii="Arial" w:hAnsi="Arial" w:cs="Arial"/>
                <w:bCs/>
                <w:iCs/>
                <w:lang w:val="mn-MN"/>
              </w:rPr>
              <w:t>Тийм</w:t>
            </w:r>
          </w:p>
        </w:tc>
        <w:tc>
          <w:tcPr>
            <w:tcW w:w="1890" w:type="dxa"/>
          </w:tcPr>
          <w:p w14:paraId="54262F5D" w14:textId="77777777" w:rsidR="00C4257A" w:rsidRPr="00022375" w:rsidRDefault="00C4257A" w:rsidP="00A96EC6">
            <w:pPr>
              <w:spacing w:after="160" w:line="276" w:lineRule="auto"/>
              <w:rPr>
                <w:rFonts w:ascii="Arial" w:hAnsi="Arial" w:cs="Arial"/>
                <w:bCs/>
                <w:iCs/>
                <w:lang w:val="mn-MN"/>
              </w:rPr>
            </w:pPr>
          </w:p>
        </w:tc>
        <w:tc>
          <w:tcPr>
            <w:tcW w:w="2070" w:type="dxa"/>
          </w:tcPr>
          <w:p w14:paraId="57F3DCEC" w14:textId="77777777" w:rsidR="00C4257A" w:rsidRPr="00022375" w:rsidRDefault="00C4257A" w:rsidP="00A96EC6">
            <w:pPr>
              <w:spacing w:after="160" w:line="276" w:lineRule="auto"/>
              <w:rPr>
                <w:rFonts w:ascii="Arial" w:hAnsi="Arial" w:cs="Arial"/>
                <w:bCs/>
                <w:iCs/>
                <w:lang w:val="mn-MN"/>
              </w:rPr>
            </w:pPr>
          </w:p>
        </w:tc>
      </w:tr>
    </w:tbl>
    <w:p w14:paraId="775ECB88" w14:textId="1AAC8435" w:rsidR="00022375" w:rsidRPr="003D0C3D" w:rsidRDefault="00C4257A" w:rsidP="00A96EC6">
      <w:pPr>
        <w:spacing w:line="276" w:lineRule="auto"/>
        <w:rPr>
          <w:rFonts w:ascii="Arial" w:hAnsi="Arial" w:cs="Arial"/>
          <w:bCs/>
          <w:iCs/>
          <w:sz w:val="24"/>
          <w:szCs w:val="24"/>
        </w:rPr>
      </w:pPr>
      <w:r w:rsidRPr="00022375">
        <w:rPr>
          <w:rFonts w:ascii="Arial" w:hAnsi="Arial" w:cs="Arial"/>
          <w:bCs/>
          <w:iCs/>
          <w:sz w:val="24"/>
          <w:szCs w:val="24"/>
          <w:lang w:val="mn-MN"/>
        </w:rPr>
        <w:t>Т2</w:t>
      </w:r>
      <w:r w:rsidRPr="00022375">
        <w:rPr>
          <w:rFonts w:ascii="Arial" w:hAnsi="Arial" w:cs="Arial"/>
          <w:bCs/>
          <w:iCs/>
          <w:sz w:val="24"/>
          <w:szCs w:val="24"/>
        </w:rPr>
        <w:t>fs-</w:t>
      </w:r>
      <w:r w:rsidRPr="00022375">
        <w:rPr>
          <w:rFonts w:ascii="Arial" w:hAnsi="Arial" w:cs="Arial"/>
          <w:bCs/>
          <w:iCs/>
          <w:sz w:val="24"/>
          <w:szCs w:val="24"/>
          <w:lang w:val="mn-MN"/>
        </w:rPr>
        <w:t xml:space="preserve"> Өөх дарангуйлсан Т2 горим</w:t>
      </w:r>
      <w:r w:rsidRPr="00022375">
        <w:rPr>
          <w:rFonts w:ascii="Arial" w:hAnsi="Arial" w:cs="Arial"/>
          <w:bCs/>
          <w:iCs/>
          <w:sz w:val="24"/>
          <w:szCs w:val="24"/>
        </w:rPr>
        <w:t xml:space="preserve"> </w:t>
      </w:r>
    </w:p>
    <w:p w14:paraId="0AB32ACD" w14:textId="77777777" w:rsidR="00C4257A" w:rsidRPr="00022375" w:rsidRDefault="00C4257A" w:rsidP="00A96EC6">
      <w:pPr>
        <w:numPr>
          <w:ilvl w:val="0"/>
          <w:numId w:val="45"/>
        </w:numPr>
        <w:spacing w:line="276" w:lineRule="auto"/>
        <w:rPr>
          <w:rFonts w:ascii="Arial" w:hAnsi="Arial" w:cs="Arial"/>
          <w:bCs/>
          <w:iCs/>
          <w:sz w:val="24"/>
          <w:szCs w:val="24"/>
          <w:lang w:val="mn-MN"/>
        </w:rPr>
      </w:pPr>
      <w:r w:rsidRPr="00022375">
        <w:rPr>
          <w:rFonts w:ascii="Arial" w:hAnsi="Arial" w:cs="Arial"/>
          <w:bCs/>
          <w:iCs/>
          <w:sz w:val="24"/>
          <w:szCs w:val="24"/>
          <w:lang w:val="mn-MN"/>
        </w:rPr>
        <w:t>Үгүй- Өвчний идвэхийн шинж үгүй.</w:t>
      </w:r>
    </w:p>
    <w:p w14:paraId="167DC0D5" w14:textId="77777777" w:rsidR="00C4257A" w:rsidRPr="00022375" w:rsidRDefault="00C4257A" w:rsidP="00A96EC6">
      <w:pPr>
        <w:numPr>
          <w:ilvl w:val="0"/>
          <w:numId w:val="45"/>
        </w:numPr>
        <w:spacing w:line="276" w:lineRule="auto"/>
        <w:rPr>
          <w:rFonts w:ascii="Arial" w:hAnsi="Arial" w:cs="Arial"/>
          <w:bCs/>
          <w:iCs/>
          <w:sz w:val="24"/>
          <w:szCs w:val="24"/>
          <w:lang w:val="mn-MN"/>
        </w:rPr>
      </w:pPr>
      <w:r w:rsidRPr="00022375">
        <w:rPr>
          <w:rFonts w:ascii="Arial" w:hAnsi="Arial" w:cs="Arial"/>
          <w:bCs/>
          <w:iCs/>
          <w:sz w:val="24"/>
          <w:szCs w:val="24"/>
          <w:lang w:val="mn-MN"/>
        </w:rPr>
        <w:t xml:space="preserve">Бага зэрэг </w:t>
      </w:r>
      <w:r w:rsidRPr="00C57300">
        <w:rPr>
          <w:rFonts w:ascii="Arial" w:hAnsi="Arial" w:cs="Arial"/>
          <w:bCs/>
          <w:iCs/>
          <w:sz w:val="24"/>
          <w:szCs w:val="24"/>
          <w:lang w:val="mn-MN"/>
        </w:rPr>
        <w:t>(mild)</w:t>
      </w:r>
      <w:r w:rsidRPr="00022375">
        <w:rPr>
          <w:rFonts w:ascii="Arial" w:hAnsi="Arial" w:cs="Arial"/>
          <w:bCs/>
          <w:iCs/>
          <w:sz w:val="24"/>
          <w:szCs w:val="24"/>
          <w:lang w:val="mn-MN"/>
        </w:rPr>
        <w:t xml:space="preserve">- Нийт оноо </w:t>
      </w:r>
      <m:oMath>
        <m:r>
          <m:rPr>
            <m:sty m:val="p"/>
          </m:rPr>
          <w:rPr>
            <w:rFonts w:ascii="Cambria Math" w:hAnsi="Cambria Math" w:cs="Arial"/>
            <w:sz w:val="24"/>
            <w:szCs w:val="24"/>
            <w:lang w:val="mn-MN"/>
          </w:rPr>
          <m:t xml:space="preserve">≤ </m:t>
        </m:r>
      </m:oMath>
      <w:r w:rsidRPr="00022375">
        <w:rPr>
          <w:rFonts w:ascii="Arial" w:hAnsi="Arial" w:cs="Arial"/>
          <w:bCs/>
          <w:iCs/>
          <w:sz w:val="24"/>
          <w:szCs w:val="24"/>
          <w:lang w:val="mn-MN"/>
        </w:rPr>
        <w:t>8</w:t>
      </w:r>
      <w:r w:rsidRPr="00C57300">
        <w:rPr>
          <w:rFonts w:ascii="Arial" w:hAnsi="Arial" w:cs="Arial"/>
          <w:bCs/>
          <w:iCs/>
          <w:sz w:val="24"/>
          <w:szCs w:val="24"/>
          <w:lang w:val="mn-MN"/>
        </w:rPr>
        <w:t xml:space="preserve">; </w:t>
      </w:r>
      <w:r w:rsidRPr="00022375">
        <w:rPr>
          <w:rFonts w:ascii="Arial" w:hAnsi="Arial" w:cs="Arial"/>
          <w:bCs/>
          <w:iCs/>
          <w:sz w:val="24"/>
          <w:szCs w:val="24"/>
          <w:lang w:val="mn-MN"/>
        </w:rPr>
        <w:t>идэ</w:t>
      </w:r>
      <w:r w:rsidR="00022375">
        <w:rPr>
          <w:rFonts w:ascii="Arial" w:hAnsi="Arial" w:cs="Arial"/>
          <w:bCs/>
          <w:iCs/>
          <w:sz w:val="24"/>
          <w:szCs w:val="24"/>
          <w:lang w:val="mn-MN"/>
        </w:rPr>
        <w:t>в</w:t>
      </w:r>
      <w:r w:rsidRPr="00022375">
        <w:rPr>
          <w:rFonts w:ascii="Arial" w:hAnsi="Arial" w:cs="Arial"/>
          <w:bCs/>
          <w:iCs/>
          <w:sz w:val="24"/>
          <w:szCs w:val="24"/>
          <w:lang w:val="mn-MN"/>
        </w:rPr>
        <w:t>х</w:t>
      </w:r>
      <w:r w:rsidR="00022375">
        <w:rPr>
          <w:rFonts w:ascii="Arial" w:hAnsi="Arial" w:cs="Arial"/>
          <w:bCs/>
          <w:iCs/>
          <w:sz w:val="24"/>
          <w:szCs w:val="24"/>
          <w:lang w:val="mn-MN"/>
        </w:rPr>
        <w:t>и</w:t>
      </w:r>
      <w:r w:rsidRPr="00022375">
        <w:rPr>
          <w:rFonts w:ascii="Arial" w:hAnsi="Arial" w:cs="Arial"/>
          <w:bCs/>
          <w:iCs/>
          <w:sz w:val="24"/>
          <w:szCs w:val="24"/>
          <w:lang w:val="mn-MN"/>
        </w:rPr>
        <w:t>жилтийн шинжүүдтэй, 3 оноогоор үнэлэгдэх өөрчлөлтгүй, хүндрэлгүй байна.</w:t>
      </w:r>
      <w:r w:rsidRPr="00C57300">
        <w:rPr>
          <w:rFonts w:ascii="Arial" w:hAnsi="Arial" w:cs="Arial"/>
          <w:bCs/>
          <w:iCs/>
          <w:sz w:val="24"/>
          <w:szCs w:val="24"/>
          <w:lang w:val="mn-MN"/>
        </w:rPr>
        <w:t>6</w:t>
      </w:r>
    </w:p>
    <w:p w14:paraId="715B745B" w14:textId="77777777" w:rsidR="00C4257A" w:rsidRPr="00022375" w:rsidRDefault="00C4257A" w:rsidP="00A96EC6">
      <w:pPr>
        <w:numPr>
          <w:ilvl w:val="0"/>
          <w:numId w:val="45"/>
        </w:numPr>
        <w:spacing w:line="276" w:lineRule="auto"/>
        <w:rPr>
          <w:rFonts w:ascii="Arial" w:hAnsi="Arial" w:cs="Arial"/>
          <w:bCs/>
          <w:iCs/>
          <w:sz w:val="24"/>
          <w:szCs w:val="24"/>
          <w:lang w:val="mn-MN"/>
        </w:rPr>
      </w:pPr>
      <w:r w:rsidRPr="00022375">
        <w:rPr>
          <w:rFonts w:ascii="Arial" w:hAnsi="Arial" w:cs="Arial"/>
          <w:bCs/>
          <w:iCs/>
          <w:sz w:val="24"/>
          <w:szCs w:val="24"/>
          <w:lang w:val="mn-MN"/>
        </w:rPr>
        <w:t xml:space="preserve">Дунд зэрэг </w:t>
      </w:r>
      <w:r w:rsidRPr="00C57300">
        <w:rPr>
          <w:rFonts w:ascii="Arial" w:hAnsi="Arial" w:cs="Arial"/>
          <w:bCs/>
          <w:iCs/>
          <w:sz w:val="24"/>
          <w:szCs w:val="24"/>
          <w:lang w:val="mn-MN"/>
        </w:rPr>
        <w:t>(moderate)</w:t>
      </w:r>
      <w:r w:rsidRPr="00022375">
        <w:rPr>
          <w:rFonts w:ascii="Arial" w:hAnsi="Arial" w:cs="Arial"/>
          <w:bCs/>
          <w:iCs/>
          <w:sz w:val="24"/>
          <w:szCs w:val="24"/>
          <w:lang w:val="mn-MN"/>
        </w:rPr>
        <w:t>- Нийт оноо 9-13</w:t>
      </w:r>
      <w:r w:rsidRPr="00C57300">
        <w:rPr>
          <w:rFonts w:ascii="Arial" w:hAnsi="Arial" w:cs="Arial"/>
          <w:bCs/>
          <w:iCs/>
          <w:sz w:val="24"/>
          <w:szCs w:val="24"/>
          <w:lang w:val="mn-MN"/>
        </w:rPr>
        <w:t xml:space="preserve">; </w:t>
      </w:r>
      <w:r w:rsidRPr="00022375">
        <w:rPr>
          <w:rFonts w:ascii="Arial" w:hAnsi="Arial" w:cs="Arial"/>
          <w:bCs/>
          <w:iCs/>
          <w:sz w:val="24"/>
          <w:szCs w:val="24"/>
          <w:lang w:val="mn-MN"/>
        </w:rPr>
        <w:t>3 оноогоор үнэлэгдэх өөрчлөлттэй, хүндрэлгүй байна.</w:t>
      </w:r>
    </w:p>
    <w:p w14:paraId="5C8BC41D" w14:textId="77777777" w:rsidR="00C4257A" w:rsidRPr="00022375" w:rsidRDefault="00C4257A" w:rsidP="00A96EC6">
      <w:pPr>
        <w:numPr>
          <w:ilvl w:val="0"/>
          <w:numId w:val="45"/>
        </w:numPr>
        <w:spacing w:line="276" w:lineRule="auto"/>
        <w:rPr>
          <w:rFonts w:ascii="Arial" w:hAnsi="Arial" w:cs="Arial"/>
          <w:bCs/>
          <w:iCs/>
          <w:sz w:val="24"/>
          <w:szCs w:val="24"/>
          <w:lang w:val="mn-MN"/>
        </w:rPr>
      </w:pPr>
      <w:r w:rsidRPr="00022375">
        <w:rPr>
          <w:rFonts w:ascii="Arial" w:hAnsi="Arial" w:cs="Arial"/>
          <w:bCs/>
          <w:iCs/>
          <w:sz w:val="24"/>
          <w:szCs w:val="24"/>
          <w:lang w:val="mn-MN"/>
        </w:rPr>
        <w:t xml:space="preserve">Хүнд зэрэг </w:t>
      </w:r>
      <w:r w:rsidRPr="00C57300">
        <w:rPr>
          <w:rFonts w:ascii="Arial" w:hAnsi="Arial" w:cs="Arial"/>
          <w:bCs/>
          <w:iCs/>
          <w:sz w:val="24"/>
          <w:szCs w:val="24"/>
          <w:lang w:val="mn-MN"/>
        </w:rPr>
        <w:t>(Severe)</w:t>
      </w:r>
      <w:r w:rsidRPr="00022375">
        <w:rPr>
          <w:rFonts w:ascii="Arial" w:hAnsi="Arial" w:cs="Arial"/>
          <w:bCs/>
          <w:iCs/>
          <w:sz w:val="24"/>
          <w:szCs w:val="24"/>
          <w:lang w:val="mn-MN"/>
        </w:rPr>
        <w:t xml:space="preserve">- Нийт оноо </w:t>
      </w:r>
      <w:r w:rsidRPr="00C57300">
        <w:rPr>
          <w:rFonts w:ascii="Arial" w:hAnsi="Arial" w:cs="Arial"/>
          <w:bCs/>
          <w:iCs/>
          <w:sz w:val="24"/>
          <w:szCs w:val="24"/>
          <w:lang w:val="mn-MN"/>
        </w:rPr>
        <w:t>14</w:t>
      </w:r>
      <m:oMath>
        <m:r>
          <m:rPr>
            <m:sty m:val="p"/>
          </m:rPr>
          <w:rPr>
            <w:rFonts w:ascii="Cambria Math" w:hAnsi="Cambria Math" w:cs="Arial"/>
            <w:sz w:val="24"/>
            <w:szCs w:val="24"/>
            <w:lang w:val="mn-MN"/>
          </w:rPr>
          <m:t>≤</m:t>
        </m:r>
      </m:oMath>
      <w:r w:rsidRPr="00C57300">
        <w:rPr>
          <w:rFonts w:ascii="Arial" w:hAnsi="Arial" w:cs="Arial"/>
          <w:bCs/>
          <w:iCs/>
          <w:sz w:val="24"/>
          <w:szCs w:val="24"/>
          <w:lang w:val="mn-MN"/>
        </w:rPr>
        <w:t xml:space="preserve">; </w:t>
      </w:r>
      <w:r w:rsidRPr="00022375">
        <w:rPr>
          <w:rFonts w:ascii="Arial" w:hAnsi="Arial" w:cs="Arial"/>
          <w:bCs/>
          <w:iCs/>
          <w:sz w:val="24"/>
          <w:szCs w:val="24"/>
          <w:lang w:val="mn-MN"/>
        </w:rPr>
        <w:t xml:space="preserve">багадаа 1 хүндрэлтэй </w:t>
      </w:r>
      <w:r w:rsidRPr="00C57300">
        <w:rPr>
          <w:rFonts w:ascii="Arial" w:hAnsi="Arial" w:cs="Arial"/>
          <w:bCs/>
          <w:iCs/>
          <w:sz w:val="24"/>
          <w:szCs w:val="24"/>
          <w:lang w:val="mn-MN"/>
        </w:rPr>
        <w:t>(</w:t>
      </w:r>
      <w:r w:rsidRPr="00022375">
        <w:rPr>
          <w:rFonts w:ascii="Arial" w:hAnsi="Arial" w:cs="Arial"/>
          <w:bCs/>
          <w:iCs/>
          <w:sz w:val="24"/>
          <w:szCs w:val="24"/>
          <w:lang w:val="mn-MN"/>
        </w:rPr>
        <w:t>нэвчдэс, буглаа, фистул, бүхэлдээ нарийсах</w:t>
      </w:r>
      <w:r w:rsidRPr="00C57300">
        <w:rPr>
          <w:rFonts w:ascii="Arial" w:hAnsi="Arial" w:cs="Arial"/>
          <w:bCs/>
          <w:iCs/>
          <w:sz w:val="24"/>
          <w:szCs w:val="24"/>
          <w:lang w:val="mn-MN"/>
        </w:rPr>
        <w:t>)</w:t>
      </w:r>
      <w:r w:rsidRPr="00022375">
        <w:rPr>
          <w:rFonts w:ascii="Arial" w:hAnsi="Arial" w:cs="Arial"/>
          <w:bCs/>
          <w:iCs/>
          <w:sz w:val="24"/>
          <w:szCs w:val="24"/>
          <w:lang w:val="mn-MN"/>
        </w:rPr>
        <w:t xml:space="preserve"> байна.</w:t>
      </w:r>
    </w:p>
    <w:p w14:paraId="1422F7F2" w14:textId="77777777" w:rsidR="00C4257A" w:rsidRPr="00022375" w:rsidRDefault="00C4257A" w:rsidP="00A96EC6">
      <w:pPr>
        <w:spacing w:line="276" w:lineRule="auto"/>
        <w:rPr>
          <w:rFonts w:ascii="Arial" w:hAnsi="Arial" w:cs="Arial"/>
          <w:bCs/>
          <w:iCs/>
          <w:sz w:val="24"/>
          <w:szCs w:val="24"/>
          <w:lang w:val="mn-MN"/>
        </w:rPr>
      </w:pPr>
      <w:r w:rsidRPr="00022375">
        <w:rPr>
          <w:rFonts w:ascii="Arial" w:hAnsi="Arial" w:cs="Arial"/>
          <w:bCs/>
          <w:iCs/>
          <w:sz w:val="24"/>
          <w:szCs w:val="24"/>
          <w:lang w:val="mn-MN"/>
        </w:rPr>
        <w:t xml:space="preserve">СРТ шинжүүд: </w:t>
      </w:r>
    </w:p>
    <w:p w14:paraId="1C8EB949" w14:textId="77777777" w:rsidR="00C4257A" w:rsidRPr="00022375" w:rsidRDefault="00C4257A" w:rsidP="00A96EC6">
      <w:pPr>
        <w:numPr>
          <w:ilvl w:val="0"/>
          <w:numId w:val="44"/>
        </w:numPr>
        <w:spacing w:line="276" w:lineRule="auto"/>
        <w:jc w:val="both"/>
        <w:rPr>
          <w:rFonts w:ascii="Arial" w:hAnsi="Arial" w:cs="Arial"/>
          <w:bCs/>
          <w:iCs/>
          <w:sz w:val="24"/>
          <w:szCs w:val="24"/>
          <w:lang w:val="mn-MN"/>
        </w:rPr>
      </w:pPr>
      <w:r w:rsidRPr="00022375">
        <w:rPr>
          <w:rFonts w:ascii="Arial" w:hAnsi="Arial" w:cs="Arial"/>
          <w:bCs/>
          <w:iCs/>
          <w:sz w:val="24"/>
          <w:szCs w:val="24"/>
          <w:lang w:val="mn-MN"/>
        </w:rPr>
        <w:t xml:space="preserve">Ханын зузаан: Тодосгогчийн дараах Т1, өөх дарангуйлсан Т2 горимд хэмжилтийг хийнэ. Хангалттай тэлэгдсэн эрүүл гэдэсний хана 1-3 мм байдаг ба </w:t>
      </w:r>
    </w:p>
    <w:p w14:paraId="2A66EC1B" w14:textId="77777777" w:rsidR="00C4257A" w:rsidRPr="00022375" w:rsidRDefault="00C4257A" w:rsidP="00A96EC6">
      <w:pPr>
        <w:numPr>
          <w:ilvl w:val="0"/>
          <w:numId w:val="43"/>
        </w:numPr>
        <w:spacing w:line="276" w:lineRule="auto"/>
        <w:jc w:val="both"/>
        <w:rPr>
          <w:rFonts w:ascii="Arial" w:hAnsi="Arial" w:cs="Arial"/>
          <w:bCs/>
          <w:iCs/>
          <w:sz w:val="24"/>
          <w:szCs w:val="24"/>
          <w:lang w:val="mn-MN"/>
        </w:rPr>
      </w:pPr>
      <w:r w:rsidRPr="00022375">
        <w:rPr>
          <w:rFonts w:ascii="Arial" w:hAnsi="Arial" w:cs="Arial"/>
          <w:bCs/>
          <w:iCs/>
          <w:sz w:val="24"/>
          <w:szCs w:val="24"/>
          <w:lang w:val="mn-MN"/>
        </w:rPr>
        <w:t xml:space="preserve">3-5 мм бага зэрэг, 5-7 мм дунд, 7мм </w:t>
      </w:r>
      <w:r w:rsidRPr="00C57300">
        <w:rPr>
          <w:rFonts w:ascii="Arial" w:hAnsi="Arial" w:cs="Arial"/>
          <w:bCs/>
          <w:iCs/>
          <w:sz w:val="24"/>
          <w:szCs w:val="24"/>
          <w:lang w:val="mn-MN"/>
        </w:rPr>
        <w:t>&lt;</w:t>
      </w:r>
      <w:r w:rsidRPr="00022375">
        <w:rPr>
          <w:rFonts w:ascii="Arial" w:hAnsi="Arial" w:cs="Arial"/>
          <w:bCs/>
          <w:iCs/>
          <w:sz w:val="24"/>
          <w:szCs w:val="24"/>
          <w:lang w:val="mn-MN"/>
        </w:rPr>
        <w:t xml:space="preserve"> их зэргийн зузааралт гэж үзнэ.</w:t>
      </w:r>
    </w:p>
    <w:p w14:paraId="497C7F55" w14:textId="77777777" w:rsidR="00C4257A" w:rsidRPr="00022375" w:rsidRDefault="00C4257A" w:rsidP="00A96EC6">
      <w:pPr>
        <w:numPr>
          <w:ilvl w:val="0"/>
          <w:numId w:val="43"/>
        </w:numPr>
        <w:spacing w:line="276" w:lineRule="auto"/>
        <w:jc w:val="both"/>
        <w:rPr>
          <w:rFonts w:ascii="Arial" w:hAnsi="Arial" w:cs="Arial"/>
          <w:bCs/>
          <w:iCs/>
          <w:sz w:val="24"/>
          <w:szCs w:val="24"/>
          <w:lang w:val="mn-MN"/>
        </w:rPr>
      </w:pPr>
      <w:r w:rsidRPr="00022375">
        <w:rPr>
          <w:rFonts w:ascii="Arial" w:hAnsi="Arial" w:cs="Arial"/>
          <w:bCs/>
          <w:iCs/>
          <w:sz w:val="24"/>
          <w:szCs w:val="24"/>
          <w:lang w:val="mn-MN"/>
        </w:rPr>
        <w:t>Хэмжилтийг хөндийн сайн тэлэгдсэн горимд гүйцэтгэнэ.</w:t>
      </w:r>
    </w:p>
    <w:p w14:paraId="482DAA35" w14:textId="77777777" w:rsidR="00C4257A" w:rsidRPr="00022375" w:rsidRDefault="00C4257A" w:rsidP="00A96EC6">
      <w:pPr>
        <w:numPr>
          <w:ilvl w:val="0"/>
          <w:numId w:val="43"/>
        </w:numPr>
        <w:spacing w:line="276" w:lineRule="auto"/>
        <w:jc w:val="both"/>
        <w:rPr>
          <w:rFonts w:ascii="Arial" w:hAnsi="Arial" w:cs="Arial"/>
          <w:bCs/>
          <w:iCs/>
          <w:sz w:val="24"/>
          <w:szCs w:val="24"/>
          <w:lang w:val="mn-MN"/>
        </w:rPr>
      </w:pPr>
      <w:r w:rsidRPr="00022375">
        <w:rPr>
          <w:rFonts w:ascii="Arial" w:hAnsi="Arial" w:cs="Arial"/>
          <w:bCs/>
          <w:iCs/>
          <w:sz w:val="24"/>
          <w:szCs w:val="24"/>
          <w:lang w:val="mn-MN"/>
        </w:rPr>
        <w:t xml:space="preserve">Гэдэсний ханын зузааралт нь үрэвслийн идвэхижлийн нэг голлох шинж, гэхдээ өвөрмөц бус байдаг. </w:t>
      </w:r>
    </w:p>
    <w:p w14:paraId="1AE7944A" w14:textId="77777777" w:rsidR="00C4257A" w:rsidRPr="00022375" w:rsidRDefault="00C4257A" w:rsidP="00A96EC6">
      <w:pPr>
        <w:numPr>
          <w:ilvl w:val="0"/>
          <w:numId w:val="43"/>
        </w:numPr>
        <w:spacing w:line="276" w:lineRule="auto"/>
        <w:jc w:val="both"/>
        <w:rPr>
          <w:rFonts w:ascii="Arial" w:hAnsi="Arial" w:cs="Arial"/>
          <w:bCs/>
          <w:iCs/>
          <w:sz w:val="24"/>
          <w:szCs w:val="24"/>
          <w:lang w:val="mn-MN"/>
        </w:rPr>
      </w:pPr>
      <w:r w:rsidRPr="00022375">
        <w:rPr>
          <w:rFonts w:ascii="Arial" w:hAnsi="Arial" w:cs="Arial"/>
          <w:bCs/>
          <w:iCs/>
          <w:sz w:val="24"/>
          <w:szCs w:val="24"/>
          <w:lang w:val="mn-MN"/>
        </w:rPr>
        <w:lastRenderedPageBreak/>
        <w:t>Ханын зузаан нь үрэвслийн идэвхижилт хүндийн зэрэгтэй уялддаг.</w:t>
      </w:r>
    </w:p>
    <w:p w14:paraId="413096FA" w14:textId="77777777" w:rsidR="00C4257A" w:rsidRPr="00022375" w:rsidRDefault="00C4257A" w:rsidP="00A96EC6">
      <w:pPr>
        <w:numPr>
          <w:ilvl w:val="0"/>
          <w:numId w:val="44"/>
        </w:numPr>
        <w:spacing w:line="276" w:lineRule="auto"/>
        <w:jc w:val="both"/>
        <w:rPr>
          <w:rFonts w:ascii="Arial" w:hAnsi="Arial" w:cs="Arial"/>
          <w:bCs/>
          <w:iCs/>
          <w:sz w:val="24"/>
          <w:szCs w:val="24"/>
          <w:lang w:val="mn-MN"/>
        </w:rPr>
      </w:pPr>
      <w:r w:rsidRPr="00022375">
        <w:rPr>
          <w:rFonts w:ascii="Arial" w:hAnsi="Arial" w:cs="Arial"/>
          <w:bCs/>
          <w:iCs/>
          <w:sz w:val="24"/>
          <w:szCs w:val="24"/>
          <w:lang w:val="mn-MN"/>
        </w:rPr>
        <w:t xml:space="preserve">Ханын шингээлт: Тодосгогч бодис тарисны дараа хэвийн бус гэдэсний хана судасны дүүрэлт, ангиогенезийн дүнд шингээлт авдаг </w:t>
      </w:r>
      <w:r w:rsidRPr="00C57300">
        <w:rPr>
          <w:rFonts w:ascii="Arial" w:hAnsi="Arial" w:cs="Arial"/>
          <w:bCs/>
          <w:iCs/>
          <w:sz w:val="24"/>
          <w:szCs w:val="24"/>
          <w:lang w:val="mn-MN"/>
        </w:rPr>
        <w:t>(</w:t>
      </w:r>
      <w:r w:rsidRPr="00022375">
        <w:rPr>
          <w:rFonts w:ascii="Arial" w:hAnsi="Arial" w:cs="Arial"/>
          <w:bCs/>
          <w:iCs/>
          <w:sz w:val="24"/>
          <w:szCs w:val="24"/>
          <w:lang w:val="mn-MN"/>
        </w:rPr>
        <w:t>идвэхижилттэй болон фиброзын үед</w:t>
      </w:r>
      <w:r w:rsidRPr="00C57300">
        <w:rPr>
          <w:rFonts w:ascii="Arial" w:hAnsi="Arial" w:cs="Arial"/>
          <w:bCs/>
          <w:iCs/>
          <w:sz w:val="24"/>
          <w:szCs w:val="24"/>
          <w:lang w:val="mn-MN"/>
        </w:rPr>
        <w:t>)</w:t>
      </w:r>
      <w:r w:rsidRPr="00022375">
        <w:rPr>
          <w:rFonts w:ascii="Arial" w:hAnsi="Arial" w:cs="Arial"/>
          <w:bCs/>
          <w:iCs/>
          <w:sz w:val="24"/>
          <w:szCs w:val="24"/>
          <w:lang w:val="mn-MN"/>
        </w:rPr>
        <w:t xml:space="preserve">: </w:t>
      </w:r>
    </w:p>
    <w:p w14:paraId="001CC23A" w14:textId="77777777" w:rsidR="00C4257A" w:rsidRPr="00022375" w:rsidRDefault="00C4257A" w:rsidP="00A96EC6">
      <w:pPr>
        <w:numPr>
          <w:ilvl w:val="0"/>
          <w:numId w:val="43"/>
        </w:numPr>
        <w:spacing w:line="276" w:lineRule="auto"/>
        <w:jc w:val="both"/>
        <w:rPr>
          <w:rFonts w:ascii="Arial" w:hAnsi="Arial" w:cs="Arial"/>
          <w:bCs/>
          <w:iCs/>
          <w:sz w:val="24"/>
          <w:szCs w:val="24"/>
          <w:lang w:val="mn-MN"/>
        </w:rPr>
      </w:pPr>
      <w:r w:rsidRPr="00022375">
        <w:rPr>
          <w:rFonts w:ascii="Arial" w:hAnsi="Arial" w:cs="Arial"/>
          <w:bCs/>
          <w:iCs/>
          <w:sz w:val="24"/>
          <w:szCs w:val="24"/>
          <w:lang w:val="mn-MN"/>
        </w:rPr>
        <w:t xml:space="preserve">Жигд </w:t>
      </w:r>
      <w:r w:rsidRPr="00C57300">
        <w:rPr>
          <w:rFonts w:ascii="Arial" w:hAnsi="Arial" w:cs="Arial"/>
          <w:bCs/>
          <w:iCs/>
          <w:sz w:val="24"/>
          <w:szCs w:val="24"/>
          <w:lang w:val="mn-MN"/>
        </w:rPr>
        <w:t>(homogenous)</w:t>
      </w:r>
      <w:r w:rsidRPr="00022375">
        <w:rPr>
          <w:rFonts w:ascii="Arial" w:hAnsi="Arial" w:cs="Arial"/>
          <w:bCs/>
          <w:iCs/>
          <w:sz w:val="24"/>
          <w:szCs w:val="24"/>
          <w:lang w:val="mn-MN"/>
        </w:rPr>
        <w:t xml:space="preserve">: хүчтэй жигд шингээлт идвэхитэй үрэвслийн үед гардаг. </w:t>
      </w:r>
    </w:p>
    <w:p w14:paraId="6A53D088" w14:textId="77777777" w:rsidR="00C4257A" w:rsidRPr="00022375" w:rsidRDefault="00C4257A" w:rsidP="00A96EC6">
      <w:pPr>
        <w:numPr>
          <w:ilvl w:val="0"/>
          <w:numId w:val="43"/>
        </w:numPr>
        <w:spacing w:line="276" w:lineRule="auto"/>
        <w:jc w:val="both"/>
        <w:rPr>
          <w:rFonts w:ascii="Arial" w:hAnsi="Arial" w:cs="Arial"/>
          <w:bCs/>
          <w:iCs/>
          <w:sz w:val="24"/>
          <w:szCs w:val="24"/>
          <w:lang w:val="mn-MN"/>
        </w:rPr>
      </w:pPr>
      <w:r w:rsidRPr="00022375">
        <w:rPr>
          <w:rFonts w:ascii="Arial" w:hAnsi="Arial" w:cs="Arial"/>
          <w:bCs/>
          <w:iCs/>
          <w:sz w:val="24"/>
          <w:szCs w:val="24"/>
          <w:lang w:val="mn-MN"/>
        </w:rPr>
        <w:t xml:space="preserve">Салстын </w:t>
      </w:r>
      <w:r w:rsidRPr="00C57300">
        <w:rPr>
          <w:rFonts w:ascii="Arial" w:hAnsi="Arial" w:cs="Arial"/>
          <w:bCs/>
          <w:iCs/>
          <w:sz w:val="24"/>
          <w:szCs w:val="24"/>
          <w:lang w:val="mn-MN"/>
        </w:rPr>
        <w:t>(mucosal)</w:t>
      </w:r>
      <w:r w:rsidRPr="00022375">
        <w:rPr>
          <w:rFonts w:ascii="Arial" w:hAnsi="Arial" w:cs="Arial"/>
          <w:bCs/>
          <w:iCs/>
          <w:sz w:val="24"/>
          <w:szCs w:val="24"/>
          <w:lang w:val="mn-MN"/>
        </w:rPr>
        <w:t>: гэдэсний ханын зузааралтай, гадна давхрагатай харьцуулахад илүү шингээлт авдаг.</w:t>
      </w:r>
    </w:p>
    <w:p w14:paraId="2C73EAB8" w14:textId="77777777" w:rsidR="00C4257A" w:rsidRPr="00022375" w:rsidRDefault="00C4257A" w:rsidP="00A96EC6">
      <w:pPr>
        <w:numPr>
          <w:ilvl w:val="0"/>
          <w:numId w:val="43"/>
        </w:numPr>
        <w:spacing w:line="276" w:lineRule="auto"/>
        <w:jc w:val="both"/>
        <w:rPr>
          <w:rFonts w:ascii="Arial" w:hAnsi="Arial" w:cs="Arial"/>
          <w:bCs/>
          <w:iCs/>
          <w:sz w:val="24"/>
          <w:szCs w:val="24"/>
          <w:lang w:val="mn-MN"/>
        </w:rPr>
      </w:pPr>
      <w:r w:rsidRPr="00022375">
        <w:rPr>
          <w:rFonts w:ascii="Arial" w:hAnsi="Arial" w:cs="Arial"/>
          <w:bCs/>
          <w:iCs/>
          <w:sz w:val="24"/>
          <w:szCs w:val="24"/>
          <w:lang w:val="mn-MN"/>
        </w:rPr>
        <w:t xml:space="preserve">Давхрагын </w:t>
      </w:r>
      <w:r w:rsidRPr="00C57300">
        <w:rPr>
          <w:rFonts w:ascii="Arial" w:hAnsi="Arial" w:cs="Arial"/>
          <w:bCs/>
          <w:iCs/>
          <w:sz w:val="24"/>
          <w:szCs w:val="24"/>
          <w:lang w:val="mn-MN"/>
        </w:rPr>
        <w:t>(Layered)</w:t>
      </w:r>
      <w:r w:rsidRPr="00022375">
        <w:rPr>
          <w:rFonts w:ascii="Arial" w:hAnsi="Arial" w:cs="Arial"/>
          <w:bCs/>
          <w:iCs/>
          <w:sz w:val="24"/>
          <w:szCs w:val="24"/>
          <w:lang w:val="mn-MN"/>
        </w:rPr>
        <w:t xml:space="preserve">: өвчний хүнд зэргийн идэвхижил ба удаан хугацааны архаг эмгэгийн үед гардаг. Салстын ба серозон давхрагын хүчтэй шингээлт, салстын доорх болон булчинт дунд давхрага шингээлт авдаггүй. Булчинт давхрага: өөх, хаван, фиброзон эдээс бүрдэж болно </w:t>
      </w:r>
      <w:r w:rsidRPr="00022375">
        <w:rPr>
          <w:rFonts w:ascii="Arial" w:hAnsi="Arial" w:cs="Arial"/>
          <w:bCs/>
          <w:iCs/>
          <w:sz w:val="24"/>
          <w:szCs w:val="24"/>
        </w:rPr>
        <w:t>(</w:t>
      </w:r>
      <w:r w:rsidRPr="00022375">
        <w:rPr>
          <w:rFonts w:ascii="Arial" w:hAnsi="Arial" w:cs="Arial"/>
          <w:bCs/>
          <w:iCs/>
          <w:sz w:val="24"/>
          <w:szCs w:val="24"/>
          <w:lang w:val="mn-MN"/>
        </w:rPr>
        <w:t>Зураг 3</w:t>
      </w:r>
      <w:r w:rsidRPr="00022375">
        <w:rPr>
          <w:rFonts w:ascii="Arial" w:hAnsi="Arial" w:cs="Arial"/>
          <w:bCs/>
          <w:iCs/>
          <w:sz w:val="24"/>
          <w:szCs w:val="24"/>
        </w:rPr>
        <w:t>)</w:t>
      </w:r>
      <w:r w:rsidRPr="00022375">
        <w:rPr>
          <w:rFonts w:ascii="Arial" w:hAnsi="Arial" w:cs="Arial"/>
          <w:bCs/>
          <w:iCs/>
          <w:sz w:val="24"/>
          <w:szCs w:val="24"/>
          <w:lang w:val="mn-MN"/>
        </w:rPr>
        <w:t xml:space="preserve">. </w:t>
      </w:r>
    </w:p>
    <w:p w14:paraId="760059A0" w14:textId="77777777" w:rsidR="00C4257A" w:rsidRPr="00C4257A" w:rsidRDefault="007C412F" w:rsidP="00A96EC6">
      <w:pPr>
        <w:spacing w:line="276" w:lineRule="auto"/>
        <w:rPr>
          <w:rFonts w:ascii="Arial" w:hAnsi="Arial" w:cs="Arial"/>
          <w:bCs/>
          <w:i/>
          <w:iCs/>
          <w:sz w:val="24"/>
          <w:szCs w:val="24"/>
          <w:u w:val="single"/>
          <w:lang w:val="mn-MN"/>
        </w:rPr>
      </w:pPr>
      <w:r w:rsidRPr="00022375">
        <w:rPr>
          <w:rFonts w:ascii="Arial" w:hAnsi="Arial" w:cs="Arial"/>
          <w:bCs/>
          <w:iCs/>
          <w:noProof/>
          <w:sz w:val="24"/>
          <w:szCs w:val="24"/>
        </w:rPr>
        <mc:AlternateContent>
          <mc:Choice Requires="wps">
            <w:drawing>
              <wp:anchor distT="0" distB="0" distL="114300" distR="114300" simplePos="0" relativeHeight="251777024" behindDoc="0" locked="0" layoutInCell="1" allowOverlap="1" wp14:anchorId="3BAFAC7F" wp14:editId="5D795C53">
                <wp:simplePos x="0" y="0"/>
                <wp:positionH relativeFrom="margin">
                  <wp:posOffset>-114300</wp:posOffset>
                </wp:positionH>
                <wp:positionV relativeFrom="paragraph">
                  <wp:posOffset>-952</wp:posOffset>
                </wp:positionV>
                <wp:extent cx="304800" cy="304800"/>
                <wp:effectExtent l="0" t="0" r="1905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solidFill>
                          <a:sysClr val="windowText" lastClr="000000">
                            <a:lumMod val="100000"/>
                            <a:lumOff val="0"/>
                          </a:sysClr>
                        </a:solidFill>
                        <a:ln w="9525">
                          <a:solidFill>
                            <a:srgbClr val="000000"/>
                          </a:solidFill>
                          <a:miter lim="800000"/>
                          <a:headEnd/>
                          <a:tailEnd/>
                        </a:ln>
                      </wps:spPr>
                      <wps:txbx>
                        <w:txbxContent>
                          <w:p w14:paraId="486C73DF" w14:textId="77777777" w:rsidR="00B2538A" w:rsidRPr="000D193E" w:rsidRDefault="00B2538A" w:rsidP="00C4257A">
                            <w:pPr>
                              <w:shd w:val="clear" w:color="auto" w:fill="000000" w:themeFill="text1"/>
                              <w:rPr>
                                <w:b/>
                                <w:color w:val="FFFFFF" w:themeColor="background1"/>
                                <w:lang w:val="mn-MN"/>
                              </w:rPr>
                            </w:pPr>
                            <w:r w:rsidRPr="000D193E">
                              <w:rPr>
                                <w:b/>
                                <w:color w:val="FFFFFF" w:themeColor="background1"/>
                                <w:lang w:val="mn-MN"/>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FAC7F" id="Text Box 12" o:spid="_x0000_s1030" type="#_x0000_t202" style="position:absolute;margin-left:-9pt;margin-top:-.05pt;width:24pt;height:24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" fillcolor="black">
                <v:textbox>
                  <w:txbxContent>
                    <w:p w14:paraId="486C73DF" w14:textId="77777777" w:rsidR="00B2538A" w:rsidRPr="000D193E" w:rsidRDefault="00B2538A" w:rsidP="00C4257A">
                      <w:pPr>
                        <w:shd w:val="clear" w:color="auto" w:fill="000000" w:themeFill="text1"/>
                        <w:rPr>
                          <w:b/>
                          <w:color w:val="FFFFFF" w:themeColor="background1"/>
                          <w:lang w:val="mn-MN"/>
                        </w:rPr>
                      </w:pPr>
                      <w:r w:rsidRPr="000D193E">
                        <w:rPr>
                          <w:b/>
                          <w:color w:val="FFFFFF" w:themeColor="background1"/>
                          <w:lang w:val="mn-MN"/>
                        </w:rPr>
                        <w:t>А</w:t>
                      </w:r>
                    </w:p>
                  </w:txbxContent>
                </v:textbox>
                <w10:wrap anchorx="margin"/>
              </v:shape>
            </w:pict>
          </mc:Fallback>
        </mc:AlternateContent>
      </w:r>
      <w:r w:rsidR="00C4257A" w:rsidRPr="00C4257A">
        <w:rPr>
          <w:rFonts w:ascii="Arial" w:hAnsi="Arial" w:cs="Arial"/>
          <w:bCs/>
          <w:i/>
          <w:iCs/>
          <w:noProof/>
          <w:sz w:val="24"/>
          <w:szCs w:val="24"/>
          <w:u w:val="single"/>
        </w:rPr>
        <mc:AlternateContent>
          <mc:Choice Requires="wps">
            <w:drawing>
              <wp:anchor distT="0" distB="0" distL="114300" distR="114300" simplePos="0" relativeHeight="251779072" behindDoc="0" locked="0" layoutInCell="1" allowOverlap="1" wp14:anchorId="13D7D457" wp14:editId="59F9CE91">
                <wp:simplePos x="0" y="0"/>
                <wp:positionH relativeFrom="margin">
                  <wp:posOffset>4107180</wp:posOffset>
                </wp:positionH>
                <wp:positionV relativeFrom="paragraph">
                  <wp:posOffset>15240</wp:posOffset>
                </wp:positionV>
                <wp:extent cx="266700" cy="243840"/>
                <wp:effectExtent l="0" t="0" r="19050" b="2286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3840"/>
                        </a:xfrm>
                        <a:prstGeom prst="rect">
                          <a:avLst/>
                        </a:prstGeom>
                        <a:solidFill>
                          <a:sysClr val="windowText" lastClr="000000">
                            <a:lumMod val="100000"/>
                            <a:lumOff val="0"/>
                          </a:sysClr>
                        </a:solidFill>
                        <a:ln w="9525">
                          <a:solidFill>
                            <a:srgbClr val="000000"/>
                          </a:solidFill>
                          <a:miter lim="800000"/>
                          <a:headEnd/>
                          <a:tailEnd/>
                        </a:ln>
                      </wps:spPr>
                      <wps:txbx>
                        <w:txbxContent>
                          <w:p w14:paraId="1263EFEA" w14:textId="77777777" w:rsidR="00B2538A" w:rsidRPr="000D193E" w:rsidRDefault="00B2538A" w:rsidP="00C4257A">
                            <w:pPr>
                              <w:shd w:val="clear" w:color="auto" w:fill="000000" w:themeFill="text1"/>
                              <w:rPr>
                                <w:b/>
                                <w:color w:val="FFFFFF" w:themeColor="background1"/>
                                <w:lang w:val="mn-MN"/>
                              </w:rPr>
                            </w:pPr>
                            <w:r>
                              <w:rPr>
                                <w:b/>
                                <w:color w:val="FFFFFF" w:themeColor="background1"/>
                                <w:lang w:val="mn-MN"/>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7D457" id="Text Box 14" o:spid="_x0000_s1031" type="#_x0000_t202" style="position:absolute;margin-left:323.4pt;margin-top:1.2pt;width:21pt;height:19.2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" fillcolor="black">
                <v:textbox>
                  <w:txbxContent>
                    <w:p w14:paraId="1263EFEA" w14:textId="77777777" w:rsidR="00B2538A" w:rsidRPr="000D193E" w:rsidRDefault="00B2538A" w:rsidP="00C4257A">
                      <w:pPr>
                        <w:shd w:val="clear" w:color="auto" w:fill="000000" w:themeFill="text1"/>
                        <w:rPr>
                          <w:b/>
                          <w:color w:val="FFFFFF" w:themeColor="background1"/>
                          <w:lang w:val="mn-MN"/>
                        </w:rPr>
                      </w:pPr>
                      <w:r>
                        <w:rPr>
                          <w:b/>
                          <w:color w:val="FFFFFF" w:themeColor="background1"/>
                          <w:lang w:val="mn-MN"/>
                        </w:rPr>
                        <w:t>С</w:t>
                      </w:r>
                    </w:p>
                  </w:txbxContent>
                </v:textbox>
                <w10:wrap anchorx="margin"/>
              </v:shape>
            </w:pict>
          </mc:Fallback>
        </mc:AlternateContent>
      </w:r>
      <w:r w:rsidR="00C4257A" w:rsidRPr="00C4257A">
        <w:rPr>
          <w:rFonts w:ascii="Arial" w:hAnsi="Arial" w:cs="Arial"/>
          <w:bCs/>
          <w:i/>
          <w:iCs/>
          <w:noProof/>
          <w:sz w:val="24"/>
          <w:szCs w:val="24"/>
          <w:u w:val="single"/>
        </w:rPr>
        <mc:AlternateContent>
          <mc:Choice Requires="wps">
            <w:drawing>
              <wp:anchor distT="0" distB="0" distL="114300" distR="114300" simplePos="0" relativeHeight="251778048" behindDoc="0" locked="0" layoutInCell="1" allowOverlap="1" wp14:anchorId="5F767D05" wp14:editId="5FA71BAE">
                <wp:simplePos x="0" y="0"/>
                <wp:positionH relativeFrom="margin">
                  <wp:posOffset>1988820</wp:posOffset>
                </wp:positionH>
                <wp:positionV relativeFrom="paragraph">
                  <wp:posOffset>7620</wp:posOffset>
                </wp:positionV>
                <wp:extent cx="274320" cy="236220"/>
                <wp:effectExtent l="0" t="0" r="11430" b="1143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36220"/>
                        </a:xfrm>
                        <a:prstGeom prst="rect">
                          <a:avLst/>
                        </a:prstGeom>
                        <a:solidFill>
                          <a:sysClr val="windowText" lastClr="000000">
                            <a:lumMod val="100000"/>
                            <a:lumOff val="0"/>
                          </a:sysClr>
                        </a:solidFill>
                        <a:ln w="9525">
                          <a:solidFill>
                            <a:srgbClr val="000000"/>
                          </a:solidFill>
                          <a:miter lim="800000"/>
                          <a:headEnd/>
                          <a:tailEnd/>
                        </a:ln>
                      </wps:spPr>
                      <wps:txbx>
                        <w:txbxContent>
                          <w:p w14:paraId="1F27376E" w14:textId="77777777" w:rsidR="00B2538A" w:rsidRPr="000D193E" w:rsidRDefault="00B2538A" w:rsidP="00C4257A">
                            <w:pPr>
                              <w:shd w:val="clear" w:color="auto" w:fill="000000" w:themeFill="text1"/>
                              <w:rPr>
                                <w:b/>
                                <w:color w:val="FFFFFF" w:themeColor="background1"/>
                                <w:lang w:val="mn-MN"/>
                              </w:rPr>
                            </w:pPr>
                            <w:r>
                              <w:rPr>
                                <w:b/>
                                <w:color w:val="FFFFFF" w:themeColor="background1"/>
                                <w:lang w:val="mn-MN"/>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67D05" id="Text Box 13" o:spid="_x0000_s1032" type="#_x0000_t202" style="position:absolute;margin-left:156.6pt;margin-top:.6pt;width:21.6pt;height:18.6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" fillcolor="black">
                <v:textbox>
                  <w:txbxContent>
                    <w:p w14:paraId="1F27376E" w14:textId="77777777" w:rsidR="00B2538A" w:rsidRPr="000D193E" w:rsidRDefault="00B2538A" w:rsidP="00C4257A">
                      <w:pPr>
                        <w:shd w:val="clear" w:color="auto" w:fill="000000" w:themeFill="text1"/>
                        <w:rPr>
                          <w:b/>
                          <w:color w:val="FFFFFF" w:themeColor="background1"/>
                          <w:lang w:val="mn-MN"/>
                        </w:rPr>
                      </w:pPr>
                      <w:r>
                        <w:rPr>
                          <w:b/>
                          <w:color w:val="FFFFFF" w:themeColor="background1"/>
                          <w:lang w:val="mn-MN"/>
                        </w:rPr>
                        <w:t>В</w:t>
                      </w:r>
                    </w:p>
                  </w:txbxContent>
                </v:textbox>
                <w10:wrap anchorx="margin"/>
              </v:shape>
            </w:pict>
          </mc:Fallback>
        </mc:AlternateContent>
      </w:r>
      <w:r w:rsidR="00C4257A" w:rsidRPr="00C4257A">
        <w:rPr>
          <w:rFonts w:ascii="Arial" w:hAnsi="Arial" w:cs="Arial"/>
          <w:bCs/>
          <w:i/>
          <w:iCs/>
          <w:noProof/>
          <w:sz w:val="24"/>
          <w:szCs w:val="24"/>
          <w:u w:val="single"/>
        </w:rPr>
        <w:drawing>
          <wp:inline distT="0" distB="0" distL="0" distR="0" wp14:anchorId="28DDCD83" wp14:editId="1A5C76D9">
            <wp:extent cx="1833563" cy="1272540"/>
            <wp:effectExtent l="0" t="0" r="0" b="3810"/>
            <wp:docPr id="1833463155" name="Picture 1833463155" descr="https://radiologyassistant.nl/img/containers/main/crohn-s-disease/a568fcef10d127_7C-enhancement.jpg/addeb33cd85913c745d74dc4aaa3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diologyassistant.nl/img/containers/main/crohn-s-disease/a568fcef10d127_7C-enhancement.jpg/addeb33cd85913c745d74dc4aaa3026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1592" cy="1319754"/>
                    </a:xfrm>
                    <a:prstGeom prst="rect">
                      <a:avLst/>
                    </a:prstGeom>
                    <a:noFill/>
                    <a:ln>
                      <a:noFill/>
                    </a:ln>
                  </pic:spPr>
                </pic:pic>
              </a:graphicData>
            </a:graphic>
          </wp:inline>
        </w:drawing>
      </w:r>
      <w:r w:rsidR="00C4257A" w:rsidRPr="00C4257A">
        <w:rPr>
          <w:rFonts w:ascii="Arial" w:hAnsi="Arial" w:cs="Arial"/>
          <w:bCs/>
          <w:i/>
          <w:iCs/>
          <w:noProof/>
          <w:sz w:val="24"/>
          <w:szCs w:val="24"/>
          <w:u w:val="single"/>
        </w:rPr>
        <w:drawing>
          <wp:inline distT="0" distB="0" distL="0" distR="0" wp14:anchorId="0C8C2C9C" wp14:editId="1D2E7573">
            <wp:extent cx="2095500" cy="1273016"/>
            <wp:effectExtent l="0" t="0" r="0" b="3810"/>
            <wp:docPr id="1833463156" name="Picture 1833463156" descr="Mucosal enhancement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cosal enhancement patter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2411" cy="1313664"/>
                    </a:xfrm>
                    <a:prstGeom prst="rect">
                      <a:avLst/>
                    </a:prstGeom>
                    <a:noFill/>
                    <a:ln>
                      <a:noFill/>
                    </a:ln>
                  </pic:spPr>
                </pic:pic>
              </a:graphicData>
            </a:graphic>
          </wp:inline>
        </w:drawing>
      </w:r>
      <w:r w:rsidR="00C4257A" w:rsidRPr="00C4257A">
        <w:rPr>
          <w:rFonts w:ascii="Arial" w:hAnsi="Arial" w:cs="Arial"/>
          <w:bCs/>
          <w:i/>
          <w:iCs/>
          <w:noProof/>
          <w:sz w:val="24"/>
          <w:szCs w:val="24"/>
          <w:u w:val="single"/>
        </w:rPr>
        <w:drawing>
          <wp:inline distT="0" distB="0" distL="0" distR="0" wp14:anchorId="7C881549" wp14:editId="0BA57E3E">
            <wp:extent cx="1744425" cy="1273175"/>
            <wp:effectExtent l="0" t="0" r="8255" b="3175"/>
            <wp:docPr id="11" name="Picture 11" descr="https://radiologyassistant.nl/assets/crohn-s-disease/a56819f541885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adiologyassistant.nl/assets/crohn-s-disease/a56819f5418852_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7777" cy="1304816"/>
                    </a:xfrm>
                    <a:prstGeom prst="rect">
                      <a:avLst/>
                    </a:prstGeom>
                    <a:noFill/>
                    <a:ln>
                      <a:noFill/>
                    </a:ln>
                  </pic:spPr>
                </pic:pic>
              </a:graphicData>
            </a:graphic>
          </wp:inline>
        </w:drawing>
      </w:r>
    </w:p>
    <w:p w14:paraId="067B4597" w14:textId="77777777" w:rsidR="00C4257A" w:rsidRPr="007C412F" w:rsidRDefault="00C4257A" w:rsidP="00A96EC6">
      <w:pPr>
        <w:spacing w:line="276" w:lineRule="auto"/>
        <w:jc w:val="both"/>
        <w:rPr>
          <w:rFonts w:ascii="Arial" w:hAnsi="Arial" w:cs="Arial"/>
          <w:bCs/>
          <w:iCs/>
          <w:lang w:val="mn-MN"/>
        </w:rPr>
      </w:pPr>
      <w:r w:rsidRPr="00C57300">
        <w:rPr>
          <w:rFonts w:ascii="Arial" w:hAnsi="Arial" w:cs="Arial"/>
          <w:bCs/>
          <w:iCs/>
          <w:lang w:val="mn-MN"/>
        </w:rPr>
        <w:t xml:space="preserve">Зураг </w:t>
      </w:r>
      <w:r w:rsidR="00F046F2" w:rsidRPr="00C57300">
        <w:rPr>
          <w:rFonts w:ascii="Arial" w:hAnsi="Arial" w:cs="Arial"/>
          <w:bCs/>
          <w:iCs/>
          <w:lang w:val="mn-MN"/>
        </w:rPr>
        <w:t>5</w:t>
      </w:r>
      <w:r w:rsidRPr="007C412F">
        <w:rPr>
          <w:rFonts w:ascii="Arial" w:hAnsi="Arial" w:cs="Arial"/>
          <w:bCs/>
          <w:iCs/>
          <w:lang w:val="mn-MN"/>
        </w:rPr>
        <w:t xml:space="preserve">. Тодосгогч бодистой СРЭ шинжилгээний аксиал Т1 горимд: А. Цутгалан гэдэсний жигд дунд зэргийн шингээлт, В. Цутгалан гэдэсний төгсгөл салстын шингээлт авсан, С. Өөхөн эдийн үрэвсэл бүхий шулуун гэдэсний давхрагын шингээлт </w:t>
      </w:r>
      <w:r w:rsidRPr="00C57300">
        <w:rPr>
          <w:rFonts w:ascii="Arial" w:hAnsi="Arial" w:cs="Arial"/>
          <w:bCs/>
          <w:iCs/>
          <w:lang w:val="mn-MN"/>
        </w:rPr>
        <w:t>(</w:t>
      </w:r>
      <w:r w:rsidRPr="007C412F">
        <w:rPr>
          <w:rFonts w:ascii="Arial" w:hAnsi="Arial" w:cs="Arial"/>
          <w:bCs/>
          <w:iCs/>
          <w:lang w:val="mn-MN"/>
        </w:rPr>
        <w:t>сум</w:t>
      </w:r>
      <w:r w:rsidRPr="00C57300">
        <w:rPr>
          <w:rFonts w:ascii="Arial" w:hAnsi="Arial" w:cs="Arial"/>
          <w:bCs/>
          <w:iCs/>
          <w:lang w:val="mn-MN"/>
        </w:rPr>
        <w:t>)</w:t>
      </w:r>
      <w:r w:rsidRPr="007C412F">
        <w:rPr>
          <w:rFonts w:ascii="Arial" w:hAnsi="Arial" w:cs="Arial"/>
          <w:bCs/>
          <w:iCs/>
          <w:lang w:val="mn-MN"/>
        </w:rPr>
        <w:t xml:space="preserve">, сигмойд гэдэсний жигд шингээлт бүхий үрэвсэл </w:t>
      </w:r>
      <w:r w:rsidRPr="00C57300">
        <w:rPr>
          <w:rFonts w:ascii="Arial" w:hAnsi="Arial" w:cs="Arial"/>
          <w:bCs/>
          <w:iCs/>
          <w:lang w:val="mn-MN"/>
        </w:rPr>
        <w:t>(</w:t>
      </w:r>
      <w:r w:rsidRPr="007C412F">
        <w:rPr>
          <w:rFonts w:ascii="Arial" w:hAnsi="Arial" w:cs="Arial"/>
          <w:bCs/>
          <w:iCs/>
          <w:lang w:val="mn-MN"/>
        </w:rPr>
        <w:t>ногоон сум</w:t>
      </w:r>
      <w:r w:rsidRPr="00C57300">
        <w:rPr>
          <w:rFonts w:ascii="Arial" w:hAnsi="Arial" w:cs="Arial"/>
          <w:bCs/>
          <w:iCs/>
          <w:lang w:val="mn-MN"/>
        </w:rPr>
        <w:t>)</w:t>
      </w:r>
      <w:r w:rsidRPr="007C412F">
        <w:rPr>
          <w:rFonts w:ascii="Arial" w:hAnsi="Arial" w:cs="Arial"/>
          <w:bCs/>
          <w:iCs/>
          <w:lang w:val="mn-MN"/>
        </w:rPr>
        <w:t xml:space="preserve">, баруун талын өндгөвчний уйланхайн хана шингээлт авсан </w:t>
      </w:r>
      <w:r w:rsidRPr="00C57300">
        <w:rPr>
          <w:rFonts w:ascii="Arial" w:hAnsi="Arial" w:cs="Arial"/>
          <w:bCs/>
          <w:iCs/>
          <w:lang w:val="mn-MN"/>
        </w:rPr>
        <w:t>(</w:t>
      </w:r>
      <w:r w:rsidRPr="007C412F">
        <w:rPr>
          <w:rFonts w:ascii="Arial" w:hAnsi="Arial" w:cs="Arial"/>
          <w:bCs/>
          <w:iCs/>
          <w:lang w:val="mn-MN"/>
        </w:rPr>
        <w:t>сумны толгой</w:t>
      </w:r>
      <w:r w:rsidRPr="00C57300">
        <w:rPr>
          <w:rFonts w:ascii="Arial" w:hAnsi="Arial" w:cs="Arial"/>
          <w:bCs/>
          <w:iCs/>
          <w:lang w:val="mn-MN"/>
        </w:rPr>
        <w:t>)</w:t>
      </w:r>
      <w:r w:rsidRPr="007C412F">
        <w:rPr>
          <w:rFonts w:ascii="Arial" w:hAnsi="Arial" w:cs="Arial"/>
          <w:bCs/>
          <w:iCs/>
          <w:lang w:val="mn-MN"/>
        </w:rPr>
        <w:t xml:space="preserve">. </w:t>
      </w:r>
    </w:p>
    <w:p w14:paraId="42296C13" w14:textId="77777777" w:rsidR="00C4257A" w:rsidRPr="00C57300" w:rsidRDefault="00C4257A" w:rsidP="00A96EC6">
      <w:pPr>
        <w:spacing w:line="276" w:lineRule="auto"/>
        <w:jc w:val="both"/>
        <w:rPr>
          <w:rFonts w:ascii="Arial" w:hAnsi="Arial" w:cs="Arial"/>
          <w:bCs/>
          <w:iCs/>
          <w:sz w:val="24"/>
          <w:szCs w:val="24"/>
          <w:lang w:val="mn-MN"/>
        </w:rPr>
      </w:pPr>
      <w:r w:rsidRPr="00417467">
        <w:rPr>
          <w:rFonts w:ascii="Arial" w:hAnsi="Arial" w:cs="Arial"/>
          <w:bCs/>
          <w:iCs/>
          <w:sz w:val="24"/>
          <w:szCs w:val="24"/>
          <w:lang w:val="mn-MN"/>
        </w:rPr>
        <w:t xml:space="preserve">Өөх дарангуйлсан T2 горим </w:t>
      </w:r>
      <w:r w:rsidRPr="00C57300">
        <w:rPr>
          <w:rFonts w:ascii="Arial" w:hAnsi="Arial" w:cs="Arial"/>
          <w:bCs/>
          <w:iCs/>
          <w:sz w:val="24"/>
          <w:szCs w:val="24"/>
          <w:lang w:val="mn-MN"/>
        </w:rPr>
        <w:t>(Fat-suppressed T2-weighted images)</w:t>
      </w:r>
      <w:r w:rsidRPr="00417467">
        <w:rPr>
          <w:rFonts w:ascii="Arial" w:hAnsi="Arial" w:cs="Arial"/>
          <w:bCs/>
          <w:iCs/>
          <w:sz w:val="24"/>
          <w:szCs w:val="24"/>
          <w:lang w:val="mn-MN"/>
        </w:rPr>
        <w:t xml:space="preserve"> өвчний идэвхит байдлыг ялгахад ашиглагдах ба идэвхитэй үед дохионы эрчимжилт их, идэвхигүй үед бага эсвэл эрчимжилтгүй байж үе шатны маркер болж чаддаг. </w:t>
      </w:r>
    </w:p>
    <w:p w14:paraId="4A23F3E9" w14:textId="77777777" w:rsidR="00C4257A" w:rsidRPr="00C57300" w:rsidRDefault="00C4257A" w:rsidP="00A96EC6">
      <w:pPr>
        <w:spacing w:line="276" w:lineRule="auto"/>
        <w:jc w:val="both"/>
        <w:rPr>
          <w:rFonts w:ascii="Arial" w:hAnsi="Arial" w:cs="Arial"/>
          <w:bCs/>
          <w:iCs/>
          <w:sz w:val="24"/>
          <w:szCs w:val="24"/>
          <w:lang w:val="mn-MN"/>
        </w:rPr>
      </w:pPr>
      <w:r w:rsidRPr="00417467">
        <w:rPr>
          <w:rFonts w:ascii="Arial" w:hAnsi="Arial" w:cs="Arial"/>
          <w:bCs/>
          <w:iCs/>
          <w:sz w:val="24"/>
          <w:szCs w:val="24"/>
          <w:lang w:val="mn-MN"/>
        </w:rPr>
        <w:t>Т2 ба тодосгогчийн дараах олон фазын Т1 горимын дүрслэл нь фиброзон нарийсалтаас үрэвслийг ялгахад бусад СРЭ-ийн горимуудаас илүү</w:t>
      </w:r>
      <w:r w:rsidR="00417467">
        <w:rPr>
          <w:rFonts w:ascii="Arial" w:hAnsi="Arial" w:cs="Arial"/>
          <w:bCs/>
          <w:iCs/>
          <w:sz w:val="24"/>
          <w:szCs w:val="24"/>
          <w:lang w:val="mn-MN"/>
        </w:rPr>
        <w:t xml:space="preserve"> </w:t>
      </w:r>
      <w:r w:rsidRPr="00417467">
        <w:rPr>
          <w:rFonts w:ascii="Arial" w:hAnsi="Arial" w:cs="Arial"/>
          <w:bCs/>
          <w:iCs/>
          <w:sz w:val="24"/>
          <w:szCs w:val="24"/>
          <w:lang w:val="mn-MN"/>
        </w:rPr>
        <w:t>боломжтой</w:t>
      </w:r>
      <w:r w:rsidR="00417467">
        <w:rPr>
          <w:rFonts w:ascii="Arial" w:hAnsi="Arial" w:cs="Arial"/>
          <w:bCs/>
          <w:iCs/>
          <w:sz w:val="24"/>
          <w:szCs w:val="24"/>
          <w:lang w:val="mn-MN"/>
        </w:rPr>
        <w:t>.</w:t>
      </w:r>
      <w:r w:rsidRPr="00417467">
        <w:rPr>
          <w:rFonts w:ascii="Arial" w:hAnsi="Arial" w:cs="Arial"/>
          <w:bCs/>
          <w:iCs/>
          <w:sz w:val="24"/>
          <w:szCs w:val="24"/>
          <w:lang w:val="mn-MN"/>
        </w:rPr>
        <w:t xml:space="preserve"> Кроны өвчний урт хугацааны нийтлэг хүндрэл нь гэдэсний бөглөрөлт саатлын шалтгаан нарийсалт юм. Идэвхитэй үрэвсэл ба фиброзон нарийсалтын хоорондын ялгаатай байдал нь эмнэлзүйн шийдвэр гаргалтад чухал байдаг. Үрэвслийн нарийсалт нь гэдэсний ханын идвэхитэй үрэвслийн дүнд гардаг ба үрэвслийн эсрэг эмчилгээ шаардагддаг. Эсрэгээрээ, фиброзон нарийсалт нь гэдэсний хананд эсийн гаднах уураг удаан хугацаанд хуримтлагддаг ба дурангаар тэлэх, мэс заслын аргаар эмчлэгддэг. Нарийн гэдэсний фиброзын СРЭ-ийн шинжид ханын зузаарал, Т2 горимд эрчимжилт багасах </w:t>
      </w:r>
      <w:r w:rsidRPr="00C57300">
        <w:rPr>
          <w:rFonts w:ascii="Arial" w:hAnsi="Arial" w:cs="Arial"/>
          <w:bCs/>
          <w:iCs/>
          <w:sz w:val="24"/>
          <w:szCs w:val="24"/>
          <w:lang w:val="mn-MN"/>
        </w:rPr>
        <w:t>(</w:t>
      </w:r>
      <w:r w:rsidRPr="00417467">
        <w:rPr>
          <w:rFonts w:ascii="Arial" w:hAnsi="Arial" w:cs="Arial"/>
          <w:bCs/>
          <w:iCs/>
          <w:sz w:val="24"/>
          <w:szCs w:val="24"/>
          <w:lang w:val="mn-MN"/>
        </w:rPr>
        <w:t>булчинтай харьцуулахад</w:t>
      </w:r>
      <w:r w:rsidRPr="00C57300">
        <w:rPr>
          <w:rFonts w:ascii="Arial" w:hAnsi="Arial" w:cs="Arial"/>
          <w:bCs/>
          <w:iCs/>
          <w:sz w:val="24"/>
          <w:szCs w:val="24"/>
          <w:lang w:val="mn-MN"/>
        </w:rPr>
        <w:t>)</w:t>
      </w:r>
      <w:r w:rsidRPr="00417467">
        <w:rPr>
          <w:rFonts w:ascii="Arial" w:hAnsi="Arial" w:cs="Arial"/>
          <w:bCs/>
          <w:iCs/>
          <w:sz w:val="24"/>
          <w:szCs w:val="24"/>
          <w:lang w:val="mn-MN"/>
        </w:rPr>
        <w:t>, олон фазын Т1+CE горимд бага зэргийн шингээлт авдаг. Проспектив судалгаануудад СРЭ-ийн шинжилгээ КӨ-ий гэдэсний фиброзон нарийслыг илрүүлэхэд КТЭ-аас илүү байсан</w:t>
      </w:r>
      <w:r w:rsidR="002C2698">
        <w:rPr>
          <w:rFonts w:ascii="Arial" w:hAnsi="Arial" w:cs="Arial"/>
          <w:bCs/>
          <w:iCs/>
          <w:sz w:val="24"/>
          <w:szCs w:val="24"/>
          <w:vertAlign w:val="superscript"/>
          <w:lang w:val="mn-MN"/>
        </w:rPr>
        <w:t>24</w:t>
      </w:r>
      <w:r w:rsidRPr="00417467">
        <w:rPr>
          <w:rFonts w:ascii="Arial" w:hAnsi="Arial" w:cs="Arial"/>
          <w:bCs/>
          <w:iCs/>
          <w:sz w:val="24"/>
          <w:szCs w:val="24"/>
          <w:lang w:val="mn-MN"/>
        </w:rPr>
        <w:t xml:space="preserve">. </w:t>
      </w:r>
    </w:p>
    <w:p w14:paraId="605117C5" w14:textId="77777777" w:rsidR="00C4257A" w:rsidRPr="00417467" w:rsidRDefault="00C4257A" w:rsidP="00A96EC6">
      <w:pPr>
        <w:spacing w:line="276" w:lineRule="auto"/>
        <w:jc w:val="both"/>
        <w:rPr>
          <w:rFonts w:ascii="Arial" w:hAnsi="Arial" w:cs="Arial"/>
          <w:bCs/>
          <w:iCs/>
          <w:sz w:val="24"/>
          <w:szCs w:val="24"/>
          <w:lang w:val="mn-MN"/>
        </w:rPr>
      </w:pPr>
      <w:r w:rsidRPr="00417467">
        <w:rPr>
          <w:rFonts w:ascii="Arial" w:hAnsi="Arial" w:cs="Arial"/>
          <w:bCs/>
          <w:iCs/>
          <w:sz w:val="24"/>
          <w:szCs w:val="24"/>
          <w:lang w:val="mn-MN"/>
        </w:rPr>
        <w:lastRenderedPageBreak/>
        <w:t>Дүрслэлийн бусад шинжилгээний аргуудтай харьцуулах нь:</w:t>
      </w:r>
      <w:r w:rsidRPr="00C57300">
        <w:rPr>
          <w:rFonts w:ascii="Arial" w:hAnsi="Arial" w:cs="Arial"/>
          <w:bCs/>
          <w:iCs/>
          <w:sz w:val="24"/>
          <w:szCs w:val="24"/>
          <w:lang w:val="mn-MN"/>
        </w:rPr>
        <w:t xml:space="preserve"> </w:t>
      </w:r>
      <w:r w:rsidRPr="00417467">
        <w:rPr>
          <w:rFonts w:ascii="Arial" w:hAnsi="Arial" w:cs="Arial"/>
          <w:bCs/>
          <w:iCs/>
          <w:sz w:val="24"/>
          <w:szCs w:val="24"/>
          <w:lang w:val="mn-MN"/>
        </w:rPr>
        <w:t>СРЭ-ийн шинжилгээ богино хугацаанд хийгддэг, инвазив бус байдал нь СР энтероклиазаас илүү өргөн хүрээнд хийгддэг. Олон судалгаанд идвэхитэй Кроны өвчнийг илрүүлэхэд бүдүүн гэдэсний дуран, КТЭ-тай харьцуулахад нарийвчлал сайн байсан</w:t>
      </w:r>
      <w:r w:rsidR="002C2698">
        <w:rPr>
          <w:rFonts w:ascii="Arial" w:hAnsi="Arial" w:cs="Arial"/>
          <w:bCs/>
          <w:iCs/>
          <w:sz w:val="24"/>
          <w:szCs w:val="24"/>
          <w:vertAlign w:val="superscript"/>
          <w:lang w:val="mn-MN"/>
        </w:rPr>
        <w:t>20,25</w:t>
      </w:r>
      <w:r w:rsidRPr="00417467">
        <w:rPr>
          <w:rFonts w:ascii="Arial" w:hAnsi="Arial" w:cs="Arial"/>
          <w:bCs/>
          <w:iCs/>
          <w:sz w:val="24"/>
          <w:szCs w:val="24"/>
          <w:lang w:val="mn-MN"/>
        </w:rPr>
        <w:t>. СРЭ-ийн гол давуу тал нь туяаны ачаалал үгүй, шинжилгээний явцад гэдэсний дүрслэлийг олон давтамжтайгаар хийх нь идэ</w:t>
      </w:r>
      <w:r w:rsidR="00417467">
        <w:rPr>
          <w:rFonts w:ascii="Arial" w:hAnsi="Arial" w:cs="Arial"/>
          <w:bCs/>
          <w:iCs/>
          <w:sz w:val="24"/>
          <w:szCs w:val="24"/>
          <w:lang w:val="mn-MN"/>
        </w:rPr>
        <w:t>в</w:t>
      </w:r>
      <w:r w:rsidRPr="00417467">
        <w:rPr>
          <w:rFonts w:ascii="Arial" w:hAnsi="Arial" w:cs="Arial"/>
          <w:bCs/>
          <w:iCs/>
          <w:sz w:val="24"/>
          <w:szCs w:val="24"/>
          <w:lang w:val="mn-MN"/>
        </w:rPr>
        <w:t xml:space="preserve">хитэй үрэвслийн үеийн тодосгогч бодисын шингээлт, үйл ажиллагаа </w:t>
      </w:r>
      <w:r w:rsidRPr="00C57300">
        <w:rPr>
          <w:rFonts w:ascii="Arial" w:hAnsi="Arial" w:cs="Arial"/>
          <w:bCs/>
          <w:iCs/>
          <w:sz w:val="24"/>
          <w:szCs w:val="24"/>
          <w:lang w:val="mn-MN"/>
        </w:rPr>
        <w:t>(</w:t>
      </w:r>
      <w:r w:rsidRPr="00417467">
        <w:rPr>
          <w:rFonts w:ascii="Arial" w:hAnsi="Arial" w:cs="Arial"/>
          <w:bCs/>
          <w:iCs/>
          <w:sz w:val="24"/>
          <w:szCs w:val="24"/>
          <w:lang w:val="mn-MN"/>
        </w:rPr>
        <w:t>перистальтик</w:t>
      </w:r>
      <w:r w:rsidRPr="00C57300">
        <w:rPr>
          <w:rFonts w:ascii="Arial" w:hAnsi="Arial" w:cs="Arial"/>
          <w:bCs/>
          <w:iCs/>
          <w:sz w:val="24"/>
          <w:szCs w:val="24"/>
          <w:lang w:val="mn-MN"/>
        </w:rPr>
        <w:t>)</w:t>
      </w:r>
      <w:r w:rsidRPr="00417467">
        <w:rPr>
          <w:rFonts w:ascii="Arial" w:hAnsi="Arial" w:cs="Arial"/>
          <w:bCs/>
          <w:iCs/>
          <w:sz w:val="24"/>
          <w:szCs w:val="24"/>
          <w:lang w:val="mn-MN"/>
        </w:rPr>
        <w:t xml:space="preserve">, ханын бүрэн байдал алдагдах зэрэг хүндрэлүүдийг илүү сайн үнэлдэг. Хязгаарлагдмал тал нь тайвшруулалт шаардагдах хүүхэд, сэтгэцийн эмгэгтэй өвчтөнд удаан хугацаанд хийгддэг, металл гадны биет зэрэг СРТ-т эсрэг заалттай өвчтөнд боломжгүй болдог. </w:t>
      </w:r>
    </w:p>
    <w:p w14:paraId="6CD2B646" w14:textId="77777777" w:rsidR="00C4257A" w:rsidRPr="00417467" w:rsidRDefault="00C4257A" w:rsidP="00A96EC6">
      <w:pPr>
        <w:spacing w:line="276" w:lineRule="auto"/>
        <w:jc w:val="both"/>
        <w:rPr>
          <w:rFonts w:ascii="Arial" w:hAnsi="Arial" w:cs="Arial"/>
          <w:b/>
          <w:bCs/>
          <w:iCs/>
          <w:sz w:val="24"/>
          <w:szCs w:val="24"/>
          <w:lang w:val="mn-MN"/>
        </w:rPr>
      </w:pPr>
      <w:r w:rsidRPr="00417467">
        <w:rPr>
          <w:rFonts w:ascii="Arial" w:hAnsi="Arial" w:cs="Arial"/>
          <w:b/>
          <w:bCs/>
          <w:iCs/>
          <w:sz w:val="24"/>
          <w:szCs w:val="24"/>
          <w:lang w:val="mn-MN"/>
        </w:rPr>
        <w:t>Хэт авиан шинжилгээ</w:t>
      </w:r>
    </w:p>
    <w:p w14:paraId="6AA78B72" w14:textId="77777777" w:rsidR="00C4257A" w:rsidRPr="00417467" w:rsidRDefault="00C4257A" w:rsidP="00A96EC6">
      <w:pPr>
        <w:spacing w:line="276" w:lineRule="auto"/>
        <w:jc w:val="both"/>
        <w:rPr>
          <w:rFonts w:ascii="Arial" w:hAnsi="Arial" w:cs="Arial"/>
          <w:bCs/>
          <w:iCs/>
          <w:sz w:val="24"/>
          <w:szCs w:val="24"/>
          <w:lang w:val="mn-MN"/>
        </w:rPr>
      </w:pPr>
      <w:r w:rsidRPr="00417467">
        <w:rPr>
          <w:rFonts w:ascii="Arial" w:hAnsi="Arial" w:cs="Arial"/>
          <w:bCs/>
          <w:iCs/>
          <w:sz w:val="24"/>
          <w:szCs w:val="24"/>
          <w:lang w:val="mn-MN"/>
        </w:rPr>
        <w:t xml:space="preserve">Хэт авиан хэрэглээ бүдүүн гэдэсний үрэвсэлт эмгэгийн </w:t>
      </w:r>
      <w:r w:rsidRPr="00C57300">
        <w:rPr>
          <w:rFonts w:ascii="Arial" w:hAnsi="Arial" w:cs="Arial"/>
          <w:bCs/>
          <w:iCs/>
          <w:sz w:val="24"/>
          <w:szCs w:val="24"/>
          <w:lang w:val="mn-MN"/>
        </w:rPr>
        <w:t>(</w:t>
      </w:r>
      <w:r w:rsidRPr="00417467">
        <w:rPr>
          <w:rFonts w:ascii="Arial" w:hAnsi="Arial" w:cs="Arial"/>
          <w:bCs/>
          <w:iCs/>
          <w:sz w:val="24"/>
          <w:szCs w:val="24"/>
          <w:lang w:val="mn-MN"/>
        </w:rPr>
        <w:t>БГҮЭ</w:t>
      </w:r>
      <w:r w:rsidRPr="00C57300">
        <w:rPr>
          <w:rFonts w:ascii="Arial" w:hAnsi="Arial" w:cs="Arial"/>
          <w:bCs/>
          <w:iCs/>
          <w:sz w:val="24"/>
          <w:szCs w:val="24"/>
          <w:lang w:val="mn-MN"/>
        </w:rPr>
        <w:t>)</w:t>
      </w:r>
      <w:r w:rsidRPr="00417467">
        <w:rPr>
          <w:rFonts w:ascii="Arial" w:hAnsi="Arial" w:cs="Arial"/>
          <w:bCs/>
          <w:iCs/>
          <w:sz w:val="24"/>
          <w:szCs w:val="24"/>
          <w:lang w:val="mn-MN"/>
        </w:rPr>
        <w:t>-ийн оношилгоонд өргөн хэрэглэгдэж, гэдэсний хөндийн доторх ба гаднах өөрчлөлтийг үнэлэх боломжтой.</w:t>
      </w:r>
    </w:p>
    <w:p w14:paraId="389D8389" w14:textId="77777777" w:rsidR="00C4257A" w:rsidRPr="00417467" w:rsidRDefault="00C4257A" w:rsidP="00A96EC6">
      <w:pPr>
        <w:numPr>
          <w:ilvl w:val="0"/>
          <w:numId w:val="43"/>
        </w:numPr>
        <w:spacing w:line="276" w:lineRule="auto"/>
        <w:jc w:val="both"/>
        <w:rPr>
          <w:rFonts w:ascii="Arial" w:hAnsi="Arial" w:cs="Arial"/>
          <w:bCs/>
          <w:iCs/>
          <w:sz w:val="24"/>
          <w:szCs w:val="24"/>
          <w:lang w:val="mn-MN"/>
        </w:rPr>
      </w:pPr>
      <w:r w:rsidRPr="00417467">
        <w:rPr>
          <w:rFonts w:ascii="Arial" w:hAnsi="Arial" w:cs="Arial"/>
          <w:bCs/>
          <w:iCs/>
          <w:sz w:val="24"/>
          <w:szCs w:val="24"/>
          <w:lang w:val="mn-MN"/>
        </w:rPr>
        <w:t xml:space="preserve">Хэт авиан хэрэглээний уламжлалт давуу тал нь: үнэ хямд, хүртээмжтэй, ионжуулагч цацраг ашигладаггүй, тухайн агшинд нь шинжлэх боломжтой. </w:t>
      </w:r>
    </w:p>
    <w:p w14:paraId="0DCBE08F" w14:textId="77777777" w:rsidR="00C4257A" w:rsidRPr="00417467" w:rsidRDefault="00C4257A" w:rsidP="00A96EC6">
      <w:pPr>
        <w:numPr>
          <w:ilvl w:val="0"/>
          <w:numId w:val="43"/>
        </w:numPr>
        <w:spacing w:line="276" w:lineRule="auto"/>
        <w:jc w:val="both"/>
        <w:rPr>
          <w:rFonts w:ascii="Arial" w:hAnsi="Arial" w:cs="Arial"/>
          <w:bCs/>
          <w:iCs/>
          <w:sz w:val="24"/>
          <w:szCs w:val="24"/>
          <w:lang w:val="mn-MN"/>
        </w:rPr>
      </w:pPr>
      <w:r w:rsidRPr="00417467">
        <w:rPr>
          <w:rFonts w:ascii="Arial" w:hAnsi="Arial" w:cs="Arial"/>
          <w:bCs/>
          <w:iCs/>
          <w:sz w:val="24"/>
          <w:szCs w:val="24"/>
          <w:lang w:val="mn-MN"/>
        </w:rPr>
        <w:t>Өмнө нь КТ, СРЭ-ийн шинжилгээнд орж өвчний цар хүрээ, тархалтын дүрслэлийн мэдээлэлтэй үед хэт авиан шинжилгээг хийвэл илүү үр дүнтэй байж болох ч нарийн гэдсийг уртын дагууд дагаж шинжлэхэд хүндрэлтэй.</w:t>
      </w:r>
    </w:p>
    <w:p w14:paraId="617293DB" w14:textId="77777777" w:rsidR="00C4257A" w:rsidRPr="00417467" w:rsidRDefault="00C4257A" w:rsidP="00A96EC6">
      <w:pPr>
        <w:numPr>
          <w:ilvl w:val="0"/>
          <w:numId w:val="43"/>
        </w:numPr>
        <w:spacing w:line="276" w:lineRule="auto"/>
        <w:jc w:val="both"/>
        <w:rPr>
          <w:rFonts w:ascii="Arial" w:hAnsi="Arial" w:cs="Arial"/>
          <w:bCs/>
          <w:iCs/>
          <w:sz w:val="24"/>
          <w:szCs w:val="24"/>
          <w:lang w:val="mn-MN"/>
        </w:rPr>
      </w:pPr>
      <w:r w:rsidRPr="00417467">
        <w:rPr>
          <w:rFonts w:ascii="Arial" w:hAnsi="Arial" w:cs="Arial"/>
          <w:bCs/>
          <w:iCs/>
          <w:sz w:val="24"/>
          <w:szCs w:val="24"/>
          <w:lang w:val="mn-MN"/>
        </w:rPr>
        <w:t xml:space="preserve">Эмчийн ур чавдар туршлагаас шалтгаалан харьцангуй урт хугацаанд хийгддэг хязгаарлагдмал талтай. </w:t>
      </w:r>
    </w:p>
    <w:p w14:paraId="039F2476" w14:textId="63B06122" w:rsidR="00C4257A" w:rsidRPr="00417467" w:rsidRDefault="00C4257A" w:rsidP="00A96EC6">
      <w:pPr>
        <w:numPr>
          <w:ilvl w:val="0"/>
          <w:numId w:val="43"/>
        </w:numPr>
        <w:spacing w:line="276" w:lineRule="auto"/>
        <w:jc w:val="both"/>
        <w:rPr>
          <w:rFonts w:ascii="Arial" w:hAnsi="Arial" w:cs="Arial"/>
          <w:bCs/>
          <w:iCs/>
          <w:sz w:val="24"/>
          <w:szCs w:val="24"/>
          <w:lang w:val="mn-MN"/>
        </w:rPr>
      </w:pPr>
      <w:r w:rsidRPr="00417467">
        <w:rPr>
          <w:rFonts w:ascii="Arial" w:hAnsi="Arial" w:cs="Arial"/>
          <w:bCs/>
          <w:iCs/>
          <w:sz w:val="24"/>
          <w:szCs w:val="24"/>
          <w:lang w:val="mn-MN"/>
        </w:rPr>
        <w:t>Хүндрэлийг илрүүлэхэд хөндлөн огтлолын дүрслэлийн аргуудтай ойролцоо, мэдрэг байдал фистулд 71-82%, буглааны үед 80% байсан.</w:t>
      </w:r>
    </w:p>
    <w:p w14:paraId="76EEB8D9" w14:textId="77777777" w:rsidR="003D0C3D" w:rsidRDefault="003D0C3D" w:rsidP="00A96EC6">
      <w:pPr>
        <w:spacing w:line="276" w:lineRule="auto"/>
        <w:jc w:val="both"/>
        <w:rPr>
          <w:rFonts w:ascii="Arial" w:hAnsi="Arial" w:cs="Arial"/>
          <w:bCs/>
          <w:iCs/>
          <w:sz w:val="24"/>
          <w:szCs w:val="24"/>
          <w:lang w:val="mn-MN"/>
        </w:rPr>
      </w:pPr>
    </w:p>
    <w:p w14:paraId="0B466590" w14:textId="008B314B" w:rsidR="00C4257A" w:rsidRPr="00417467" w:rsidRDefault="00C4257A" w:rsidP="00A96EC6">
      <w:pPr>
        <w:spacing w:line="276" w:lineRule="auto"/>
        <w:jc w:val="both"/>
        <w:rPr>
          <w:rFonts w:ascii="Arial" w:hAnsi="Arial" w:cs="Arial"/>
          <w:bCs/>
          <w:iCs/>
          <w:sz w:val="24"/>
          <w:szCs w:val="24"/>
          <w:lang w:val="mn-MN"/>
        </w:rPr>
      </w:pPr>
      <w:r w:rsidRPr="00417467">
        <w:rPr>
          <w:rFonts w:ascii="Arial" w:hAnsi="Arial" w:cs="Arial"/>
          <w:bCs/>
          <w:iCs/>
          <w:sz w:val="24"/>
          <w:szCs w:val="24"/>
          <w:lang w:val="mn-MN"/>
        </w:rPr>
        <w:t xml:space="preserve">Хэт авиан шинжүүд: </w:t>
      </w:r>
    </w:p>
    <w:p w14:paraId="26B2FC9D" w14:textId="77777777" w:rsidR="00C4257A" w:rsidRPr="00417467" w:rsidRDefault="00C4257A" w:rsidP="00A96EC6">
      <w:pPr>
        <w:numPr>
          <w:ilvl w:val="0"/>
          <w:numId w:val="43"/>
        </w:numPr>
        <w:spacing w:line="276" w:lineRule="auto"/>
        <w:jc w:val="both"/>
        <w:rPr>
          <w:rFonts w:ascii="Arial" w:hAnsi="Arial" w:cs="Arial"/>
          <w:bCs/>
          <w:iCs/>
          <w:sz w:val="24"/>
          <w:szCs w:val="24"/>
          <w:lang w:val="mn-MN"/>
        </w:rPr>
      </w:pPr>
      <w:r w:rsidRPr="00417467">
        <w:rPr>
          <w:rFonts w:ascii="Arial" w:hAnsi="Arial" w:cs="Arial"/>
          <w:bCs/>
          <w:iCs/>
          <w:sz w:val="24"/>
          <w:szCs w:val="24"/>
          <w:lang w:val="mn-MN"/>
        </w:rPr>
        <w:t xml:space="preserve">Хоол боловсруулах замын гэдэсний хэвийн хана эхо ойлттой болон багассан байдлаар 5 давхрага сэлгэсэн, 5 мм-ээс бага зузаантай дүрслэгддэг </w:t>
      </w:r>
    </w:p>
    <w:p w14:paraId="3B91C876" w14:textId="77777777" w:rsidR="00C4257A" w:rsidRPr="00417467" w:rsidRDefault="00C4257A" w:rsidP="00A96EC6">
      <w:pPr>
        <w:numPr>
          <w:ilvl w:val="0"/>
          <w:numId w:val="43"/>
        </w:numPr>
        <w:spacing w:line="276" w:lineRule="auto"/>
        <w:jc w:val="both"/>
        <w:rPr>
          <w:rFonts w:ascii="Arial" w:hAnsi="Arial" w:cs="Arial"/>
          <w:bCs/>
          <w:iCs/>
          <w:sz w:val="24"/>
          <w:szCs w:val="24"/>
          <w:lang w:val="mn-MN"/>
        </w:rPr>
      </w:pPr>
      <w:r w:rsidRPr="00417467">
        <w:rPr>
          <w:rFonts w:ascii="Arial" w:hAnsi="Arial" w:cs="Arial"/>
          <w:bCs/>
          <w:iCs/>
          <w:sz w:val="24"/>
          <w:szCs w:val="24"/>
          <w:lang w:val="mn-MN"/>
        </w:rPr>
        <w:t xml:space="preserve">Идэвхтэй Кроны өвчний үед ханын зузаан 0.5-2 см-ийн хооронд хэлбэлзэж, хаван-үрэвсэл-фиброзын дүнд давхаргын ялгарал хэсэгчилсэн эсвэл бүхэлдээ алдагддаг. Өөхөн ба фиброзон эдийн хуримтлалын дүнд эхо ойлт ихэссэн салстын доорх давхрага </w:t>
      </w:r>
      <w:r w:rsidRPr="00C57300">
        <w:rPr>
          <w:rFonts w:ascii="Arial" w:hAnsi="Arial" w:cs="Arial"/>
          <w:bCs/>
          <w:iCs/>
          <w:sz w:val="24"/>
          <w:szCs w:val="24"/>
          <w:lang w:val="mn-MN"/>
        </w:rPr>
        <w:t>(submucosa)</w:t>
      </w:r>
      <w:r w:rsidRPr="00417467">
        <w:rPr>
          <w:rFonts w:ascii="Arial" w:hAnsi="Arial" w:cs="Arial"/>
          <w:bCs/>
          <w:iCs/>
          <w:sz w:val="24"/>
          <w:szCs w:val="24"/>
          <w:lang w:val="mn-MN"/>
        </w:rPr>
        <w:t xml:space="preserve"> илүүтэй өөрчлөгдөн зузаардаг </w:t>
      </w:r>
      <w:r w:rsidRPr="00C57300">
        <w:rPr>
          <w:rFonts w:ascii="Arial" w:hAnsi="Arial" w:cs="Arial"/>
          <w:bCs/>
          <w:iCs/>
          <w:sz w:val="24"/>
          <w:szCs w:val="24"/>
          <w:lang w:val="mn-MN"/>
        </w:rPr>
        <w:t>(</w:t>
      </w:r>
      <w:r w:rsidRPr="00417467">
        <w:rPr>
          <w:rFonts w:ascii="Arial" w:hAnsi="Arial" w:cs="Arial"/>
          <w:bCs/>
          <w:iCs/>
          <w:sz w:val="24"/>
          <w:szCs w:val="24"/>
          <w:lang w:val="mn-MN"/>
        </w:rPr>
        <w:t xml:space="preserve">Зураг </w:t>
      </w:r>
      <w:r w:rsidR="00F046F2" w:rsidRPr="00C57300">
        <w:rPr>
          <w:rFonts w:ascii="Arial" w:hAnsi="Arial" w:cs="Arial"/>
          <w:bCs/>
          <w:iCs/>
          <w:sz w:val="24"/>
          <w:szCs w:val="24"/>
          <w:lang w:val="mn-MN"/>
        </w:rPr>
        <w:t>6</w:t>
      </w:r>
      <w:r w:rsidRPr="00C57300">
        <w:rPr>
          <w:rFonts w:ascii="Arial" w:hAnsi="Arial" w:cs="Arial"/>
          <w:bCs/>
          <w:iCs/>
          <w:sz w:val="24"/>
          <w:szCs w:val="24"/>
          <w:lang w:val="mn-MN"/>
        </w:rPr>
        <w:t>)</w:t>
      </w:r>
      <w:r w:rsidRPr="00417467">
        <w:rPr>
          <w:rFonts w:ascii="Arial" w:hAnsi="Arial" w:cs="Arial"/>
          <w:bCs/>
          <w:iCs/>
          <w:sz w:val="24"/>
          <w:szCs w:val="24"/>
          <w:lang w:val="mn-MN"/>
        </w:rPr>
        <w:t xml:space="preserve">. </w:t>
      </w:r>
    </w:p>
    <w:p w14:paraId="62C41DE6" w14:textId="77777777" w:rsidR="00C4257A" w:rsidRPr="00417467" w:rsidRDefault="00C4257A" w:rsidP="00A96EC6">
      <w:pPr>
        <w:numPr>
          <w:ilvl w:val="0"/>
          <w:numId w:val="43"/>
        </w:numPr>
        <w:spacing w:line="276" w:lineRule="auto"/>
        <w:jc w:val="both"/>
        <w:rPr>
          <w:rFonts w:ascii="Arial" w:hAnsi="Arial" w:cs="Arial"/>
          <w:bCs/>
          <w:iCs/>
          <w:sz w:val="24"/>
          <w:szCs w:val="24"/>
          <w:lang w:val="mn-MN"/>
        </w:rPr>
      </w:pPr>
      <w:r w:rsidRPr="00417467">
        <w:rPr>
          <w:rFonts w:ascii="Arial" w:hAnsi="Arial" w:cs="Arial"/>
          <w:bCs/>
          <w:iCs/>
          <w:sz w:val="24"/>
          <w:szCs w:val="24"/>
          <w:lang w:val="mn-MN"/>
        </w:rPr>
        <w:t xml:space="preserve">Гэдэсний гүрвэлзэх хөдөлгөөн багассан эсвэл байхгүй, хэвийн бус гэдэсний хэсэг хатуувтар, даралтад сорилд шахагдахгүй, салстын хуниас алдагдсан байдаг </w:t>
      </w:r>
      <w:r w:rsidRPr="00C57300">
        <w:rPr>
          <w:rFonts w:ascii="Arial" w:hAnsi="Arial" w:cs="Arial"/>
          <w:bCs/>
          <w:iCs/>
          <w:sz w:val="24"/>
          <w:szCs w:val="24"/>
          <w:lang w:val="mn-MN"/>
        </w:rPr>
        <w:t>(</w:t>
      </w:r>
      <w:r w:rsidRPr="00417467">
        <w:rPr>
          <w:rFonts w:ascii="Arial" w:hAnsi="Arial" w:cs="Arial"/>
          <w:bCs/>
          <w:iCs/>
          <w:sz w:val="24"/>
          <w:szCs w:val="24"/>
          <w:lang w:val="mn-MN"/>
        </w:rPr>
        <w:t xml:space="preserve">Зураг </w:t>
      </w:r>
      <w:r w:rsidR="00F046F2" w:rsidRPr="00C57300">
        <w:rPr>
          <w:rFonts w:ascii="Arial" w:hAnsi="Arial" w:cs="Arial"/>
          <w:bCs/>
          <w:iCs/>
          <w:sz w:val="24"/>
          <w:szCs w:val="24"/>
          <w:lang w:val="mn-MN"/>
        </w:rPr>
        <w:t>7</w:t>
      </w:r>
      <w:r w:rsidRPr="00C57300">
        <w:rPr>
          <w:rFonts w:ascii="Arial" w:hAnsi="Arial" w:cs="Arial"/>
          <w:bCs/>
          <w:iCs/>
          <w:sz w:val="24"/>
          <w:szCs w:val="24"/>
          <w:lang w:val="mn-MN"/>
        </w:rPr>
        <w:t>)</w:t>
      </w:r>
      <w:r w:rsidRPr="00417467">
        <w:rPr>
          <w:rFonts w:ascii="Arial" w:hAnsi="Arial" w:cs="Arial"/>
          <w:bCs/>
          <w:iCs/>
          <w:sz w:val="24"/>
          <w:szCs w:val="24"/>
          <w:lang w:val="mn-MN"/>
        </w:rPr>
        <w:t xml:space="preserve">. </w:t>
      </w:r>
    </w:p>
    <w:p w14:paraId="18BBE1E4" w14:textId="77777777" w:rsidR="00C4257A" w:rsidRPr="00417467" w:rsidRDefault="00C4257A" w:rsidP="00A96EC6">
      <w:pPr>
        <w:numPr>
          <w:ilvl w:val="0"/>
          <w:numId w:val="43"/>
        </w:numPr>
        <w:spacing w:line="276" w:lineRule="auto"/>
        <w:jc w:val="both"/>
        <w:rPr>
          <w:rFonts w:ascii="Arial" w:hAnsi="Arial" w:cs="Arial"/>
          <w:bCs/>
          <w:iCs/>
          <w:sz w:val="24"/>
          <w:szCs w:val="24"/>
          <w:lang w:val="mn-MN"/>
        </w:rPr>
      </w:pPr>
      <w:r w:rsidRPr="00417467">
        <w:rPr>
          <w:rFonts w:ascii="Arial" w:hAnsi="Arial" w:cs="Arial"/>
          <w:bCs/>
          <w:iCs/>
          <w:sz w:val="24"/>
          <w:szCs w:val="24"/>
          <w:lang w:val="mn-MN"/>
        </w:rPr>
        <w:t xml:space="preserve">Ханын таних тэмдэг </w:t>
      </w:r>
      <w:r w:rsidRPr="00C57300">
        <w:rPr>
          <w:rFonts w:ascii="Arial" w:hAnsi="Arial" w:cs="Arial"/>
          <w:bCs/>
          <w:iCs/>
          <w:sz w:val="24"/>
          <w:szCs w:val="24"/>
          <w:lang w:val="mn-MN"/>
        </w:rPr>
        <w:t>(transmural signature)</w:t>
      </w:r>
      <w:r w:rsidRPr="00417467">
        <w:rPr>
          <w:rFonts w:ascii="Arial" w:hAnsi="Arial" w:cs="Arial"/>
          <w:bCs/>
          <w:iCs/>
          <w:sz w:val="24"/>
          <w:szCs w:val="24"/>
          <w:lang w:val="mn-MN"/>
        </w:rPr>
        <w:t xml:space="preserve">: Кроны өвчний үед энэхүү хэт авиан шинжийг илрүүлэх ба эхо ойлт ихэссэн салстын доорх давхрагад </w:t>
      </w:r>
      <w:r w:rsidRPr="00417467">
        <w:rPr>
          <w:rFonts w:ascii="Arial" w:hAnsi="Arial" w:cs="Arial"/>
          <w:bCs/>
          <w:iCs/>
          <w:sz w:val="24"/>
          <w:szCs w:val="24"/>
          <w:lang w:val="mn-MN"/>
        </w:rPr>
        <w:lastRenderedPageBreak/>
        <w:t xml:space="preserve">голомтлог эхо ойлт багассан </w:t>
      </w:r>
      <w:r w:rsidRPr="00C57300">
        <w:rPr>
          <w:rFonts w:ascii="Arial" w:hAnsi="Arial" w:cs="Arial"/>
          <w:bCs/>
          <w:iCs/>
          <w:sz w:val="24"/>
          <w:szCs w:val="24"/>
          <w:lang w:val="mn-MN"/>
        </w:rPr>
        <w:t>(</w:t>
      </w:r>
      <w:r w:rsidRPr="00417467">
        <w:rPr>
          <w:rFonts w:ascii="Arial" w:hAnsi="Arial" w:cs="Arial"/>
          <w:bCs/>
          <w:iCs/>
          <w:sz w:val="24"/>
          <w:szCs w:val="24"/>
          <w:lang w:val="mn-MN"/>
        </w:rPr>
        <w:t>гипоэхоген</w:t>
      </w:r>
      <w:r w:rsidRPr="00C57300">
        <w:rPr>
          <w:rFonts w:ascii="Arial" w:hAnsi="Arial" w:cs="Arial"/>
          <w:bCs/>
          <w:iCs/>
          <w:sz w:val="24"/>
          <w:szCs w:val="24"/>
          <w:lang w:val="mn-MN"/>
        </w:rPr>
        <w:t>)</w:t>
      </w:r>
      <w:r w:rsidRPr="00417467">
        <w:rPr>
          <w:rFonts w:ascii="Arial" w:hAnsi="Arial" w:cs="Arial"/>
          <w:bCs/>
          <w:iCs/>
          <w:sz w:val="24"/>
          <w:szCs w:val="24"/>
          <w:lang w:val="mn-MN"/>
        </w:rPr>
        <w:t xml:space="preserve"> өөрчлөлтүүд тодорхойлогддог </w:t>
      </w:r>
      <w:r w:rsidRPr="00C57300">
        <w:rPr>
          <w:rFonts w:ascii="Arial" w:hAnsi="Arial" w:cs="Arial"/>
          <w:bCs/>
          <w:iCs/>
          <w:sz w:val="24"/>
          <w:szCs w:val="24"/>
          <w:lang w:val="mn-MN"/>
        </w:rPr>
        <w:t>(</w:t>
      </w:r>
      <w:r w:rsidRPr="00417467">
        <w:rPr>
          <w:rFonts w:ascii="Arial" w:hAnsi="Arial" w:cs="Arial"/>
          <w:bCs/>
          <w:iCs/>
          <w:sz w:val="24"/>
          <w:szCs w:val="24"/>
          <w:lang w:val="mn-MN"/>
        </w:rPr>
        <w:t xml:space="preserve">Зураг </w:t>
      </w:r>
      <w:r w:rsidR="00F046F2" w:rsidRPr="00C57300">
        <w:rPr>
          <w:rFonts w:ascii="Arial" w:hAnsi="Arial" w:cs="Arial"/>
          <w:bCs/>
          <w:iCs/>
          <w:sz w:val="24"/>
          <w:szCs w:val="24"/>
          <w:lang w:val="mn-MN"/>
        </w:rPr>
        <w:t>8</w:t>
      </w:r>
      <w:r w:rsidRPr="00C57300">
        <w:rPr>
          <w:rFonts w:ascii="Arial" w:hAnsi="Arial" w:cs="Arial"/>
          <w:bCs/>
          <w:iCs/>
          <w:sz w:val="24"/>
          <w:szCs w:val="24"/>
          <w:lang w:val="mn-MN"/>
        </w:rPr>
        <w:t>)</w:t>
      </w:r>
      <w:r w:rsidRPr="00417467">
        <w:rPr>
          <w:rFonts w:ascii="Arial" w:hAnsi="Arial" w:cs="Arial"/>
          <w:bCs/>
          <w:iCs/>
          <w:sz w:val="24"/>
          <w:szCs w:val="24"/>
          <w:lang w:val="mn-MN"/>
        </w:rPr>
        <w:t>.</w:t>
      </w:r>
    </w:p>
    <w:p w14:paraId="7AD5996D" w14:textId="77777777" w:rsidR="00C4257A" w:rsidRPr="00417467" w:rsidRDefault="00C4257A" w:rsidP="00A96EC6">
      <w:pPr>
        <w:numPr>
          <w:ilvl w:val="0"/>
          <w:numId w:val="43"/>
        </w:numPr>
        <w:spacing w:line="276" w:lineRule="auto"/>
        <w:jc w:val="both"/>
        <w:rPr>
          <w:rFonts w:ascii="Arial" w:hAnsi="Arial" w:cs="Arial"/>
          <w:bCs/>
          <w:iCs/>
          <w:sz w:val="24"/>
          <w:szCs w:val="24"/>
          <w:lang w:val="mn-MN"/>
        </w:rPr>
      </w:pPr>
      <w:r w:rsidRPr="00417467">
        <w:rPr>
          <w:rFonts w:ascii="Arial" w:hAnsi="Arial" w:cs="Arial"/>
          <w:bCs/>
          <w:iCs/>
          <w:sz w:val="24"/>
          <w:szCs w:val="24"/>
          <w:lang w:val="mn-MN"/>
        </w:rPr>
        <w:t xml:space="preserve">Алгассан өөрчлөлт </w:t>
      </w:r>
      <w:r w:rsidRPr="00C57300">
        <w:rPr>
          <w:rFonts w:ascii="Arial" w:hAnsi="Arial" w:cs="Arial"/>
          <w:bCs/>
          <w:iCs/>
          <w:sz w:val="24"/>
          <w:szCs w:val="24"/>
          <w:lang w:val="mn-MN"/>
        </w:rPr>
        <w:t>(Skip lesion)</w:t>
      </w:r>
      <w:r w:rsidRPr="00417467">
        <w:rPr>
          <w:rFonts w:ascii="Arial" w:hAnsi="Arial" w:cs="Arial"/>
          <w:bCs/>
          <w:iCs/>
          <w:sz w:val="24"/>
          <w:szCs w:val="24"/>
          <w:lang w:val="mn-MN"/>
        </w:rPr>
        <w:t xml:space="preserve">: Кроны өвчний гэдэсний хэсэг зузаарсан, жигд бус зам байдлаар зэргэлдээх хэвийн гэдэсний хананаас тод ялгаран дүрслэгддэг </w:t>
      </w:r>
      <w:r w:rsidRPr="00C57300">
        <w:rPr>
          <w:rFonts w:ascii="Arial" w:hAnsi="Arial" w:cs="Arial"/>
          <w:bCs/>
          <w:iCs/>
          <w:sz w:val="24"/>
          <w:szCs w:val="24"/>
          <w:lang w:val="mn-MN"/>
        </w:rPr>
        <w:t>(</w:t>
      </w:r>
      <w:r w:rsidRPr="00417467">
        <w:rPr>
          <w:rFonts w:ascii="Arial" w:hAnsi="Arial" w:cs="Arial"/>
          <w:bCs/>
          <w:iCs/>
          <w:sz w:val="24"/>
          <w:szCs w:val="24"/>
          <w:lang w:val="mn-MN"/>
        </w:rPr>
        <w:t xml:space="preserve">Зураг </w:t>
      </w:r>
      <w:r w:rsidR="00F046F2" w:rsidRPr="00C57300">
        <w:rPr>
          <w:rFonts w:ascii="Arial" w:hAnsi="Arial" w:cs="Arial"/>
          <w:bCs/>
          <w:iCs/>
          <w:sz w:val="24"/>
          <w:szCs w:val="24"/>
          <w:lang w:val="mn-MN"/>
        </w:rPr>
        <w:t>9</w:t>
      </w:r>
      <w:r w:rsidRPr="00C57300">
        <w:rPr>
          <w:rFonts w:ascii="Arial" w:hAnsi="Arial" w:cs="Arial"/>
          <w:bCs/>
          <w:iCs/>
          <w:sz w:val="24"/>
          <w:szCs w:val="24"/>
          <w:lang w:val="mn-MN"/>
        </w:rPr>
        <w:t>)</w:t>
      </w:r>
      <w:r w:rsidRPr="00417467">
        <w:rPr>
          <w:rFonts w:ascii="Arial" w:hAnsi="Arial" w:cs="Arial"/>
          <w:bCs/>
          <w:iCs/>
          <w:sz w:val="24"/>
          <w:szCs w:val="24"/>
          <w:lang w:val="mn-MN"/>
        </w:rPr>
        <w:t>.</w:t>
      </w:r>
    </w:p>
    <w:p w14:paraId="6F6BF43D" w14:textId="77777777" w:rsidR="00C4257A" w:rsidRPr="00417467" w:rsidRDefault="00C4257A" w:rsidP="00A96EC6">
      <w:pPr>
        <w:numPr>
          <w:ilvl w:val="0"/>
          <w:numId w:val="43"/>
        </w:numPr>
        <w:spacing w:line="276" w:lineRule="auto"/>
        <w:jc w:val="both"/>
        <w:rPr>
          <w:rFonts w:ascii="Arial" w:hAnsi="Arial" w:cs="Arial"/>
          <w:bCs/>
          <w:iCs/>
          <w:sz w:val="24"/>
          <w:szCs w:val="24"/>
          <w:lang w:val="mn-MN"/>
        </w:rPr>
      </w:pPr>
      <w:r w:rsidRPr="00417467">
        <w:rPr>
          <w:rFonts w:ascii="Arial" w:hAnsi="Arial" w:cs="Arial"/>
          <w:bCs/>
          <w:iCs/>
          <w:sz w:val="24"/>
          <w:szCs w:val="24"/>
          <w:lang w:val="mn-MN"/>
        </w:rPr>
        <w:t>Хөндийт замын бүрдэл, буглаа, фистул</w:t>
      </w:r>
    </w:p>
    <w:p w14:paraId="1B85BBED" w14:textId="77777777" w:rsidR="00C4257A" w:rsidRPr="00417467" w:rsidRDefault="00C4257A" w:rsidP="00A96EC6">
      <w:pPr>
        <w:numPr>
          <w:ilvl w:val="0"/>
          <w:numId w:val="43"/>
        </w:numPr>
        <w:spacing w:line="276" w:lineRule="auto"/>
        <w:jc w:val="both"/>
        <w:rPr>
          <w:rFonts w:ascii="Arial" w:hAnsi="Arial" w:cs="Arial"/>
          <w:bCs/>
          <w:iCs/>
          <w:sz w:val="24"/>
          <w:szCs w:val="24"/>
          <w:lang w:val="mn-MN"/>
        </w:rPr>
      </w:pPr>
      <w:r w:rsidRPr="00417467">
        <w:rPr>
          <w:rFonts w:ascii="Arial" w:hAnsi="Arial" w:cs="Arial"/>
          <w:bCs/>
          <w:iCs/>
          <w:sz w:val="24"/>
          <w:szCs w:val="24"/>
          <w:lang w:val="mn-MN"/>
        </w:rPr>
        <w:t xml:space="preserve">Ханын фиброзон зузаарал хөндийн нарийсалт, гэдэсний бөглөрөлт түгжирэлд хүргэж болно. Өөрчлөгдсөн гэдэсний сегмент хөдөлгөөний алдагдалтай байдаг </w:t>
      </w:r>
      <w:r w:rsidRPr="00417467">
        <w:rPr>
          <w:rFonts w:ascii="Arial" w:hAnsi="Arial" w:cs="Arial"/>
          <w:bCs/>
          <w:iCs/>
          <w:sz w:val="24"/>
          <w:szCs w:val="24"/>
        </w:rPr>
        <w:t>(</w:t>
      </w:r>
      <w:r w:rsidRPr="00417467">
        <w:rPr>
          <w:rFonts w:ascii="Arial" w:hAnsi="Arial" w:cs="Arial"/>
          <w:bCs/>
          <w:iCs/>
          <w:sz w:val="24"/>
          <w:szCs w:val="24"/>
          <w:lang w:val="mn-MN"/>
        </w:rPr>
        <w:t xml:space="preserve">Зураг </w:t>
      </w:r>
      <w:r w:rsidR="00F046F2">
        <w:rPr>
          <w:rFonts w:ascii="Arial" w:hAnsi="Arial" w:cs="Arial"/>
          <w:bCs/>
          <w:iCs/>
          <w:sz w:val="24"/>
          <w:szCs w:val="24"/>
        </w:rPr>
        <w:t>10</w:t>
      </w:r>
      <w:r w:rsidRPr="00417467">
        <w:rPr>
          <w:rFonts w:ascii="Arial" w:hAnsi="Arial" w:cs="Arial"/>
          <w:bCs/>
          <w:iCs/>
          <w:sz w:val="24"/>
          <w:szCs w:val="24"/>
        </w:rPr>
        <w:t>)</w:t>
      </w:r>
      <w:r w:rsidRPr="00417467">
        <w:rPr>
          <w:rFonts w:ascii="Arial" w:hAnsi="Arial" w:cs="Arial"/>
          <w:bCs/>
          <w:iCs/>
          <w:sz w:val="24"/>
          <w:szCs w:val="24"/>
          <w:lang w:val="mn-MN"/>
        </w:rPr>
        <w:t xml:space="preserve">. </w:t>
      </w:r>
    </w:p>
    <w:p w14:paraId="74873EFF" w14:textId="77777777" w:rsidR="00C4257A" w:rsidRPr="00417467" w:rsidRDefault="00C4257A" w:rsidP="00A96EC6">
      <w:pPr>
        <w:numPr>
          <w:ilvl w:val="0"/>
          <w:numId w:val="43"/>
        </w:numPr>
        <w:spacing w:line="276" w:lineRule="auto"/>
        <w:jc w:val="both"/>
        <w:rPr>
          <w:rFonts w:ascii="Arial" w:hAnsi="Arial" w:cs="Arial"/>
          <w:bCs/>
          <w:iCs/>
          <w:sz w:val="24"/>
          <w:szCs w:val="24"/>
          <w:lang w:val="mn-MN"/>
        </w:rPr>
      </w:pPr>
      <w:r w:rsidRPr="00417467">
        <w:rPr>
          <w:rFonts w:ascii="Arial" w:hAnsi="Arial" w:cs="Arial"/>
          <w:bCs/>
          <w:iCs/>
          <w:sz w:val="24"/>
          <w:szCs w:val="24"/>
          <w:lang w:val="mn-MN"/>
        </w:rPr>
        <w:t xml:space="preserve">Архаг Кроны өвчний үед чацархайн өөхөн зузаарал </w:t>
      </w:r>
      <w:r w:rsidRPr="00C57300">
        <w:rPr>
          <w:rFonts w:ascii="Arial" w:hAnsi="Arial" w:cs="Arial"/>
          <w:bCs/>
          <w:iCs/>
          <w:sz w:val="24"/>
          <w:szCs w:val="24"/>
          <w:lang w:val="mn-MN"/>
        </w:rPr>
        <w:t>(Creeping fat)</w:t>
      </w:r>
      <w:r w:rsidRPr="00417467">
        <w:rPr>
          <w:rFonts w:ascii="Arial" w:hAnsi="Arial" w:cs="Arial"/>
          <w:bCs/>
          <w:iCs/>
          <w:sz w:val="24"/>
          <w:szCs w:val="24"/>
          <w:lang w:val="mn-MN"/>
        </w:rPr>
        <w:t xml:space="preserve"> цутгалан мухар гэдэсний хэсэгт ороож, дунд зэргийн даралт</w:t>
      </w:r>
      <w:r w:rsidR="0008784F">
        <w:rPr>
          <w:rFonts w:ascii="Arial" w:hAnsi="Arial" w:cs="Arial"/>
          <w:bCs/>
          <w:iCs/>
          <w:sz w:val="24"/>
          <w:szCs w:val="24"/>
          <w:lang w:val="mn-MN"/>
        </w:rPr>
        <w:t xml:space="preserve"> байгаа нь ажиглагддаг</w:t>
      </w:r>
      <w:r w:rsidRPr="00C57300">
        <w:rPr>
          <w:rFonts w:ascii="Arial" w:hAnsi="Arial" w:cs="Arial"/>
          <w:bCs/>
          <w:iCs/>
          <w:sz w:val="24"/>
          <w:szCs w:val="24"/>
          <w:lang w:val="mn-MN"/>
        </w:rPr>
        <w:t xml:space="preserve"> (</w:t>
      </w:r>
      <w:r w:rsidRPr="00417467">
        <w:rPr>
          <w:rFonts w:ascii="Arial" w:hAnsi="Arial" w:cs="Arial"/>
          <w:bCs/>
          <w:iCs/>
          <w:sz w:val="24"/>
          <w:szCs w:val="24"/>
          <w:lang w:val="mn-MN"/>
        </w:rPr>
        <w:t xml:space="preserve">Зураг </w:t>
      </w:r>
      <w:r w:rsidR="00F046F2" w:rsidRPr="00C57300">
        <w:rPr>
          <w:rFonts w:ascii="Arial" w:hAnsi="Arial" w:cs="Arial"/>
          <w:bCs/>
          <w:iCs/>
          <w:sz w:val="24"/>
          <w:szCs w:val="24"/>
          <w:lang w:val="mn-MN"/>
        </w:rPr>
        <w:t>10</w:t>
      </w:r>
      <w:r w:rsidRPr="00C57300">
        <w:rPr>
          <w:rFonts w:ascii="Arial" w:hAnsi="Arial" w:cs="Arial"/>
          <w:bCs/>
          <w:iCs/>
          <w:sz w:val="24"/>
          <w:szCs w:val="24"/>
          <w:lang w:val="mn-MN"/>
        </w:rPr>
        <w:t>)</w:t>
      </w:r>
      <w:r w:rsidRPr="00417467">
        <w:rPr>
          <w:rFonts w:ascii="Arial" w:hAnsi="Arial" w:cs="Arial"/>
          <w:bCs/>
          <w:iCs/>
          <w:sz w:val="24"/>
          <w:szCs w:val="24"/>
          <w:lang w:val="mn-MN"/>
        </w:rPr>
        <w:t xml:space="preserve">.  </w:t>
      </w:r>
    </w:p>
    <w:p w14:paraId="0388BCEB" w14:textId="77777777" w:rsidR="00C4257A" w:rsidRPr="00417467" w:rsidRDefault="00C4257A" w:rsidP="00A96EC6">
      <w:pPr>
        <w:numPr>
          <w:ilvl w:val="0"/>
          <w:numId w:val="43"/>
        </w:numPr>
        <w:spacing w:line="276" w:lineRule="auto"/>
        <w:jc w:val="both"/>
        <w:rPr>
          <w:rFonts w:ascii="Arial" w:hAnsi="Arial" w:cs="Arial"/>
          <w:bCs/>
          <w:iCs/>
          <w:sz w:val="24"/>
          <w:szCs w:val="24"/>
          <w:lang w:val="mn-MN"/>
        </w:rPr>
      </w:pPr>
      <w:r w:rsidRPr="00417467">
        <w:rPr>
          <w:rFonts w:ascii="Arial" w:hAnsi="Arial" w:cs="Arial"/>
          <w:bCs/>
          <w:iCs/>
          <w:sz w:val="24"/>
          <w:szCs w:val="24"/>
          <w:lang w:val="mn-MN"/>
        </w:rPr>
        <w:t xml:space="preserve">Кроны өвчний үед зэргэлдээх мухар олгойг хамарч үрэвсэх нь цөөнгүй тохиолддог </w:t>
      </w:r>
      <w:r w:rsidRPr="00C57300">
        <w:rPr>
          <w:rFonts w:ascii="Arial" w:hAnsi="Arial" w:cs="Arial"/>
          <w:bCs/>
          <w:iCs/>
          <w:sz w:val="24"/>
          <w:szCs w:val="24"/>
          <w:lang w:val="mn-MN"/>
        </w:rPr>
        <w:t>(</w:t>
      </w:r>
      <w:r w:rsidRPr="00417467">
        <w:rPr>
          <w:rFonts w:ascii="Arial" w:hAnsi="Arial" w:cs="Arial"/>
          <w:bCs/>
          <w:iCs/>
          <w:sz w:val="24"/>
          <w:szCs w:val="24"/>
          <w:lang w:val="mn-MN"/>
        </w:rPr>
        <w:t>Зураг</w:t>
      </w:r>
      <w:r w:rsidR="00F046F2" w:rsidRPr="00C57300">
        <w:rPr>
          <w:rFonts w:ascii="Arial" w:hAnsi="Arial" w:cs="Arial"/>
          <w:bCs/>
          <w:iCs/>
          <w:sz w:val="24"/>
          <w:szCs w:val="24"/>
          <w:lang w:val="mn-MN"/>
        </w:rPr>
        <w:t xml:space="preserve"> 10</w:t>
      </w:r>
      <w:r w:rsidRPr="00C57300">
        <w:rPr>
          <w:rFonts w:ascii="Arial" w:hAnsi="Arial" w:cs="Arial"/>
          <w:bCs/>
          <w:iCs/>
          <w:sz w:val="24"/>
          <w:szCs w:val="24"/>
          <w:lang w:val="mn-MN"/>
        </w:rPr>
        <w:t>)</w:t>
      </w:r>
      <w:r w:rsidRPr="00417467">
        <w:rPr>
          <w:rFonts w:ascii="Arial" w:hAnsi="Arial" w:cs="Arial"/>
          <w:bCs/>
          <w:iCs/>
          <w:sz w:val="24"/>
          <w:szCs w:val="24"/>
          <w:lang w:val="mn-MN"/>
        </w:rPr>
        <w:t xml:space="preserve">. </w:t>
      </w:r>
    </w:p>
    <w:p w14:paraId="154AF693" w14:textId="77777777" w:rsidR="00C4257A" w:rsidRPr="00C4257A" w:rsidRDefault="00C4257A" w:rsidP="00A96EC6">
      <w:pPr>
        <w:spacing w:line="276" w:lineRule="auto"/>
        <w:rPr>
          <w:rFonts w:ascii="Arial" w:hAnsi="Arial" w:cs="Arial"/>
          <w:bCs/>
          <w:i/>
          <w:iCs/>
          <w:sz w:val="24"/>
          <w:szCs w:val="24"/>
          <w:u w:val="single"/>
          <w:lang w:val="mn-MN"/>
        </w:rPr>
      </w:pPr>
      <w:r w:rsidRPr="00C4257A">
        <w:rPr>
          <w:rFonts w:ascii="Arial" w:hAnsi="Arial" w:cs="Arial"/>
          <w:bCs/>
          <w:i/>
          <w:iCs/>
          <w:noProof/>
          <w:sz w:val="24"/>
          <w:szCs w:val="24"/>
          <w:u w:val="single"/>
        </w:rPr>
        <mc:AlternateContent>
          <mc:Choice Requires="wps">
            <w:drawing>
              <wp:anchor distT="0" distB="0" distL="114300" distR="114300" simplePos="0" relativeHeight="251781120" behindDoc="0" locked="0" layoutInCell="1" allowOverlap="1" wp14:anchorId="66E8D994" wp14:editId="0DEFE06E">
                <wp:simplePos x="0" y="0"/>
                <wp:positionH relativeFrom="margin">
                  <wp:posOffset>2377440</wp:posOffset>
                </wp:positionH>
                <wp:positionV relativeFrom="paragraph">
                  <wp:posOffset>8890</wp:posOffset>
                </wp:positionV>
                <wp:extent cx="274320" cy="236220"/>
                <wp:effectExtent l="0" t="0" r="11430" b="114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36220"/>
                        </a:xfrm>
                        <a:prstGeom prst="rect">
                          <a:avLst/>
                        </a:prstGeom>
                        <a:solidFill>
                          <a:sysClr val="windowText" lastClr="000000">
                            <a:lumMod val="100000"/>
                            <a:lumOff val="0"/>
                          </a:sysClr>
                        </a:solidFill>
                        <a:ln w="9525">
                          <a:solidFill>
                            <a:srgbClr val="000000"/>
                          </a:solidFill>
                          <a:miter lim="800000"/>
                          <a:headEnd/>
                          <a:tailEnd/>
                        </a:ln>
                      </wps:spPr>
                      <wps:txbx>
                        <w:txbxContent>
                          <w:p w14:paraId="410A8354" w14:textId="77777777" w:rsidR="00B2538A" w:rsidRPr="000D193E" w:rsidRDefault="00B2538A" w:rsidP="00C4257A">
                            <w:pPr>
                              <w:shd w:val="clear" w:color="auto" w:fill="000000" w:themeFill="text1"/>
                              <w:rPr>
                                <w:b/>
                                <w:color w:val="FFFFFF" w:themeColor="background1"/>
                                <w:lang w:val="mn-MN"/>
                              </w:rPr>
                            </w:pPr>
                            <w:r>
                              <w:rPr>
                                <w:b/>
                                <w:color w:val="FFFFFF" w:themeColor="background1"/>
                                <w:lang w:val="mn-MN"/>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8D994" id="Text Box 18" o:spid="_x0000_s1033" type="#_x0000_t202" style="position:absolute;margin-left:187.2pt;margin-top:.7pt;width:21.6pt;height:18.6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" fillcolor="black">
                <v:textbox>
                  <w:txbxContent>
                    <w:p w14:paraId="410A8354" w14:textId="77777777" w:rsidR="00B2538A" w:rsidRPr="000D193E" w:rsidRDefault="00B2538A" w:rsidP="00C4257A">
                      <w:pPr>
                        <w:shd w:val="clear" w:color="auto" w:fill="000000" w:themeFill="text1"/>
                        <w:rPr>
                          <w:b/>
                          <w:color w:val="FFFFFF" w:themeColor="background1"/>
                          <w:lang w:val="mn-MN"/>
                        </w:rPr>
                      </w:pPr>
                      <w:r>
                        <w:rPr>
                          <w:b/>
                          <w:color w:val="FFFFFF" w:themeColor="background1"/>
                          <w:lang w:val="mn-MN"/>
                        </w:rPr>
                        <w:t>В</w:t>
                      </w:r>
                    </w:p>
                  </w:txbxContent>
                </v:textbox>
                <w10:wrap anchorx="margin"/>
              </v:shape>
            </w:pict>
          </mc:Fallback>
        </mc:AlternateContent>
      </w:r>
      <w:r w:rsidRPr="00C4257A">
        <w:rPr>
          <w:rFonts w:ascii="Arial" w:hAnsi="Arial" w:cs="Arial"/>
          <w:bCs/>
          <w:i/>
          <w:iCs/>
          <w:noProof/>
          <w:sz w:val="24"/>
          <w:szCs w:val="24"/>
          <w:u w:val="single"/>
        </w:rPr>
        <mc:AlternateContent>
          <mc:Choice Requires="wps">
            <w:drawing>
              <wp:anchor distT="0" distB="0" distL="114300" distR="114300" simplePos="0" relativeHeight="251780096" behindDoc="0" locked="0" layoutInCell="1" allowOverlap="1" wp14:anchorId="46819162" wp14:editId="73B349FE">
                <wp:simplePos x="0" y="0"/>
                <wp:positionH relativeFrom="margin">
                  <wp:posOffset>53340</wp:posOffset>
                </wp:positionH>
                <wp:positionV relativeFrom="paragraph">
                  <wp:posOffset>9711</wp:posOffset>
                </wp:positionV>
                <wp:extent cx="304800" cy="220980"/>
                <wp:effectExtent l="0" t="0" r="19050" b="266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0980"/>
                        </a:xfrm>
                        <a:prstGeom prst="rect">
                          <a:avLst/>
                        </a:prstGeom>
                        <a:solidFill>
                          <a:sysClr val="windowText" lastClr="000000">
                            <a:lumMod val="100000"/>
                            <a:lumOff val="0"/>
                          </a:sysClr>
                        </a:solidFill>
                        <a:ln w="9525">
                          <a:solidFill>
                            <a:srgbClr val="000000"/>
                          </a:solidFill>
                          <a:miter lim="800000"/>
                          <a:headEnd/>
                          <a:tailEnd/>
                        </a:ln>
                      </wps:spPr>
                      <wps:txbx>
                        <w:txbxContent>
                          <w:p w14:paraId="48B9B935" w14:textId="77777777" w:rsidR="00B2538A" w:rsidRPr="000D193E" w:rsidRDefault="00B2538A" w:rsidP="00C4257A">
                            <w:pPr>
                              <w:shd w:val="clear" w:color="auto" w:fill="000000" w:themeFill="text1"/>
                              <w:rPr>
                                <w:b/>
                                <w:color w:val="FFFFFF" w:themeColor="background1"/>
                                <w:lang w:val="mn-MN"/>
                              </w:rPr>
                            </w:pPr>
                            <w:r w:rsidRPr="000D193E">
                              <w:rPr>
                                <w:b/>
                                <w:color w:val="FFFFFF" w:themeColor="background1"/>
                                <w:lang w:val="mn-MN"/>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19162" id="Text Box 17" o:spid="_x0000_s1034" type="#_x0000_t202" style="position:absolute;margin-left:4.2pt;margin-top:.75pt;width:24pt;height:17.4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" fillcolor="black">
                <v:textbox>
                  <w:txbxContent>
                    <w:p w14:paraId="48B9B935" w14:textId="77777777" w:rsidR="00B2538A" w:rsidRPr="000D193E" w:rsidRDefault="00B2538A" w:rsidP="00C4257A">
                      <w:pPr>
                        <w:shd w:val="clear" w:color="auto" w:fill="000000" w:themeFill="text1"/>
                        <w:rPr>
                          <w:b/>
                          <w:color w:val="FFFFFF" w:themeColor="background1"/>
                          <w:lang w:val="mn-MN"/>
                        </w:rPr>
                      </w:pPr>
                      <w:r w:rsidRPr="000D193E">
                        <w:rPr>
                          <w:b/>
                          <w:color w:val="FFFFFF" w:themeColor="background1"/>
                          <w:lang w:val="mn-MN"/>
                        </w:rPr>
                        <w:t>А</w:t>
                      </w:r>
                    </w:p>
                  </w:txbxContent>
                </v:textbox>
                <w10:wrap anchorx="margin"/>
              </v:shape>
            </w:pict>
          </mc:Fallback>
        </mc:AlternateContent>
      </w:r>
      <w:r w:rsidRPr="00C4257A">
        <w:rPr>
          <w:rFonts w:ascii="Arial" w:hAnsi="Arial" w:cs="Arial"/>
          <w:bCs/>
          <w:i/>
          <w:iCs/>
          <w:noProof/>
          <w:sz w:val="24"/>
          <w:szCs w:val="24"/>
          <w:u w:val="single"/>
        </w:rPr>
        <w:drawing>
          <wp:inline distT="0" distB="0" distL="0" distR="0" wp14:anchorId="402A9CF8" wp14:editId="2100223E">
            <wp:extent cx="2330974" cy="1616392"/>
            <wp:effectExtent l="0" t="0" r="0" b="3175"/>
            <wp:docPr id="15" name="Picture 15" descr="https://radiologyassistant.nl/assets/2-crohn-zijta-161080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diologyassistant.nl/assets/2-crohn-zijta-16108011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0781" cy="1650930"/>
                    </a:xfrm>
                    <a:prstGeom prst="rect">
                      <a:avLst/>
                    </a:prstGeom>
                    <a:noFill/>
                    <a:ln>
                      <a:noFill/>
                    </a:ln>
                  </pic:spPr>
                </pic:pic>
              </a:graphicData>
            </a:graphic>
          </wp:inline>
        </w:drawing>
      </w:r>
      <w:r w:rsidRPr="00C4257A">
        <w:rPr>
          <w:rFonts w:ascii="Arial" w:hAnsi="Arial" w:cs="Arial"/>
          <w:bCs/>
          <w:i/>
          <w:iCs/>
          <w:noProof/>
          <w:sz w:val="24"/>
          <w:szCs w:val="24"/>
          <w:u w:val="single"/>
        </w:rPr>
        <w:drawing>
          <wp:inline distT="0" distB="0" distL="0" distR="0" wp14:anchorId="2329389A" wp14:editId="7F6D3526">
            <wp:extent cx="3296920" cy="1610743"/>
            <wp:effectExtent l="0" t="0" r="0" b="8890"/>
            <wp:docPr id="1833463157" name="Picture 1833463157" descr="https://radiologyassistant.nl/img/containers/main/3-selim-030987-v1-(0244179)-crohn-coll-1610801212.jpg/eb84a8be417a85338f17d25badb44b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adiologyassistant.nl/img/containers/main/3-selim-030987-v1-(0244179)-crohn-coll-1610801212.jpg/eb84a8be417a85338f17d25badb44b3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5293" cy="1629490"/>
                    </a:xfrm>
                    <a:prstGeom prst="rect">
                      <a:avLst/>
                    </a:prstGeom>
                    <a:noFill/>
                    <a:ln>
                      <a:noFill/>
                    </a:ln>
                  </pic:spPr>
                </pic:pic>
              </a:graphicData>
            </a:graphic>
          </wp:inline>
        </w:drawing>
      </w:r>
    </w:p>
    <w:p w14:paraId="77E23400" w14:textId="77777777" w:rsidR="00C4257A" w:rsidRPr="00E63C7C" w:rsidRDefault="00C4257A" w:rsidP="00A96EC6">
      <w:pPr>
        <w:spacing w:line="276" w:lineRule="auto"/>
        <w:jc w:val="both"/>
        <w:rPr>
          <w:rFonts w:ascii="Arial" w:hAnsi="Arial" w:cs="Arial"/>
          <w:bCs/>
          <w:iCs/>
          <w:lang w:val="mn-MN"/>
        </w:rPr>
      </w:pPr>
      <w:r w:rsidRPr="00C57300">
        <w:rPr>
          <w:rFonts w:ascii="Arial" w:hAnsi="Arial" w:cs="Arial"/>
          <w:bCs/>
          <w:iCs/>
          <w:lang w:val="mn-MN"/>
        </w:rPr>
        <w:t xml:space="preserve">Зураг </w:t>
      </w:r>
      <w:r w:rsidR="00F046F2" w:rsidRPr="00C57300">
        <w:rPr>
          <w:rFonts w:ascii="Arial" w:hAnsi="Arial" w:cs="Arial"/>
          <w:bCs/>
          <w:iCs/>
          <w:lang w:val="mn-MN"/>
        </w:rPr>
        <w:t>6</w:t>
      </w:r>
      <w:r w:rsidRPr="00E63C7C">
        <w:rPr>
          <w:rFonts w:ascii="Arial" w:hAnsi="Arial" w:cs="Arial"/>
          <w:bCs/>
          <w:iCs/>
          <w:lang w:val="mn-MN"/>
        </w:rPr>
        <w:t>. Гэдэсний хэт авиан шинжилгээ: А. Ходоодноос шулуун гэдэс хүртэлх ханын</w:t>
      </w:r>
      <w:r w:rsidRPr="00C57300">
        <w:rPr>
          <w:rFonts w:ascii="Arial" w:hAnsi="Arial" w:cs="Arial"/>
          <w:bCs/>
          <w:iCs/>
          <w:lang w:val="mn-MN"/>
        </w:rPr>
        <w:t xml:space="preserve"> </w:t>
      </w:r>
      <w:r w:rsidRPr="00E63C7C">
        <w:rPr>
          <w:rFonts w:ascii="Arial" w:hAnsi="Arial" w:cs="Arial"/>
          <w:bCs/>
          <w:iCs/>
          <w:lang w:val="mn-MN"/>
        </w:rPr>
        <w:t xml:space="preserve">хэвийн давхрага, В. Хөндлөн дагуу зүслэгт: гэдэсний ханын зузааралт. </w:t>
      </w:r>
    </w:p>
    <w:p w14:paraId="3BF1D298" w14:textId="77777777" w:rsidR="00C4257A" w:rsidRPr="00C4257A" w:rsidRDefault="00C4257A" w:rsidP="00A96EC6">
      <w:pPr>
        <w:spacing w:line="276" w:lineRule="auto"/>
        <w:rPr>
          <w:rFonts w:ascii="Arial" w:hAnsi="Arial" w:cs="Arial"/>
          <w:bCs/>
          <w:i/>
          <w:iCs/>
          <w:sz w:val="24"/>
          <w:szCs w:val="24"/>
          <w:u w:val="single"/>
          <w:lang w:val="mn-MN"/>
        </w:rPr>
      </w:pPr>
      <w:r w:rsidRPr="00C4257A">
        <w:rPr>
          <w:rFonts w:ascii="Arial" w:hAnsi="Arial" w:cs="Arial"/>
          <w:bCs/>
          <w:i/>
          <w:iCs/>
          <w:noProof/>
          <w:sz w:val="24"/>
          <w:szCs w:val="24"/>
          <w:u w:val="single"/>
        </w:rPr>
        <mc:AlternateContent>
          <mc:Choice Requires="wps">
            <w:drawing>
              <wp:anchor distT="0" distB="0" distL="114300" distR="114300" simplePos="0" relativeHeight="251783168" behindDoc="0" locked="0" layoutInCell="1" allowOverlap="1" wp14:anchorId="1B9CDE67" wp14:editId="6C0CE8F6">
                <wp:simplePos x="0" y="0"/>
                <wp:positionH relativeFrom="margin">
                  <wp:posOffset>1226820</wp:posOffset>
                </wp:positionH>
                <wp:positionV relativeFrom="paragraph">
                  <wp:posOffset>6350</wp:posOffset>
                </wp:positionV>
                <wp:extent cx="274320" cy="236220"/>
                <wp:effectExtent l="0" t="0" r="11430" b="1143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36220"/>
                        </a:xfrm>
                        <a:prstGeom prst="rect">
                          <a:avLst/>
                        </a:prstGeom>
                        <a:solidFill>
                          <a:sysClr val="windowText" lastClr="000000">
                            <a:lumMod val="100000"/>
                            <a:lumOff val="0"/>
                          </a:sysClr>
                        </a:solidFill>
                        <a:ln w="9525">
                          <a:solidFill>
                            <a:srgbClr val="000000"/>
                          </a:solidFill>
                          <a:miter lim="800000"/>
                          <a:headEnd/>
                          <a:tailEnd/>
                        </a:ln>
                      </wps:spPr>
                      <wps:txbx>
                        <w:txbxContent>
                          <w:p w14:paraId="4704C06F" w14:textId="77777777" w:rsidR="00B2538A" w:rsidRPr="008F404E" w:rsidRDefault="00B2538A" w:rsidP="00C4257A">
                            <w:pPr>
                              <w:shd w:val="clear" w:color="auto" w:fill="000000" w:themeFill="text1"/>
                              <w:rPr>
                                <w:b/>
                                <w:color w:val="FFFFFF" w:themeColor="background1"/>
                                <w:sz w:val="18"/>
                                <w:lang w:val="mn-MN"/>
                              </w:rPr>
                            </w:pPr>
                            <w:r>
                              <w:rPr>
                                <w:b/>
                                <w:color w:val="FFFFFF" w:themeColor="background1"/>
                                <w:lang w:val="mn-MN"/>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CDE67" id="Text Box 22" o:spid="_x0000_s1035" type="#_x0000_t202" style="position:absolute;margin-left:96.6pt;margin-top:.5pt;width:21.6pt;height:18.6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" fillcolor="black">
                <v:textbox>
                  <w:txbxContent>
                    <w:p w14:paraId="4704C06F" w14:textId="77777777" w:rsidR="00B2538A" w:rsidRPr="008F404E" w:rsidRDefault="00B2538A" w:rsidP="00C4257A">
                      <w:pPr>
                        <w:shd w:val="clear" w:color="auto" w:fill="000000" w:themeFill="text1"/>
                        <w:rPr>
                          <w:b/>
                          <w:color w:val="FFFFFF" w:themeColor="background1"/>
                          <w:sz w:val="18"/>
                          <w:lang w:val="mn-MN"/>
                        </w:rPr>
                      </w:pPr>
                      <w:r>
                        <w:rPr>
                          <w:b/>
                          <w:color w:val="FFFFFF" w:themeColor="background1"/>
                          <w:lang w:val="mn-MN"/>
                        </w:rPr>
                        <w:t>в</w:t>
                      </w:r>
                    </w:p>
                  </w:txbxContent>
                </v:textbox>
                <w10:wrap anchorx="margin"/>
              </v:shape>
            </w:pict>
          </mc:Fallback>
        </mc:AlternateContent>
      </w:r>
      <w:r w:rsidRPr="00C4257A">
        <w:rPr>
          <w:rFonts w:ascii="Arial" w:hAnsi="Arial" w:cs="Arial"/>
          <w:bCs/>
          <w:i/>
          <w:iCs/>
          <w:noProof/>
          <w:sz w:val="24"/>
          <w:szCs w:val="24"/>
          <w:u w:val="single"/>
        </w:rPr>
        <mc:AlternateContent>
          <mc:Choice Requires="wps">
            <w:drawing>
              <wp:anchor distT="0" distB="0" distL="114300" distR="114300" simplePos="0" relativeHeight="251784192" behindDoc="0" locked="0" layoutInCell="1" allowOverlap="1" wp14:anchorId="46521383" wp14:editId="55C36307">
                <wp:simplePos x="0" y="0"/>
                <wp:positionH relativeFrom="margin">
                  <wp:posOffset>2727960</wp:posOffset>
                </wp:positionH>
                <wp:positionV relativeFrom="paragraph">
                  <wp:posOffset>-1270</wp:posOffset>
                </wp:positionV>
                <wp:extent cx="266700" cy="228600"/>
                <wp:effectExtent l="0" t="0" r="19050"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solidFill>
                          <a:sysClr val="windowText" lastClr="000000">
                            <a:lumMod val="100000"/>
                            <a:lumOff val="0"/>
                          </a:sysClr>
                        </a:solidFill>
                        <a:ln w="9525">
                          <a:solidFill>
                            <a:srgbClr val="000000"/>
                          </a:solidFill>
                          <a:miter lim="800000"/>
                          <a:headEnd/>
                          <a:tailEnd/>
                        </a:ln>
                      </wps:spPr>
                      <wps:txbx>
                        <w:txbxContent>
                          <w:p w14:paraId="580B1BAE" w14:textId="77777777" w:rsidR="00B2538A" w:rsidRPr="008F404E" w:rsidRDefault="00B2538A" w:rsidP="00C4257A">
                            <w:pPr>
                              <w:shd w:val="clear" w:color="auto" w:fill="000000" w:themeFill="text1"/>
                              <w:rPr>
                                <w:b/>
                                <w:color w:val="FFFFFF" w:themeColor="background1"/>
                                <w:sz w:val="20"/>
                                <w:lang w:val="mn-MN"/>
                              </w:rPr>
                            </w:pPr>
                            <w:r>
                              <w:rPr>
                                <w:b/>
                                <w:color w:val="FFFFFF" w:themeColor="background1"/>
                                <w:sz w:val="20"/>
                                <w:lang w:val="mn-MN"/>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21383" id="Text Box 23" o:spid="_x0000_s1036" type="#_x0000_t202" style="position:absolute;margin-left:214.8pt;margin-top:-.1pt;width:21pt;height:18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" fillcolor="black">
                <v:textbox>
                  <w:txbxContent>
                    <w:p w14:paraId="580B1BAE" w14:textId="77777777" w:rsidR="00B2538A" w:rsidRPr="008F404E" w:rsidRDefault="00B2538A" w:rsidP="00C4257A">
                      <w:pPr>
                        <w:shd w:val="clear" w:color="auto" w:fill="000000" w:themeFill="text1"/>
                        <w:rPr>
                          <w:b/>
                          <w:color w:val="FFFFFF" w:themeColor="background1"/>
                          <w:sz w:val="20"/>
                          <w:lang w:val="mn-MN"/>
                        </w:rPr>
                      </w:pPr>
                      <w:r>
                        <w:rPr>
                          <w:b/>
                          <w:color w:val="FFFFFF" w:themeColor="background1"/>
                          <w:sz w:val="20"/>
                          <w:lang w:val="mn-MN"/>
                        </w:rPr>
                        <w:t>С</w:t>
                      </w:r>
                    </w:p>
                  </w:txbxContent>
                </v:textbox>
                <w10:wrap anchorx="margin"/>
              </v:shape>
            </w:pict>
          </mc:Fallback>
        </mc:AlternateContent>
      </w:r>
      <w:r w:rsidRPr="00C4257A">
        <w:rPr>
          <w:rFonts w:ascii="Arial" w:hAnsi="Arial" w:cs="Arial"/>
          <w:bCs/>
          <w:i/>
          <w:iCs/>
          <w:noProof/>
          <w:sz w:val="24"/>
          <w:szCs w:val="24"/>
          <w:u w:val="single"/>
        </w:rPr>
        <mc:AlternateContent>
          <mc:Choice Requires="wps">
            <w:drawing>
              <wp:anchor distT="0" distB="0" distL="114300" distR="114300" simplePos="0" relativeHeight="251782144" behindDoc="0" locked="0" layoutInCell="1" allowOverlap="1" wp14:anchorId="43BAE699" wp14:editId="742D5A5D">
                <wp:simplePos x="0" y="0"/>
                <wp:positionH relativeFrom="margin">
                  <wp:posOffset>83820</wp:posOffset>
                </wp:positionH>
                <wp:positionV relativeFrom="paragraph">
                  <wp:posOffset>6350</wp:posOffset>
                </wp:positionV>
                <wp:extent cx="266700" cy="213360"/>
                <wp:effectExtent l="0" t="0" r="19050" b="1524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13360"/>
                        </a:xfrm>
                        <a:prstGeom prst="rect">
                          <a:avLst/>
                        </a:prstGeom>
                        <a:solidFill>
                          <a:sysClr val="windowText" lastClr="000000">
                            <a:lumMod val="100000"/>
                            <a:lumOff val="0"/>
                          </a:sysClr>
                        </a:solidFill>
                        <a:ln w="9525">
                          <a:solidFill>
                            <a:srgbClr val="000000"/>
                          </a:solidFill>
                          <a:miter lim="800000"/>
                          <a:headEnd/>
                          <a:tailEnd/>
                        </a:ln>
                      </wps:spPr>
                      <wps:txbx>
                        <w:txbxContent>
                          <w:p w14:paraId="3B46CB05" w14:textId="77777777" w:rsidR="00B2538A" w:rsidRPr="008F404E" w:rsidRDefault="00B2538A" w:rsidP="00C4257A">
                            <w:pPr>
                              <w:shd w:val="clear" w:color="auto" w:fill="000000" w:themeFill="text1"/>
                              <w:rPr>
                                <w:b/>
                                <w:color w:val="FFFFFF" w:themeColor="background1"/>
                                <w:sz w:val="20"/>
                                <w:lang w:val="mn-MN"/>
                              </w:rPr>
                            </w:pPr>
                            <w:r>
                              <w:rPr>
                                <w:b/>
                                <w:color w:val="FFFFFF" w:themeColor="background1"/>
                                <w:sz w:val="20"/>
                                <w:lang w:val="mn-MN"/>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AE699" id="Text Box 21" o:spid="_x0000_s1037" type="#_x0000_t202" style="position:absolute;margin-left:6.6pt;margin-top:.5pt;width:21pt;height:16.8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" fillcolor="black">
                <v:textbox>
                  <w:txbxContent>
                    <w:p w14:paraId="3B46CB05" w14:textId="77777777" w:rsidR="00B2538A" w:rsidRPr="008F404E" w:rsidRDefault="00B2538A" w:rsidP="00C4257A">
                      <w:pPr>
                        <w:shd w:val="clear" w:color="auto" w:fill="000000" w:themeFill="text1"/>
                        <w:rPr>
                          <w:b/>
                          <w:color w:val="FFFFFF" w:themeColor="background1"/>
                          <w:sz w:val="20"/>
                          <w:lang w:val="mn-MN"/>
                        </w:rPr>
                      </w:pPr>
                      <w:r>
                        <w:rPr>
                          <w:b/>
                          <w:color w:val="FFFFFF" w:themeColor="background1"/>
                          <w:sz w:val="20"/>
                          <w:lang w:val="mn-MN"/>
                        </w:rPr>
                        <w:t>А</w:t>
                      </w:r>
                    </w:p>
                  </w:txbxContent>
                </v:textbox>
                <w10:wrap anchorx="margin"/>
              </v:shape>
            </w:pict>
          </mc:Fallback>
        </mc:AlternateContent>
      </w:r>
      <w:r w:rsidRPr="00C4257A">
        <w:rPr>
          <w:rFonts w:ascii="Arial" w:hAnsi="Arial" w:cs="Arial"/>
          <w:bCs/>
          <w:i/>
          <w:iCs/>
          <w:noProof/>
          <w:sz w:val="24"/>
          <w:szCs w:val="24"/>
          <w:u w:val="single"/>
        </w:rPr>
        <mc:AlternateContent>
          <mc:Choice Requires="wps">
            <w:drawing>
              <wp:anchor distT="0" distB="0" distL="114300" distR="114300" simplePos="0" relativeHeight="251785216" behindDoc="0" locked="0" layoutInCell="1" allowOverlap="1" wp14:anchorId="0AF09960" wp14:editId="4B38A774">
                <wp:simplePos x="0" y="0"/>
                <wp:positionH relativeFrom="margin">
                  <wp:posOffset>4053840</wp:posOffset>
                </wp:positionH>
                <wp:positionV relativeFrom="paragraph">
                  <wp:posOffset>-1270</wp:posOffset>
                </wp:positionV>
                <wp:extent cx="274320" cy="236220"/>
                <wp:effectExtent l="0" t="0" r="11430" b="1143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36220"/>
                        </a:xfrm>
                        <a:prstGeom prst="rect">
                          <a:avLst/>
                        </a:prstGeom>
                        <a:solidFill>
                          <a:sysClr val="windowText" lastClr="000000">
                            <a:lumMod val="100000"/>
                            <a:lumOff val="0"/>
                          </a:sysClr>
                        </a:solidFill>
                        <a:ln w="9525">
                          <a:solidFill>
                            <a:srgbClr val="000000"/>
                          </a:solidFill>
                          <a:miter lim="800000"/>
                          <a:headEnd/>
                          <a:tailEnd/>
                        </a:ln>
                      </wps:spPr>
                      <wps:txbx>
                        <w:txbxContent>
                          <w:p w14:paraId="36ED9A74" w14:textId="77777777" w:rsidR="00B2538A" w:rsidRPr="008F404E" w:rsidRDefault="00B2538A" w:rsidP="00C4257A">
                            <w:pPr>
                              <w:shd w:val="clear" w:color="auto" w:fill="000000" w:themeFill="text1"/>
                              <w:rPr>
                                <w:b/>
                                <w:color w:val="FFFFFF" w:themeColor="background1"/>
                                <w:sz w:val="18"/>
                              </w:rPr>
                            </w:pPr>
                            <w:r>
                              <w:rPr>
                                <w:b/>
                                <w:color w:val="FFFFFF" w:themeColor="background1"/>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09960" id="Text Box 24" o:spid="_x0000_s1038" type="#_x0000_t202" style="position:absolute;margin-left:319.2pt;margin-top:-.1pt;width:21.6pt;height:18.6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" fillcolor="black">
                <v:textbox>
                  <w:txbxContent>
                    <w:p w14:paraId="36ED9A74" w14:textId="77777777" w:rsidR="00B2538A" w:rsidRPr="008F404E" w:rsidRDefault="00B2538A" w:rsidP="00C4257A">
                      <w:pPr>
                        <w:shd w:val="clear" w:color="auto" w:fill="000000" w:themeFill="text1"/>
                        <w:rPr>
                          <w:b/>
                          <w:color w:val="FFFFFF" w:themeColor="background1"/>
                          <w:sz w:val="18"/>
                        </w:rPr>
                      </w:pPr>
                      <w:r>
                        <w:rPr>
                          <w:b/>
                          <w:color w:val="FFFFFF" w:themeColor="background1"/>
                        </w:rPr>
                        <w:t>D</w:t>
                      </w:r>
                    </w:p>
                  </w:txbxContent>
                </v:textbox>
                <w10:wrap anchorx="margin"/>
              </v:shape>
            </w:pict>
          </mc:Fallback>
        </mc:AlternateContent>
      </w:r>
      <w:r w:rsidRPr="00C4257A">
        <w:rPr>
          <w:rFonts w:ascii="Arial" w:hAnsi="Arial" w:cs="Arial"/>
          <w:bCs/>
          <w:i/>
          <w:iCs/>
          <w:noProof/>
          <w:sz w:val="24"/>
          <w:szCs w:val="24"/>
          <w:u w:val="single"/>
        </w:rPr>
        <w:drawing>
          <wp:inline distT="0" distB="0" distL="0" distR="0" wp14:anchorId="577CF417" wp14:editId="5F38CC3D">
            <wp:extent cx="2633184" cy="1021080"/>
            <wp:effectExtent l="0" t="0" r="0" b="7620"/>
            <wp:docPr id="19" name="Picture 19" descr="https://radiologyassistant.nl/assets/4-a-lalji-1-281153m1crohncompressie-schuifb-1a-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diologyassistant.nl/assets/4-a-lalji-1-281153m1crohncompressie-schuifb-1a-tekst.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4373"/>
                    <a:stretch/>
                  </pic:blipFill>
                  <pic:spPr bwMode="auto">
                    <a:xfrm>
                      <a:off x="0" y="0"/>
                      <a:ext cx="2754459" cy="1068107"/>
                    </a:xfrm>
                    <a:prstGeom prst="rect">
                      <a:avLst/>
                    </a:prstGeom>
                    <a:noFill/>
                    <a:ln>
                      <a:noFill/>
                    </a:ln>
                    <a:extLst>
                      <a:ext uri="{53640926-AAD7-44D8-BBD7-CCE9431645EC}">
                        <a14:shadowObscured xmlns:a14="http://schemas.microsoft.com/office/drawing/2010/main"/>
                      </a:ext>
                    </a:extLst>
                  </pic:spPr>
                </pic:pic>
              </a:graphicData>
            </a:graphic>
          </wp:inline>
        </w:drawing>
      </w:r>
      <w:r w:rsidRPr="00C4257A">
        <w:rPr>
          <w:rFonts w:ascii="Arial" w:hAnsi="Arial" w:cs="Arial"/>
          <w:bCs/>
          <w:i/>
          <w:iCs/>
          <w:noProof/>
          <w:sz w:val="24"/>
          <w:szCs w:val="24"/>
          <w:u w:val="single"/>
        </w:rPr>
        <w:drawing>
          <wp:inline distT="0" distB="0" distL="0" distR="0" wp14:anchorId="5BD499D0" wp14:editId="60D8260E">
            <wp:extent cx="2926080" cy="1025738"/>
            <wp:effectExtent l="0" t="0" r="7620" b="3175"/>
            <wp:docPr id="20" name="Picture 20" descr="https://radiologyassistant.nl/assets/4-b-lalji-4-281153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adiologyassistant.nl/assets/4-b-lalji-4-281153m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9438"/>
                    <a:stretch/>
                  </pic:blipFill>
                  <pic:spPr bwMode="auto">
                    <a:xfrm>
                      <a:off x="0" y="0"/>
                      <a:ext cx="3036544" cy="1064461"/>
                    </a:xfrm>
                    <a:prstGeom prst="rect">
                      <a:avLst/>
                    </a:prstGeom>
                    <a:noFill/>
                    <a:ln>
                      <a:noFill/>
                    </a:ln>
                    <a:extLst>
                      <a:ext uri="{53640926-AAD7-44D8-BBD7-CCE9431645EC}">
                        <a14:shadowObscured xmlns:a14="http://schemas.microsoft.com/office/drawing/2010/main"/>
                      </a:ext>
                    </a:extLst>
                  </pic:spPr>
                </pic:pic>
              </a:graphicData>
            </a:graphic>
          </wp:inline>
        </w:drawing>
      </w:r>
    </w:p>
    <w:p w14:paraId="4728EEF4" w14:textId="77777777" w:rsidR="00C4257A" w:rsidRPr="005B3B09" w:rsidRDefault="00C4257A" w:rsidP="00A96EC6">
      <w:pPr>
        <w:spacing w:line="276" w:lineRule="auto"/>
        <w:jc w:val="both"/>
        <w:rPr>
          <w:rFonts w:ascii="Arial" w:hAnsi="Arial" w:cs="Arial"/>
          <w:bCs/>
          <w:iCs/>
          <w:lang w:val="mn-MN"/>
        </w:rPr>
      </w:pPr>
      <w:r w:rsidRPr="00C57300">
        <w:rPr>
          <w:rFonts w:ascii="Arial" w:hAnsi="Arial" w:cs="Arial"/>
          <w:bCs/>
          <w:iCs/>
          <w:lang w:val="mn-MN"/>
        </w:rPr>
        <w:t xml:space="preserve">Зураг </w:t>
      </w:r>
      <w:r w:rsidR="00F046F2" w:rsidRPr="00C57300">
        <w:rPr>
          <w:rFonts w:ascii="Arial" w:hAnsi="Arial" w:cs="Arial"/>
          <w:bCs/>
          <w:iCs/>
          <w:lang w:val="mn-MN"/>
        </w:rPr>
        <w:t>7</w:t>
      </w:r>
      <w:r w:rsidRPr="005B3B09">
        <w:rPr>
          <w:rFonts w:ascii="Arial" w:hAnsi="Arial" w:cs="Arial"/>
          <w:bCs/>
          <w:iCs/>
          <w:lang w:val="mn-MN"/>
        </w:rPr>
        <w:t xml:space="preserve">. Гэдэсний хэт авиан шинжилгээ: А,С. Хэвийн гэдэсний хана, шахалтын сорилд деформацитай, </w:t>
      </w:r>
      <w:r w:rsidRPr="00C57300">
        <w:rPr>
          <w:rFonts w:ascii="Arial" w:hAnsi="Arial" w:cs="Arial"/>
          <w:bCs/>
          <w:iCs/>
          <w:lang w:val="mn-MN"/>
        </w:rPr>
        <w:t>B,D</w:t>
      </w:r>
      <w:r w:rsidRPr="005B3B09">
        <w:rPr>
          <w:rFonts w:ascii="Arial" w:hAnsi="Arial" w:cs="Arial"/>
          <w:bCs/>
          <w:iCs/>
          <w:lang w:val="mn-MN"/>
        </w:rPr>
        <w:t xml:space="preserve">. Кроны өвчний үед гэдэсний хана хатуувтар шахалтанд муу байна. </w:t>
      </w:r>
    </w:p>
    <w:p w14:paraId="0863E966" w14:textId="77777777" w:rsidR="00C4257A" w:rsidRPr="00C4257A" w:rsidRDefault="00C4257A" w:rsidP="00A96EC6">
      <w:pPr>
        <w:spacing w:line="276" w:lineRule="auto"/>
        <w:rPr>
          <w:rFonts w:ascii="Arial" w:hAnsi="Arial" w:cs="Arial"/>
          <w:bCs/>
          <w:i/>
          <w:iCs/>
          <w:sz w:val="24"/>
          <w:szCs w:val="24"/>
          <w:u w:val="single"/>
          <w:lang w:val="mn-MN"/>
        </w:rPr>
      </w:pPr>
      <w:r w:rsidRPr="00C4257A">
        <w:rPr>
          <w:rFonts w:ascii="Arial" w:hAnsi="Arial" w:cs="Arial"/>
          <w:bCs/>
          <w:i/>
          <w:iCs/>
          <w:noProof/>
          <w:sz w:val="24"/>
          <w:szCs w:val="24"/>
          <w:u w:val="single"/>
        </w:rPr>
        <w:drawing>
          <wp:inline distT="0" distB="0" distL="0" distR="0" wp14:anchorId="3B0F1831" wp14:editId="42B625E2">
            <wp:extent cx="2087880" cy="1453085"/>
            <wp:effectExtent l="0" t="0" r="7620" b="0"/>
            <wp:docPr id="25" name="Picture 25" descr="https://radiologyassistant.nl/assets/7-ileum-crohn-echo-c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diologyassistant.nl/assets/7-ileum-crohn-echo-coll.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44023" b="57184"/>
                    <a:stretch/>
                  </pic:blipFill>
                  <pic:spPr bwMode="auto">
                    <a:xfrm>
                      <a:off x="0" y="0"/>
                      <a:ext cx="2126000" cy="1479615"/>
                    </a:xfrm>
                    <a:prstGeom prst="rect">
                      <a:avLst/>
                    </a:prstGeom>
                    <a:noFill/>
                    <a:ln>
                      <a:noFill/>
                    </a:ln>
                    <a:extLst>
                      <a:ext uri="{53640926-AAD7-44D8-BBD7-CCE9431645EC}">
                        <a14:shadowObscured xmlns:a14="http://schemas.microsoft.com/office/drawing/2010/main"/>
                      </a:ext>
                    </a:extLst>
                  </pic:spPr>
                </pic:pic>
              </a:graphicData>
            </a:graphic>
          </wp:inline>
        </w:drawing>
      </w:r>
      <w:r w:rsidRPr="00C4257A">
        <w:rPr>
          <w:rFonts w:ascii="Arial" w:hAnsi="Arial" w:cs="Arial"/>
          <w:bCs/>
          <w:i/>
          <w:iCs/>
          <w:noProof/>
          <w:sz w:val="24"/>
          <w:szCs w:val="24"/>
          <w:u w:val="single"/>
        </w:rPr>
        <w:drawing>
          <wp:inline distT="0" distB="0" distL="0" distR="0" wp14:anchorId="5A47E1C9" wp14:editId="1BBD280C">
            <wp:extent cx="3371992" cy="1454150"/>
            <wp:effectExtent l="0" t="0" r="0" b="0"/>
            <wp:docPr id="26" name="Picture 26" descr="https://radiologyassistant.nl/assets/7-ileum-crohn-echo-c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adiologyassistant.nl/assets/7-ileum-crohn-echo-coll.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2606"/>
                    <a:stretch/>
                  </pic:blipFill>
                  <pic:spPr bwMode="auto">
                    <a:xfrm>
                      <a:off x="0" y="0"/>
                      <a:ext cx="3439336" cy="1483192"/>
                    </a:xfrm>
                    <a:prstGeom prst="rect">
                      <a:avLst/>
                    </a:prstGeom>
                    <a:noFill/>
                    <a:ln>
                      <a:noFill/>
                    </a:ln>
                    <a:extLst>
                      <a:ext uri="{53640926-AAD7-44D8-BBD7-CCE9431645EC}">
                        <a14:shadowObscured xmlns:a14="http://schemas.microsoft.com/office/drawing/2010/main"/>
                      </a:ext>
                    </a:extLst>
                  </pic:spPr>
                </pic:pic>
              </a:graphicData>
            </a:graphic>
          </wp:inline>
        </w:drawing>
      </w:r>
    </w:p>
    <w:p w14:paraId="7BFDB0F6" w14:textId="77777777" w:rsidR="00C4257A" w:rsidRPr="00C57300" w:rsidRDefault="00C4257A" w:rsidP="00A96EC6">
      <w:pPr>
        <w:spacing w:line="276" w:lineRule="auto"/>
        <w:jc w:val="both"/>
        <w:rPr>
          <w:rFonts w:ascii="Arial" w:hAnsi="Arial" w:cs="Arial"/>
          <w:bCs/>
          <w:iCs/>
          <w:lang w:val="mn-MN"/>
        </w:rPr>
      </w:pPr>
      <w:r w:rsidRPr="00C57300">
        <w:rPr>
          <w:rFonts w:ascii="Arial" w:hAnsi="Arial" w:cs="Arial"/>
          <w:bCs/>
          <w:iCs/>
          <w:lang w:val="mn-MN"/>
        </w:rPr>
        <w:lastRenderedPageBreak/>
        <w:t xml:space="preserve">Зураг </w:t>
      </w:r>
      <w:r w:rsidR="00F046F2" w:rsidRPr="00C57300">
        <w:rPr>
          <w:rFonts w:ascii="Arial" w:hAnsi="Arial" w:cs="Arial"/>
          <w:bCs/>
          <w:iCs/>
          <w:lang w:val="mn-MN"/>
        </w:rPr>
        <w:t>8</w:t>
      </w:r>
      <w:r w:rsidRPr="005B3B09">
        <w:rPr>
          <w:rFonts w:ascii="Arial" w:hAnsi="Arial" w:cs="Arial"/>
          <w:bCs/>
          <w:iCs/>
          <w:lang w:val="mn-MN"/>
        </w:rPr>
        <w:t xml:space="preserve">. Гэдэсний хэт авиан шинжилгээ: гипоэхоген бүхий ханын таних тэмдэг </w:t>
      </w:r>
      <w:r w:rsidRPr="00C57300">
        <w:rPr>
          <w:rFonts w:ascii="Arial" w:hAnsi="Arial" w:cs="Arial"/>
          <w:bCs/>
          <w:iCs/>
          <w:lang w:val="mn-MN"/>
        </w:rPr>
        <w:t>(transmural signature).</w:t>
      </w:r>
    </w:p>
    <w:p w14:paraId="4E7AD570" w14:textId="77777777" w:rsidR="00C4257A" w:rsidRPr="00C4257A" w:rsidRDefault="00C4257A" w:rsidP="00A96EC6">
      <w:pPr>
        <w:spacing w:line="276" w:lineRule="auto"/>
        <w:rPr>
          <w:rFonts w:ascii="Arial" w:hAnsi="Arial" w:cs="Arial"/>
          <w:bCs/>
          <w:i/>
          <w:iCs/>
          <w:sz w:val="24"/>
          <w:szCs w:val="24"/>
          <w:u w:val="single"/>
          <w:lang w:val="mn-MN"/>
        </w:rPr>
      </w:pPr>
      <w:r w:rsidRPr="00C4257A">
        <w:rPr>
          <w:rFonts w:ascii="Arial" w:hAnsi="Arial" w:cs="Arial"/>
          <w:bCs/>
          <w:i/>
          <w:iCs/>
          <w:noProof/>
          <w:sz w:val="24"/>
          <w:szCs w:val="24"/>
          <w:u w:val="single"/>
        </w:rPr>
        <mc:AlternateContent>
          <mc:Choice Requires="wps">
            <w:drawing>
              <wp:anchor distT="0" distB="0" distL="114300" distR="114300" simplePos="0" relativeHeight="251787264" behindDoc="0" locked="0" layoutInCell="1" allowOverlap="1" wp14:anchorId="303FE6E7" wp14:editId="1E89EC6F">
                <wp:simplePos x="0" y="0"/>
                <wp:positionH relativeFrom="margin">
                  <wp:posOffset>2476500</wp:posOffset>
                </wp:positionH>
                <wp:positionV relativeFrom="paragraph">
                  <wp:posOffset>-1905</wp:posOffset>
                </wp:positionV>
                <wp:extent cx="274320" cy="236220"/>
                <wp:effectExtent l="0" t="0" r="11430" b="11430"/>
                <wp:wrapNone/>
                <wp:docPr id="1833463149" name="Text Box 1833463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36220"/>
                        </a:xfrm>
                        <a:prstGeom prst="rect">
                          <a:avLst/>
                        </a:prstGeom>
                        <a:solidFill>
                          <a:sysClr val="windowText" lastClr="000000">
                            <a:lumMod val="100000"/>
                            <a:lumOff val="0"/>
                          </a:sysClr>
                        </a:solidFill>
                        <a:ln w="9525">
                          <a:solidFill>
                            <a:srgbClr val="000000"/>
                          </a:solidFill>
                          <a:miter lim="800000"/>
                          <a:headEnd/>
                          <a:tailEnd/>
                        </a:ln>
                      </wps:spPr>
                      <wps:txbx>
                        <w:txbxContent>
                          <w:p w14:paraId="63C82100" w14:textId="77777777" w:rsidR="00B2538A" w:rsidRPr="000D193E" w:rsidRDefault="00B2538A" w:rsidP="00C4257A">
                            <w:pPr>
                              <w:shd w:val="clear" w:color="auto" w:fill="000000" w:themeFill="text1"/>
                              <w:rPr>
                                <w:b/>
                                <w:color w:val="FFFFFF" w:themeColor="background1"/>
                                <w:lang w:val="mn-MN"/>
                              </w:rPr>
                            </w:pPr>
                            <w:r>
                              <w:rPr>
                                <w:b/>
                                <w:color w:val="FFFFFF" w:themeColor="background1"/>
                                <w:lang w:val="mn-MN"/>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FE6E7" id="Text Box 1833463149" o:spid="_x0000_s1039" type="#_x0000_t202" style="position:absolute;margin-left:195pt;margin-top:-.15pt;width:21.6pt;height:18.6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" fillcolor="black">
                <v:textbox>
                  <w:txbxContent>
                    <w:p w14:paraId="63C82100" w14:textId="77777777" w:rsidR="00B2538A" w:rsidRPr="000D193E" w:rsidRDefault="00B2538A" w:rsidP="00C4257A">
                      <w:pPr>
                        <w:shd w:val="clear" w:color="auto" w:fill="000000" w:themeFill="text1"/>
                        <w:rPr>
                          <w:b/>
                          <w:color w:val="FFFFFF" w:themeColor="background1"/>
                          <w:lang w:val="mn-MN"/>
                        </w:rPr>
                      </w:pPr>
                      <w:r>
                        <w:rPr>
                          <w:b/>
                          <w:color w:val="FFFFFF" w:themeColor="background1"/>
                          <w:lang w:val="mn-MN"/>
                        </w:rPr>
                        <w:t>В</w:t>
                      </w:r>
                    </w:p>
                  </w:txbxContent>
                </v:textbox>
                <w10:wrap anchorx="margin"/>
              </v:shape>
            </w:pict>
          </mc:Fallback>
        </mc:AlternateContent>
      </w:r>
      <w:r w:rsidRPr="00C4257A">
        <w:rPr>
          <w:rFonts w:ascii="Arial" w:hAnsi="Arial" w:cs="Arial"/>
          <w:bCs/>
          <w:i/>
          <w:iCs/>
          <w:noProof/>
          <w:sz w:val="24"/>
          <w:szCs w:val="24"/>
          <w:u w:val="single"/>
        </w:rPr>
        <mc:AlternateContent>
          <mc:Choice Requires="wps">
            <w:drawing>
              <wp:anchor distT="0" distB="0" distL="114300" distR="114300" simplePos="0" relativeHeight="251786240" behindDoc="0" locked="0" layoutInCell="1" allowOverlap="1" wp14:anchorId="2C4020DD" wp14:editId="33397D27">
                <wp:simplePos x="0" y="0"/>
                <wp:positionH relativeFrom="margin">
                  <wp:posOffset>68580</wp:posOffset>
                </wp:positionH>
                <wp:positionV relativeFrom="paragraph">
                  <wp:posOffset>6350</wp:posOffset>
                </wp:positionV>
                <wp:extent cx="304800" cy="220980"/>
                <wp:effectExtent l="0" t="0" r="19050" b="26670"/>
                <wp:wrapNone/>
                <wp:docPr id="1833463150" name="Text Box 1833463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0980"/>
                        </a:xfrm>
                        <a:prstGeom prst="rect">
                          <a:avLst/>
                        </a:prstGeom>
                        <a:solidFill>
                          <a:sysClr val="windowText" lastClr="000000">
                            <a:lumMod val="100000"/>
                            <a:lumOff val="0"/>
                          </a:sysClr>
                        </a:solidFill>
                        <a:ln w="9525">
                          <a:solidFill>
                            <a:srgbClr val="000000"/>
                          </a:solidFill>
                          <a:miter lim="800000"/>
                          <a:headEnd/>
                          <a:tailEnd/>
                        </a:ln>
                      </wps:spPr>
                      <wps:txbx>
                        <w:txbxContent>
                          <w:p w14:paraId="103ED441" w14:textId="77777777" w:rsidR="00B2538A" w:rsidRPr="000D193E" w:rsidRDefault="00B2538A" w:rsidP="00C4257A">
                            <w:pPr>
                              <w:shd w:val="clear" w:color="auto" w:fill="000000" w:themeFill="text1"/>
                              <w:rPr>
                                <w:b/>
                                <w:color w:val="FFFFFF" w:themeColor="background1"/>
                                <w:lang w:val="mn-MN"/>
                              </w:rPr>
                            </w:pPr>
                            <w:r w:rsidRPr="000D193E">
                              <w:rPr>
                                <w:b/>
                                <w:color w:val="FFFFFF" w:themeColor="background1"/>
                                <w:lang w:val="mn-MN"/>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020DD" id="Text Box 1833463150" o:spid="_x0000_s1040" type="#_x0000_t202" style="position:absolute;margin-left:5.4pt;margin-top:.5pt;width:24pt;height:17.4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" fillcolor="black">
                <v:textbox>
                  <w:txbxContent>
                    <w:p w14:paraId="103ED441" w14:textId="77777777" w:rsidR="00B2538A" w:rsidRPr="000D193E" w:rsidRDefault="00B2538A" w:rsidP="00C4257A">
                      <w:pPr>
                        <w:shd w:val="clear" w:color="auto" w:fill="000000" w:themeFill="text1"/>
                        <w:rPr>
                          <w:b/>
                          <w:color w:val="FFFFFF" w:themeColor="background1"/>
                          <w:lang w:val="mn-MN"/>
                        </w:rPr>
                      </w:pPr>
                      <w:r w:rsidRPr="000D193E">
                        <w:rPr>
                          <w:b/>
                          <w:color w:val="FFFFFF" w:themeColor="background1"/>
                          <w:lang w:val="mn-MN"/>
                        </w:rPr>
                        <w:t>А</w:t>
                      </w:r>
                    </w:p>
                  </w:txbxContent>
                </v:textbox>
                <w10:wrap anchorx="margin"/>
              </v:shape>
            </w:pict>
          </mc:Fallback>
        </mc:AlternateContent>
      </w:r>
      <w:r w:rsidRPr="00C4257A">
        <w:rPr>
          <w:rFonts w:ascii="Arial" w:hAnsi="Arial" w:cs="Arial"/>
          <w:bCs/>
          <w:i/>
          <w:iCs/>
          <w:noProof/>
          <w:sz w:val="24"/>
          <w:szCs w:val="24"/>
          <w:u w:val="single"/>
        </w:rPr>
        <w:drawing>
          <wp:inline distT="0" distB="0" distL="0" distR="0" wp14:anchorId="3F8303DB" wp14:editId="2037B55D">
            <wp:extent cx="2367983" cy="1237389"/>
            <wp:effectExtent l="0" t="0" r="0" b="1270"/>
            <wp:docPr id="27" name="Picture 27" descr="https://radiologyassistant.nl/assets/10-singosari210855m(0582924)cro-coli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diologyassistant.nl/assets/10-singosari210855m(0582924)cro-colitis.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27339"/>
                    <a:stretch/>
                  </pic:blipFill>
                  <pic:spPr bwMode="auto">
                    <a:xfrm>
                      <a:off x="0" y="0"/>
                      <a:ext cx="2549005" cy="1331982"/>
                    </a:xfrm>
                    <a:prstGeom prst="rect">
                      <a:avLst/>
                    </a:prstGeom>
                    <a:noFill/>
                    <a:ln>
                      <a:noFill/>
                    </a:ln>
                    <a:extLst>
                      <a:ext uri="{53640926-AAD7-44D8-BBD7-CCE9431645EC}">
                        <a14:shadowObscured xmlns:a14="http://schemas.microsoft.com/office/drawing/2010/main"/>
                      </a:ext>
                    </a:extLst>
                  </pic:spPr>
                </pic:pic>
              </a:graphicData>
            </a:graphic>
          </wp:inline>
        </w:drawing>
      </w:r>
      <w:r w:rsidRPr="00C4257A">
        <w:rPr>
          <w:rFonts w:ascii="Arial" w:hAnsi="Arial" w:cs="Arial"/>
          <w:bCs/>
          <w:i/>
          <w:iCs/>
          <w:noProof/>
          <w:sz w:val="24"/>
          <w:szCs w:val="24"/>
          <w:u w:val="single"/>
        </w:rPr>
        <w:drawing>
          <wp:inline distT="0" distB="0" distL="0" distR="0" wp14:anchorId="14356B3B" wp14:editId="605F83FC">
            <wp:extent cx="3223260" cy="1232900"/>
            <wp:effectExtent l="0" t="0" r="0" b="5715"/>
            <wp:docPr id="28" name="Picture 28" descr="https://radiologyassistant.nl/img/containers/main/19-metin100975m8-presten-dil-coll1.jpg/2dd3dabf34e991734773de2b0e7c8b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adiologyassistant.nl/img/containers/main/19-metin100975m8-presten-dil-coll1.jpg/2dd3dabf34e991734773de2b0e7c8b2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8794" cy="1265617"/>
                    </a:xfrm>
                    <a:prstGeom prst="rect">
                      <a:avLst/>
                    </a:prstGeom>
                    <a:noFill/>
                    <a:ln>
                      <a:noFill/>
                    </a:ln>
                  </pic:spPr>
                </pic:pic>
              </a:graphicData>
            </a:graphic>
          </wp:inline>
        </w:drawing>
      </w:r>
    </w:p>
    <w:p w14:paraId="595AFE21" w14:textId="77777777" w:rsidR="00C4257A" w:rsidRPr="00C57300" w:rsidRDefault="00C4257A" w:rsidP="00A96EC6">
      <w:pPr>
        <w:spacing w:line="276" w:lineRule="auto"/>
        <w:jc w:val="both"/>
        <w:rPr>
          <w:rFonts w:ascii="Arial" w:hAnsi="Arial" w:cs="Arial"/>
          <w:bCs/>
          <w:iCs/>
          <w:lang w:val="mn-MN"/>
        </w:rPr>
      </w:pPr>
      <w:r w:rsidRPr="00C57300">
        <w:rPr>
          <w:rFonts w:ascii="Arial" w:hAnsi="Arial" w:cs="Arial"/>
          <w:bCs/>
          <w:iCs/>
          <w:lang w:val="mn-MN"/>
        </w:rPr>
        <w:t xml:space="preserve">Зураг </w:t>
      </w:r>
      <w:r w:rsidR="00F046F2" w:rsidRPr="00C57300">
        <w:rPr>
          <w:rFonts w:ascii="Arial" w:hAnsi="Arial" w:cs="Arial"/>
          <w:bCs/>
          <w:iCs/>
          <w:lang w:val="mn-MN"/>
        </w:rPr>
        <w:t>9</w:t>
      </w:r>
      <w:r w:rsidRPr="005B3B09">
        <w:rPr>
          <w:rFonts w:ascii="Arial" w:hAnsi="Arial" w:cs="Arial"/>
          <w:bCs/>
          <w:iCs/>
          <w:lang w:val="mn-MN"/>
        </w:rPr>
        <w:t xml:space="preserve">. Гэдэсний хэт авиан шинжилгээ: А. Алгассан өөрчлөлт, В. Цутгалан гэдэсний богино сегментийн зузааралт, проксимал хэсгийн гэдэсний тэлэгдэл. </w:t>
      </w:r>
    </w:p>
    <w:p w14:paraId="12D42D08" w14:textId="77777777" w:rsidR="00C4257A" w:rsidRPr="00C4257A" w:rsidRDefault="00C4257A" w:rsidP="00A96EC6">
      <w:pPr>
        <w:spacing w:line="276" w:lineRule="auto"/>
        <w:rPr>
          <w:rFonts w:ascii="Arial" w:hAnsi="Arial" w:cs="Arial"/>
          <w:b/>
          <w:bCs/>
          <w:i/>
          <w:iCs/>
          <w:sz w:val="24"/>
          <w:szCs w:val="24"/>
          <w:u w:val="single"/>
          <w:lang w:val="mn-MN"/>
        </w:rPr>
      </w:pPr>
      <w:r w:rsidRPr="00C4257A">
        <w:rPr>
          <w:rFonts w:ascii="Arial" w:hAnsi="Arial" w:cs="Arial"/>
          <w:b/>
          <w:bCs/>
          <w:i/>
          <w:iCs/>
          <w:noProof/>
          <w:sz w:val="24"/>
          <w:szCs w:val="24"/>
          <w:u w:val="single"/>
        </w:rPr>
        <mc:AlternateContent>
          <mc:Choice Requires="wps">
            <w:drawing>
              <wp:anchor distT="0" distB="0" distL="114300" distR="114300" simplePos="0" relativeHeight="251790336" behindDoc="0" locked="0" layoutInCell="1" allowOverlap="1" wp14:anchorId="4B573450" wp14:editId="6B7EABC4">
                <wp:simplePos x="0" y="0"/>
                <wp:positionH relativeFrom="margin">
                  <wp:posOffset>3977640</wp:posOffset>
                </wp:positionH>
                <wp:positionV relativeFrom="paragraph">
                  <wp:posOffset>7620</wp:posOffset>
                </wp:positionV>
                <wp:extent cx="274320" cy="236220"/>
                <wp:effectExtent l="0" t="0" r="11430" b="11430"/>
                <wp:wrapNone/>
                <wp:docPr id="1833463151" name="Text Box 1833463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36220"/>
                        </a:xfrm>
                        <a:prstGeom prst="rect">
                          <a:avLst/>
                        </a:prstGeom>
                        <a:solidFill>
                          <a:sysClr val="windowText" lastClr="000000">
                            <a:lumMod val="100000"/>
                            <a:lumOff val="0"/>
                          </a:sysClr>
                        </a:solidFill>
                        <a:ln w="9525">
                          <a:solidFill>
                            <a:srgbClr val="000000"/>
                          </a:solidFill>
                          <a:miter lim="800000"/>
                          <a:headEnd/>
                          <a:tailEnd/>
                        </a:ln>
                      </wps:spPr>
                      <wps:txbx>
                        <w:txbxContent>
                          <w:p w14:paraId="157FB46C" w14:textId="77777777" w:rsidR="00B2538A" w:rsidRPr="000D193E" w:rsidRDefault="00B2538A" w:rsidP="00C4257A">
                            <w:pPr>
                              <w:shd w:val="clear" w:color="auto" w:fill="000000" w:themeFill="text1"/>
                              <w:rPr>
                                <w:b/>
                                <w:color w:val="FFFFFF" w:themeColor="background1"/>
                                <w:lang w:val="mn-MN"/>
                              </w:rPr>
                            </w:pPr>
                            <w:r>
                              <w:rPr>
                                <w:b/>
                                <w:color w:val="FFFFFF" w:themeColor="background1"/>
                                <w:lang w:val="mn-MN"/>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73450" id="Text Box 1833463151" o:spid="_x0000_s1041" type="#_x0000_t202" style="position:absolute;margin-left:313.2pt;margin-top:.6pt;width:21.6pt;height:18.6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" fillcolor="black">
                <v:textbox>
                  <w:txbxContent>
                    <w:p w14:paraId="157FB46C" w14:textId="77777777" w:rsidR="00B2538A" w:rsidRPr="000D193E" w:rsidRDefault="00B2538A" w:rsidP="00C4257A">
                      <w:pPr>
                        <w:shd w:val="clear" w:color="auto" w:fill="000000" w:themeFill="text1"/>
                        <w:rPr>
                          <w:b/>
                          <w:color w:val="FFFFFF" w:themeColor="background1"/>
                          <w:lang w:val="mn-MN"/>
                        </w:rPr>
                      </w:pPr>
                      <w:r>
                        <w:rPr>
                          <w:b/>
                          <w:color w:val="FFFFFF" w:themeColor="background1"/>
                          <w:lang w:val="mn-MN"/>
                        </w:rPr>
                        <w:t>С</w:t>
                      </w:r>
                    </w:p>
                  </w:txbxContent>
                </v:textbox>
                <w10:wrap anchorx="margin"/>
              </v:shape>
            </w:pict>
          </mc:Fallback>
        </mc:AlternateContent>
      </w:r>
      <w:r w:rsidRPr="00C4257A">
        <w:rPr>
          <w:rFonts w:ascii="Arial" w:hAnsi="Arial" w:cs="Arial"/>
          <w:b/>
          <w:bCs/>
          <w:i/>
          <w:iCs/>
          <w:noProof/>
          <w:sz w:val="24"/>
          <w:szCs w:val="24"/>
          <w:u w:val="single"/>
        </w:rPr>
        <mc:AlternateContent>
          <mc:Choice Requires="wps">
            <w:drawing>
              <wp:anchor distT="0" distB="0" distL="114300" distR="114300" simplePos="0" relativeHeight="251788288" behindDoc="0" locked="0" layoutInCell="1" allowOverlap="1" wp14:anchorId="75905BB6" wp14:editId="3E1B4955">
                <wp:simplePos x="0" y="0"/>
                <wp:positionH relativeFrom="margin">
                  <wp:posOffset>68580</wp:posOffset>
                </wp:positionH>
                <wp:positionV relativeFrom="paragraph">
                  <wp:posOffset>8255</wp:posOffset>
                </wp:positionV>
                <wp:extent cx="304800" cy="220980"/>
                <wp:effectExtent l="0" t="0" r="19050" b="26670"/>
                <wp:wrapNone/>
                <wp:docPr id="1833463152" name="Text Box 1833463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0980"/>
                        </a:xfrm>
                        <a:prstGeom prst="rect">
                          <a:avLst/>
                        </a:prstGeom>
                        <a:solidFill>
                          <a:sysClr val="windowText" lastClr="000000">
                            <a:lumMod val="100000"/>
                            <a:lumOff val="0"/>
                          </a:sysClr>
                        </a:solidFill>
                        <a:ln w="9525">
                          <a:solidFill>
                            <a:srgbClr val="000000"/>
                          </a:solidFill>
                          <a:miter lim="800000"/>
                          <a:headEnd/>
                          <a:tailEnd/>
                        </a:ln>
                      </wps:spPr>
                      <wps:txbx>
                        <w:txbxContent>
                          <w:p w14:paraId="320A34EC" w14:textId="77777777" w:rsidR="00B2538A" w:rsidRPr="000D193E" w:rsidRDefault="00B2538A" w:rsidP="00C4257A">
                            <w:pPr>
                              <w:shd w:val="clear" w:color="auto" w:fill="000000" w:themeFill="text1"/>
                              <w:rPr>
                                <w:b/>
                                <w:color w:val="FFFFFF" w:themeColor="background1"/>
                                <w:lang w:val="mn-MN"/>
                              </w:rPr>
                            </w:pPr>
                            <w:r w:rsidRPr="000D193E">
                              <w:rPr>
                                <w:b/>
                                <w:color w:val="FFFFFF" w:themeColor="background1"/>
                                <w:lang w:val="mn-MN"/>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05BB6" id="Text Box 1833463152" o:spid="_x0000_s1042" type="#_x0000_t202" style="position:absolute;margin-left:5.4pt;margin-top:.65pt;width:24pt;height:17.4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" fillcolor="black">
                <v:textbox>
                  <w:txbxContent>
                    <w:p w14:paraId="320A34EC" w14:textId="77777777" w:rsidR="00B2538A" w:rsidRPr="000D193E" w:rsidRDefault="00B2538A" w:rsidP="00C4257A">
                      <w:pPr>
                        <w:shd w:val="clear" w:color="auto" w:fill="000000" w:themeFill="text1"/>
                        <w:rPr>
                          <w:b/>
                          <w:color w:val="FFFFFF" w:themeColor="background1"/>
                          <w:lang w:val="mn-MN"/>
                        </w:rPr>
                      </w:pPr>
                      <w:r w:rsidRPr="000D193E">
                        <w:rPr>
                          <w:b/>
                          <w:color w:val="FFFFFF" w:themeColor="background1"/>
                          <w:lang w:val="mn-MN"/>
                        </w:rPr>
                        <w:t>А</w:t>
                      </w:r>
                    </w:p>
                  </w:txbxContent>
                </v:textbox>
                <w10:wrap anchorx="margin"/>
              </v:shape>
            </w:pict>
          </mc:Fallback>
        </mc:AlternateContent>
      </w:r>
      <w:r w:rsidRPr="00C4257A">
        <w:rPr>
          <w:rFonts w:ascii="Arial" w:hAnsi="Arial" w:cs="Arial"/>
          <w:b/>
          <w:bCs/>
          <w:i/>
          <w:iCs/>
          <w:noProof/>
          <w:sz w:val="24"/>
          <w:szCs w:val="24"/>
          <w:u w:val="single"/>
        </w:rPr>
        <mc:AlternateContent>
          <mc:Choice Requires="wps">
            <w:drawing>
              <wp:anchor distT="0" distB="0" distL="114300" distR="114300" simplePos="0" relativeHeight="251789312" behindDoc="0" locked="0" layoutInCell="1" allowOverlap="1" wp14:anchorId="37D9113B" wp14:editId="1D76C5A0">
                <wp:simplePos x="0" y="0"/>
                <wp:positionH relativeFrom="margin">
                  <wp:posOffset>2476500</wp:posOffset>
                </wp:positionH>
                <wp:positionV relativeFrom="paragraph">
                  <wp:posOffset>0</wp:posOffset>
                </wp:positionV>
                <wp:extent cx="274320" cy="236220"/>
                <wp:effectExtent l="0" t="0" r="11430" b="11430"/>
                <wp:wrapNone/>
                <wp:docPr id="1833463153" name="Text Box 1833463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36220"/>
                        </a:xfrm>
                        <a:prstGeom prst="rect">
                          <a:avLst/>
                        </a:prstGeom>
                        <a:solidFill>
                          <a:sysClr val="windowText" lastClr="000000">
                            <a:lumMod val="100000"/>
                            <a:lumOff val="0"/>
                          </a:sysClr>
                        </a:solidFill>
                        <a:ln w="9525">
                          <a:solidFill>
                            <a:srgbClr val="000000"/>
                          </a:solidFill>
                          <a:miter lim="800000"/>
                          <a:headEnd/>
                          <a:tailEnd/>
                        </a:ln>
                      </wps:spPr>
                      <wps:txbx>
                        <w:txbxContent>
                          <w:p w14:paraId="3FAB256E" w14:textId="77777777" w:rsidR="00B2538A" w:rsidRPr="000D193E" w:rsidRDefault="00B2538A" w:rsidP="00C4257A">
                            <w:pPr>
                              <w:shd w:val="clear" w:color="auto" w:fill="000000" w:themeFill="text1"/>
                              <w:rPr>
                                <w:b/>
                                <w:color w:val="FFFFFF" w:themeColor="background1"/>
                                <w:lang w:val="mn-MN"/>
                              </w:rPr>
                            </w:pPr>
                            <w:r>
                              <w:rPr>
                                <w:b/>
                                <w:color w:val="FFFFFF" w:themeColor="background1"/>
                                <w:lang w:val="mn-MN"/>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9113B" id="Text Box 1833463153" o:spid="_x0000_s1043" type="#_x0000_t202" style="position:absolute;margin-left:195pt;margin-top:0;width:21.6pt;height:18.6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" fillcolor="black">
                <v:textbox>
                  <w:txbxContent>
                    <w:p w14:paraId="3FAB256E" w14:textId="77777777" w:rsidR="00B2538A" w:rsidRPr="000D193E" w:rsidRDefault="00B2538A" w:rsidP="00C4257A">
                      <w:pPr>
                        <w:shd w:val="clear" w:color="auto" w:fill="000000" w:themeFill="text1"/>
                        <w:rPr>
                          <w:b/>
                          <w:color w:val="FFFFFF" w:themeColor="background1"/>
                          <w:lang w:val="mn-MN"/>
                        </w:rPr>
                      </w:pPr>
                      <w:r>
                        <w:rPr>
                          <w:b/>
                          <w:color w:val="FFFFFF" w:themeColor="background1"/>
                          <w:lang w:val="mn-MN"/>
                        </w:rPr>
                        <w:t>В</w:t>
                      </w:r>
                    </w:p>
                  </w:txbxContent>
                </v:textbox>
                <w10:wrap anchorx="margin"/>
              </v:shape>
            </w:pict>
          </mc:Fallback>
        </mc:AlternateContent>
      </w:r>
      <w:r w:rsidRPr="00C4257A">
        <w:rPr>
          <w:rFonts w:ascii="Arial" w:hAnsi="Arial" w:cs="Arial"/>
          <w:bCs/>
          <w:i/>
          <w:iCs/>
          <w:noProof/>
          <w:sz w:val="24"/>
          <w:szCs w:val="24"/>
          <w:u w:val="single"/>
        </w:rPr>
        <w:drawing>
          <wp:inline distT="0" distB="0" distL="0" distR="0" wp14:anchorId="70883FA6" wp14:editId="35FEA9CF">
            <wp:extent cx="2376805" cy="1714743"/>
            <wp:effectExtent l="0" t="0" r="4445" b="0"/>
            <wp:docPr id="1833463158" name="Picture 1833463158" descr="https://radiologyassistant.nl/assets/22-a-creeping-fat--zonder-compr-schuifbal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diologyassistant.nl/assets/22-a-creeping-fat--zonder-compr-schuifbalk-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7765" r="6904" b="15424"/>
                    <a:stretch/>
                  </pic:blipFill>
                  <pic:spPr bwMode="auto">
                    <a:xfrm>
                      <a:off x="0" y="0"/>
                      <a:ext cx="2476801" cy="1786885"/>
                    </a:xfrm>
                    <a:prstGeom prst="rect">
                      <a:avLst/>
                    </a:prstGeom>
                    <a:noFill/>
                    <a:ln>
                      <a:noFill/>
                    </a:ln>
                    <a:extLst>
                      <a:ext uri="{53640926-AAD7-44D8-BBD7-CCE9431645EC}">
                        <a14:shadowObscured xmlns:a14="http://schemas.microsoft.com/office/drawing/2010/main"/>
                      </a:ext>
                    </a:extLst>
                  </pic:spPr>
                </pic:pic>
              </a:graphicData>
            </a:graphic>
          </wp:inline>
        </w:drawing>
      </w:r>
      <w:r w:rsidRPr="00C4257A">
        <w:rPr>
          <w:rFonts w:ascii="Arial" w:hAnsi="Arial" w:cs="Arial"/>
          <w:bCs/>
          <w:i/>
          <w:iCs/>
          <w:noProof/>
          <w:sz w:val="24"/>
          <w:szCs w:val="24"/>
          <w:u w:val="single"/>
        </w:rPr>
        <w:drawing>
          <wp:inline distT="0" distB="0" distL="0" distR="0" wp14:anchorId="05C53043" wp14:editId="017FB7DC">
            <wp:extent cx="3214834" cy="1714500"/>
            <wp:effectExtent l="0" t="0" r="5080" b="0"/>
            <wp:docPr id="1833463159" name="Picture 1833463159" descr="https://radiologyassistant.nl/assets/25-m-ileum-crohn-app--coll3-zonder-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adiologyassistant.nl/assets/25-m-ileum-crohn-app--coll3-zonder-tekst.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059" t="51104" r="1208" b="7399"/>
                    <a:stretch/>
                  </pic:blipFill>
                  <pic:spPr bwMode="auto">
                    <a:xfrm>
                      <a:off x="0" y="0"/>
                      <a:ext cx="3305938" cy="1763087"/>
                    </a:xfrm>
                    <a:prstGeom prst="rect">
                      <a:avLst/>
                    </a:prstGeom>
                    <a:noFill/>
                    <a:ln>
                      <a:noFill/>
                    </a:ln>
                    <a:extLst>
                      <a:ext uri="{53640926-AAD7-44D8-BBD7-CCE9431645EC}">
                        <a14:shadowObscured xmlns:a14="http://schemas.microsoft.com/office/drawing/2010/main"/>
                      </a:ext>
                    </a:extLst>
                  </pic:spPr>
                </pic:pic>
              </a:graphicData>
            </a:graphic>
          </wp:inline>
        </w:drawing>
      </w:r>
    </w:p>
    <w:p w14:paraId="70D034BD" w14:textId="77777777" w:rsidR="00C4257A" w:rsidRPr="00C57300" w:rsidRDefault="00C4257A" w:rsidP="00A96EC6">
      <w:pPr>
        <w:spacing w:line="276" w:lineRule="auto"/>
        <w:jc w:val="both"/>
        <w:rPr>
          <w:rFonts w:ascii="Arial" w:hAnsi="Arial" w:cs="Arial"/>
          <w:bCs/>
          <w:iCs/>
          <w:lang w:val="mn-MN"/>
        </w:rPr>
      </w:pPr>
      <w:r w:rsidRPr="00C57300">
        <w:rPr>
          <w:rFonts w:ascii="Arial" w:hAnsi="Arial" w:cs="Arial"/>
          <w:bCs/>
          <w:iCs/>
          <w:lang w:val="mn-MN"/>
        </w:rPr>
        <w:t>Зураг</w:t>
      </w:r>
      <w:r w:rsidR="00F046F2" w:rsidRPr="00C57300">
        <w:rPr>
          <w:rFonts w:ascii="Arial" w:hAnsi="Arial" w:cs="Arial"/>
          <w:bCs/>
          <w:iCs/>
          <w:lang w:val="mn-MN"/>
        </w:rPr>
        <w:t xml:space="preserve"> 10</w:t>
      </w:r>
      <w:r w:rsidRPr="005B3B09">
        <w:rPr>
          <w:rFonts w:ascii="Arial" w:hAnsi="Arial" w:cs="Arial"/>
          <w:bCs/>
          <w:iCs/>
          <w:lang w:val="mn-MN"/>
        </w:rPr>
        <w:t xml:space="preserve">. Гэдэсний хэт авиан шинжилгээ: А. Өөхөн эдийн зузааралт, В. Мухар олгойн ханын өөрчлөлт </w:t>
      </w:r>
      <w:r w:rsidRPr="00C57300">
        <w:rPr>
          <w:rFonts w:ascii="Arial" w:hAnsi="Arial" w:cs="Arial"/>
          <w:bCs/>
          <w:iCs/>
          <w:lang w:val="mn-MN"/>
        </w:rPr>
        <w:t>(</w:t>
      </w:r>
      <w:r w:rsidRPr="005B3B09">
        <w:rPr>
          <w:rFonts w:ascii="Arial" w:hAnsi="Arial" w:cs="Arial"/>
          <w:bCs/>
          <w:iCs/>
          <w:lang w:val="mn-MN"/>
        </w:rPr>
        <w:t>гипоэхоген</w:t>
      </w:r>
      <w:r w:rsidRPr="00C57300">
        <w:rPr>
          <w:rFonts w:ascii="Arial" w:hAnsi="Arial" w:cs="Arial"/>
          <w:bCs/>
          <w:iCs/>
          <w:lang w:val="mn-MN"/>
        </w:rPr>
        <w:t>)</w:t>
      </w:r>
      <w:r w:rsidRPr="005B3B09">
        <w:rPr>
          <w:rFonts w:ascii="Arial" w:hAnsi="Arial" w:cs="Arial"/>
          <w:bCs/>
          <w:iCs/>
          <w:lang w:val="mn-MN"/>
        </w:rPr>
        <w:t xml:space="preserve">, С. Цутгалан-мухар гэдэс-мухар олгойг хамарсан хүнд зэргийн үрэвсэл. </w:t>
      </w:r>
    </w:p>
    <w:p w14:paraId="7E8436A2" w14:textId="77777777" w:rsidR="00C4257A" w:rsidRPr="005B3B09" w:rsidRDefault="00C4257A" w:rsidP="00A96EC6">
      <w:pPr>
        <w:spacing w:line="276" w:lineRule="auto"/>
        <w:rPr>
          <w:rFonts w:ascii="Arial" w:hAnsi="Arial" w:cs="Arial"/>
          <w:b/>
          <w:bCs/>
          <w:iCs/>
          <w:lang w:val="mn-MN"/>
        </w:rPr>
      </w:pPr>
    </w:p>
    <w:p w14:paraId="3130EE59" w14:textId="10AF8CDC" w:rsidR="0012111A" w:rsidRPr="00C0359C" w:rsidRDefault="0012111A" w:rsidP="003D0C3D">
      <w:pPr>
        <w:pStyle w:val="Heading3"/>
        <w:rPr>
          <w:vertAlign w:val="superscript"/>
          <w:lang w:val="mn-MN"/>
        </w:rPr>
      </w:pPr>
      <w:bookmarkStart w:id="28" w:name="_Toc183192378"/>
      <w:r w:rsidRPr="0012111A">
        <w:rPr>
          <w:lang w:val="mn-MN"/>
        </w:rPr>
        <w:t>В.2.6 Оношилгооны шалгуур</w:t>
      </w:r>
      <w:bookmarkEnd w:id="28"/>
    </w:p>
    <w:tbl>
      <w:tblPr>
        <w:tblW w:w="0" w:type="auto"/>
        <w:tblLook w:val="04A0" w:firstRow="1" w:lastRow="0" w:firstColumn="1" w:lastColumn="0" w:noHBand="0" w:noVBand="1"/>
      </w:tblPr>
      <w:tblGrid>
        <w:gridCol w:w="9227"/>
      </w:tblGrid>
      <w:tr w:rsidR="0012111A" w:rsidRPr="00C57300" w14:paraId="25838ABC" w14:textId="77777777" w:rsidTr="00196600">
        <w:tc>
          <w:tcPr>
            <w:tcW w:w="9227" w:type="dxa"/>
          </w:tcPr>
          <w:p w14:paraId="3D348BCC" w14:textId="77777777" w:rsidR="0012111A" w:rsidRPr="003D0C3D" w:rsidRDefault="0012111A" w:rsidP="00A96EC6">
            <w:pPr>
              <w:spacing w:line="276" w:lineRule="auto"/>
              <w:jc w:val="both"/>
              <w:rPr>
                <w:rFonts w:ascii="Arial" w:hAnsi="Arial" w:cs="Arial"/>
                <w:b/>
                <w:bCs/>
                <w:sz w:val="24"/>
                <w:szCs w:val="24"/>
                <w:lang w:val="mn-MN"/>
              </w:rPr>
            </w:pPr>
            <w:r w:rsidRPr="003D0C3D">
              <w:rPr>
                <w:rFonts w:ascii="Arial" w:hAnsi="Arial" w:cs="Arial"/>
                <w:b/>
                <w:bCs/>
                <w:sz w:val="24"/>
                <w:szCs w:val="24"/>
                <w:lang w:val="mn-MN"/>
              </w:rPr>
              <w:t>Гол үзүүлэлт</w:t>
            </w:r>
          </w:p>
          <w:p w14:paraId="23E3E52E" w14:textId="77777777" w:rsidR="0012111A" w:rsidRPr="0012111A" w:rsidRDefault="0012111A" w:rsidP="00A96EC6">
            <w:pPr>
              <w:spacing w:line="276" w:lineRule="auto"/>
              <w:jc w:val="both"/>
              <w:rPr>
                <w:rFonts w:ascii="Arial" w:hAnsi="Arial" w:cs="Arial"/>
                <w:sz w:val="24"/>
                <w:szCs w:val="24"/>
                <w:lang w:val="mn-MN"/>
              </w:rPr>
            </w:pPr>
            <w:r w:rsidRPr="0012111A">
              <w:rPr>
                <w:rFonts w:ascii="Arial" w:hAnsi="Arial" w:cs="Arial"/>
                <w:sz w:val="24"/>
                <w:szCs w:val="24"/>
                <w:lang w:val="mn-MN"/>
              </w:rPr>
              <w:t>А. Тууш шарх (нарийн гэдсэн дээр бол ихэвчлэн чацархайн наалдацтай байх)</w:t>
            </w:r>
          </w:p>
          <w:p w14:paraId="78DBE7E7" w14:textId="77777777" w:rsidR="0012111A" w:rsidRPr="0012111A" w:rsidRDefault="0012111A" w:rsidP="00A96EC6">
            <w:pPr>
              <w:spacing w:line="276" w:lineRule="auto"/>
              <w:jc w:val="both"/>
              <w:rPr>
                <w:rFonts w:ascii="Arial" w:hAnsi="Arial" w:cs="Arial"/>
                <w:sz w:val="24"/>
                <w:szCs w:val="24"/>
                <w:lang w:val="mn-MN"/>
              </w:rPr>
            </w:pPr>
            <w:r w:rsidRPr="0012111A">
              <w:rPr>
                <w:rFonts w:ascii="Arial" w:hAnsi="Arial" w:cs="Arial"/>
                <w:sz w:val="24"/>
                <w:szCs w:val="24"/>
                <w:lang w:val="mn-MN"/>
              </w:rPr>
              <w:t>Б. Шигтгэмэл чулуун шинж</w:t>
            </w:r>
          </w:p>
          <w:p w14:paraId="275C9316" w14:textId="77777777" w:rsidR="0012111A" w:rsidRPr="0012111A" w:rsidRDefault="0012111A" w:rsidP="00A96EC6">
            <w:pPr>
              <w:spacing w:line="276" w:lineRule="auto"/>
              <w:jc w:val="both"/>
              <w:rPr>
                <w:rFonts w:ascii="Arial" w:hAnsi="Arial" w:cs="Arial"/>
                <w:sz w:val="24"/>
                <w:szCs w:val="24"/>
                <w:lang w:val="mn-MN"/>
              </w:rPr>
            </w:pPr>
            <w:r w:rsidRPr="0012111A">
              <w:rPr>
                <w:rFonts w:ascii="Arial" w:hAnsi="Arial" w:cs="Arial"/>
                <w:sz w:val="24"/>
                <w:szCs w:val="24"/>
                <w:lang w:val="mn-MN"/>
              </w:rPr>
              <w:t>В. Хөндийт бус хучуур эдийн гранулом: эдийн шинжилгээг олон зүслэгт харах нь оношилгооны нарийвчлалыг нэмэгдүүлнэ</w:t>
            </w:r>
          </w:p>
        </w:tc>
      </w:tr>
      <w:tr w:rsidR="0012111A" w:rsidRPr="00C57300" w14:paraId="162870D2" w14:textId="77777777" w:rsidTr="00196600">
        <w:tc>
          <w:tcPr>
            <w:tcW w:w="9227" w:type="dxa"/>
          </w:tcPr>
          <w:p w14:paraId="426E1CAC" w14:textId="77777777" w:rsidR="0012111A" w:rsidRPr="003D0C3D" w:rsidRDefault="0012111A" w:rsidP="00A96EC6">
            <w:pPr>
              <w:spacing w:line="276" w:lineRule="auto"/>
              <w:jc w:val="both"/>
              <w:rPr>
                <w:rFonts w:ascii="Arial" w:hAnsi="Arial" w:cs="Arial"/>
                <w:b/>
                <w:bCs/>
                <w:sz w:val="24"/>
                <w:szCs w:val="24"/>
                <w:lang w:val="mn-MN"/>
              </w:rPr>
            </w:pPr>
            <w:r w:rsidRPr="003D0C3D">
              <w:rPr>
                <w:rFonts w:ascii="Arial" w:hAnsi="Arial" w:cs="Arial"/>
                <w:b/>
                <w:bCs/>
                <w:sz w:val="24"/>
                <w:szCs w:val="24"/>
                <w:lang w:val="mn-MN"/>
              </w:rPr>
              <w:t>Туслах үзүүлэлт</w:t>
            </w:r>
          </w:p>
          <w:p w14:paraId="154ECC2D" w14:textId="77777777" w:rsidR="0012111A" w:rsidRPr="0012111A" w:rsidRDefault="0012111A" w:rsidP="00A96EC6">
            <w:pPr>
              <w:spacing w:line="276" w:lineRule="auto"/>
              <w:jc w:val="both"/>
              <w:rPr>
                <w:rFonts w:ascii="Arial" w:hAnsi="Arial" w:cs="Arial"/>
                <w:sz w:val="24"/>
                <w:szCs w:val="24"/>
                <w:lang w:val="mn-MN"/>
              </w:rPr>
            </w:pPr>
            <w:r w:rsidRPr="0012111A">
              <w:rPr>
                <w:rFonts w:ascii="Arial" w:hAnsi="Arial" w:cs="Arial"/>
                <w:sz w:val="24"/>
                <w:szCs w:val="24"/>
                <w:lang w:val="mn-MN"/>
              </w:rPr>
              <w:t>а. Хоол боловсруулах замын нэгээс дээш хэсэгт зөв бус ба дугариг хэлбэртэй афт, шархнууд байх: Шарх ихэвчлэн тууш байх ба өвчин багадаа 3 сар үргэлжилсэн байх. Гэдэсний сүрьеэ, халдварт энтерит, энгийн шарх, эмийн гаралтай шарх зэргээс ялгах</w:t>
            </w:r>
          </w:p>
          <w:p w14:paraId="0AFB9E16" w14:textId="77777777" w:rsidR="0012111A" w:rsidRPr="0012111A" w:rsidRDefault="0012111A" w:rsidP="00A96EC6">
            <w:pPr>
              <w:spacing w:line="276" w:lineRule="auto"/>
              <w:jc w:val="both"/>
              <w:rPr>
                <w:rFonts w:ascii="Arial" w:hAnsi="Arial" w:cs="Arial"/>
                <w:sz w:val="24"/>
                <w:szCs w:val="24"/>
                <w:lang w:val="mn-MN"/>
              </w:rPr>
            </w:pPr>
            <w:r w:rsidRPr="0012111A">
              <w:rPr>
                <w:rFonts w:ascii="Arial" w:hAnsi="Arial" w:cs="Arial"/>
                <w:sz w:val="24"/>
                <w:szCs w:val="24"/>
                <w:lang w:val="mn-MN"/>
              </w:rPr>
              <w:t>б. Хошного шулуун гэдэсний эмгэгтэй байх: хошногоны цуурал, хөндийт шарх, шамбарам, хошного орчмын буглаа</w:t>
            </w:r>
          </w:p>
          <w:p w14:paraId="71EC6D42" w14:textId="77777777" w:rsidR="0012111A" w:rsidRPr="0012111A" w:rsidRDefault="0012111A" w:rsidP="00A96EC6">
            <w:pPr>
              <w:spacing w:line="276" w:lineRule="auto"/>
              <w:jc w:val="both"/>
              <w:rPr>
                <w:rFonts w:ascii="Arial" w:hAnsi="Arial" w:cs="Arial"/>
                <w:sz w:val="24"/>
                <w:szCs w:val="24"/>
                <w:lang w:val="mn-MN"/>
              </w:rPr>
            </w:pPr>
            <w:r w:rsidRPr="0012111A">
              <w:rPr>
                <w:rFonts w:ascii="Arial" w:hAnsi="Arial" w:cs="Arial"/>
                <w:sz w:val="24"/>
                <w:szCs w:val="24"/>
                <w:lang w:val="mn-MN"/>
              </w:rPr>
              <w:t xml:space="preserve">в. Ходоод, дээд гэдсэнд өөрчлөлт байх </w:t>
            </w:r>
          </w:p>
        </w:tc>
      </w:tr>
    </w:tbl>
    <w:p w14:paraId="287CD4E0" w14:textId="77777777" w:rsidR="0012111A" w:rsidRPr="0012111A" w:rsidRDefault="0012111A" w:rsidP="00A96EC6">
      <w:pPr>
        <w:spacing w:line="276" w:lineRule="auto"/>
        <w:rPr>
          <w:rFonts w:ascii="Arial" w:hAnsi="Arial" w:cs="Arial"/>
          <w:b/>
          <w:i/>
          <w:sz w:val="24"/>
          <w:szCs w:val="24"/>
          <w:lang w:val="mn-MN"/>
        </w:rPr>
      </w:pPr>
      <w:r w:rsidRPr="0012111A">
        <w:rPr>
          <w:rFonts w:ascii="Arial" w:hAnsi="Arial" w:cs="Arial"/>
          <w:b/>
          <w:i/>
          <w:sz w:val="24"/>
          <w:szCs w:val="24"/>
          <w:lang w:val="mn-MN"/>
        </w:rPr>
        <w:lastRenderedPageBreak/>
        <w:t>Кроны өвчний оношийн баталгаа</w:t>
      </w:r>
    </w:p>
    <w:p w14:paraId="57FF4BC6" w14:textId="77777777" w:rsidR="0012111A" w:rsidRPr="0012111A" w:rsidRDefault="0012111A" w:rsidP="00A96EC6">
      <w:pPr>
        <w:numPr>
          <w:ilvl w:val="0"/>
          <w:numId w:val="18"/>
        </w:numPr>
        <w:spacing w:line="276" w:lineRule="auto"/>
        <w:jc w:val="both"/>
        <w:rPr>
          <w:rFonts w:ascii="Arial" w:hAnsi="Arial" w:cs="Arial"/>
          <w:sz w:val="24"/>
          <w:szCs w:val="24"/>
          <w:lang w:val="mn-MN"/>
        </w:rPr>
      </w:pPr>
      <w:r w:rsidRPr="0012111A">
        <w:rPr>
          <w:rFonts w:ascii="Arial" w:hAnsi="Arial" w:cs="Arial"/>
          <w:sz w:val="24"/>
          <w:szCs w:val="24"/>
          <w:lang w:val="mn-MN"/>
        </w:rPr>
        <w:t>Гол үзүүлэлтээс А юм уу Б байх. Хэрэв зөвхөн тууш шарх байвал бүдүүн гэдэсний шархлаат үрэвсэл ба ишемийн колитыг үгүйсгэх. Хэрэв ганцхан “шигтгэмэл чулуу”-ны шинж байвал ишемийн колит ба хавдрыг үгүйсгэх</w:t>
      </w:r>
    </w:p>
    <w:p w14:paraId="780ABFD2" w14:textId="77777777" w:rsidR="0012111A" w:rsidRPr="0012111A" w:rsidRDefault="0012111A" w:rsidP="00A96EC6">
      <w:pPr>
        <w:numPr>
          <w:ilvl w:val="0"/>
          <w:numId w:val="18"/>
        </w:numPr>
        <w:spacing w:line="276" w:lineRule="auto"/>
        <w:rPr>
          <w:rFonts w:ascii="Arial" w:hAnsi="Arial" w:cs="Arial"/>
          <w:sz w:val="24"/>
          <w:szCs w:val="24"/>
          <w:lang w:val="mn-MN"/>
        </w:rPr>
      </w:pPr>
      <w:r w:rsidRPr="0012111A">
        <w:rPr>
          <w:rFonts w:ascii="Arial" w:hAnsi="Arial" w:cs="Arial"/>
          <w:sz w:val="24"/>
          <w:szCs w:val="24"/>
          <w:lang w:val="mn-MN"/>
        </w:rPr>
        <w:t>Гол үзүүлэлтээс В, туслах үзүүлэлтээс “а” юм уу “б” байх</w:t>
      </w:r>
    </w:p>
    <w:p w14:paraId="4F6DD3C6" w14:textId="77777777" w:rsidR="0012111A" w:rsidRPr="0012111A" w:rsidRDefault="0012111A" w:rsidP="00A96EC6">
      <w:pPr>
        <w:numPr>
          <w:ilvl w:val="0"/>
          <w:numId w:val="18"/>
        </w:numPr>
        <w:spacing w:line="276" w:lineRule="auto"/>
        <w:rPr>
          <w:rFonts w:ascii="Arial" w:hAnsi="Arial" w:cs="Arial"/>
          <w:sz w:val="24"/>
          <w:szCs w:val="24"/>
          <w:lang w:val="mn-MN"/>
        </w:rPr>
      </w:pPr>
      <w:r w:rsidRPr="0012111A">
        <w:rPr>
          <w:rFonts w:ascii="Arial" w:hAnsi="Arial" w:cs="Arial"/>
          <w:sz w:val="24"/>
          <w:szCs w:val="24"/>
          <w:lang w:val="mn-MN"/>
        </w:rPr>
        <w:t>Туслах үзүүлэлт бүгд байх</w:t>
      </w:r>
    </w:p>
    <w:p w14:paraId="43622FC4" w14:textId="77777777" w:rsidR="0012111A" w:rsidRPr="0012111A" w:rsidRDefault="0012111A" w:rsidP="003D0C3D">
      <w:pPr>
        <w:pStyle w:val="Heading3"/>
        <w:rPr>
          <w:lang w:val="mn-MN"/>
        </w:rPr>
      </w:pPr>
      <w:bookmarkStart w:id="29" w:name="_Toc183192379"/>
      <w:r w:rsidRPr="0012111A">
        <w:rPr>
          <w:lang w:val="mn-MN"/>
        </w:rPr>
        <w:t>В.2.7 Ялган оношилгоо</w:t>
      </w:r>
      <w:bookmarkEnd w:id="29"/>
    </w:p>
    <w:p w14:paraId="28CF4E11" w14:textId="77777777" w:rsidR="0012111A" w:rsidRPr="0012111A" w:rsidRDefault="0012111A" w:rsidP="00A96EC6">
      <w:pPr>
        <w:numPr>
          <w:ilvl w:val="0"/>
          <w:numId w:val="4"/>
        </w:numPr>
        <w:spacing w:line="276" w:lineRule="auto"/>
        <w:rPr>
          <w:rFonts w:ascii="Arial" w:hAnsi="Arial" w:cs="Arial"/>
          <w:sz w:val="24"/>
          <w:szCs w:val="24"/>
          <w:lang w:val="mn-MN"/>
        </w:rPr>
      </w:pPr>
      <w:r w:rsidRPr="0012111A">
        <w:rPr>
          <w:rFonts w:ascii="Arial" w:hAnsi="Arial" w:cs="Arial"/>
          <w:sz w:val="24"/>
          <w:szCs w:val="24"/>
          <w:lang w:val="mn-MN"/>
        </w:rPr>
        <w:t>Халдварт колит</w:t>
      </w:r>
    </w:p>
    <w:p w14:paraId="33F2B02D" w14:textId="77777777" w:rsidR="0012111A" w:rsidRPr="0012111A" w:rsidRDefault="0012111A" w:rsidP="00A96EC6">
      <w:pPr>
        <w:numPr>
          <w:ilvl w:val="0"/>
          <w:numId w:val="4"/>
        </w:numPr>
        <w:spacing w:line="276" w:lineRule="auto"/>
        <w:rPr>
          <w:rFonts w:ascii="Arial" w:hAnsi="Arial" w:cs="Arial"/>
          <w:sz w:val="24"/>
          <w:szCs w:val="24"/>
          <w:lang w:val="mn-MN"/>
        </w:rPr>
      </w:pPr>
      <w:r w:rsidRPr="0012111A">
        <w:rPr>
          <w:rFonts w:ascii="Arial" w:hAnsi="Arial" w:cs="Arial"/>
          <w:sz w:val="24"/>
          <w:szCs w:val="24"/>
          <w:lang w:val="mn-MN"/>
        </w:rPr>
        <w:t xml:space="preserve">Шархлаат колит </w:t>
      </w:r>
    </w:p>
    <w:p w14:paraId="005D8B90" w14:textId="77777777" w:rsidR="0012111A" w:rsidRPr="0012111A" w:rsidRDefault="0012111A" w:rsidP="00A96EC6">
      <w:pPr>
        <w:numPr>
          <w:ilvl w:val="0"/>
          <w:numId w:val="4"/>
        </w:numPr>
        <w:spacing w:line="276" w:lineRule="auto"/>
        <w:rPr>
          <w:rFonts w:ascii="Arial" w:hAnsi="Arial" w:cs="Arial"/>
          <w:sz w:val="24"/>
          <w:szCs w:val="24"/>
          <w:lang w:val="mn-MN"/>
        </w:rPr>
      </w:pPr>
      <w:r w:rsidRPr="0012111A">
        <w:rPr>
          <w:rFonts w:ascii="Arial" w:hAnsi="Arial" w:cs="Arial"/>
          <w:sz w:val="24"/>
          <w:szCs w:val="24"/>
          <w:lang w:val="mn-MN"/>
        </w:rPr>
        <w:t xml:space="preserve">Цүлхэнт колит </w:t>
      </w:r>
    </w:p>
    <w:p w14:paraId="1FBFC54B" w14:textId="77777777" w:rsidR="0012111A" w:rsidRPr="0012111A" w:rsidRDefault="0012111A" w:rsidP="00A96EC6">
      <w:pPr>
        <w:numPr>
          <w:ilvl w:val="0"/>
          <w:numId w:val="4"/>
        </w:numPr>
        <w:spacing w:line="276" w:lineRule="auto"/>
        <w:rPr>
          <w:rFonts w:ascii="Arial" w:hAnsi="Arial" w:cs="Arial"/>
          <w:sz w:val="24"/>
          <w:szCs w:val="24"/>
          <w:lang w:val="mn-MN"/>
        </w:rPr>
      </w:pPr>
      <w:r w:rsidRPr="0012111A">
        <w:rPr>
          <w:rFonts w:ascii="Arial" w:hAnsi="Arial" w:cs="Arial"/>
          <w:sz w:val="24"/>
          <w:szCs w:val="24"/>
          <w:lang w:val="mn-MN"/>
        </w:rPr>
        <w:t xml:space="preserve">Гэдэс цочролын хамшинж </w:t>
      </w:r>
    </w:p>
    <w:p w14:paraId="1B0087A5" w14:textId="77777777" w:rsidR="0012111A" w:rsidRPr="0012111A" w:rsidRDefault="0012111A" w:rsidP="00A96EC6">
      <w:pPr>
        <w:numPr>
          <w:ilvl w:val="0"/>
          <w:numId w:val="4"/>
        </w:numPr>
        <w:spacing w:line="276" w:lineRule="auto"/>
        <w:rPr>
          <w:rFonts w:ascii="Arial" w:hAnsi="Arial" w:cs="Arial"/>
          <w:sz w:val="24"/>
          <w:szCs w:val="24"/>
          <w:lang w:val="mn-MN"/>
        </w:rPr>
      </w:pPr>
      <w:r w:rsidRPr="0012111A">
        <w:rPr>
          <w:rFonts w:ascii="Arial" w:hAnsi="Arial" w:cs="Arial"/>
          <w:sz w:val="24"/>
          <w:szCs w:val="24"/>
          <w:lang w:val="mn-MN"/>
        </w:rPr>
        <w:t>Целиак өвчин</w:t>
      </w:r>
    </w:p>
    <w:p w14:paraId="7E608C0B" w14:textId="77777777" w:rsidR="0012111A" w:rsidRPr="0012111A" w:rsidRDefault="0012111A" w:rsidP="00A96EC6">
      <w:pPr>
        <w:numPr>
          <w:ilvl w:val="0"/>
          <w:numId w:val="4"/>
        </w:numPr>
        <w:spacing w:line="276" w:lineRule="auto"/>
        <w:rPr>
          <w:rFonts w:ascii="Arial" w:hAnsi="Arial" w:cs="Arial"/>
          <w:sz w:val="24"/>
          <w:szCs w:val="24"/>
          <w:lang w:val="mn-MN"/>
        </w:rPr>
      </w:pPr>
      <w:r w:rsidRPr="0012111A">
        <w:rPr>
          <w:rFonts w:ascii="Arial" w:hAnsi="Arial" w:cs="Arial"/>
          <w:sz w:val="24"/>
          <w:szCs w:val="24"/>
          <w:lang w:val="mn-MN"/>
        </w:rPr>
        <w:t xml:space="preserve">Лактозын үл тэвчил </w:t>
      </w:r>
    </w:p>
    <w:p w14:paraId="58E990A9" w14:textId="77777777" w:rsidR="0012111A" w:rsidRPr="0012111A" w:rsidRDefault="0012111A" w:rsidP="00A96EC6">
      <w:pPr>
        <w:spacing w:line="276" w:lineRule="auto"/>
        <w:rPr>
          <w:rFonts w:ascii="Arial" w:hAnsi="Arial" w:cs="Arial"/>
          <w:sz w:val="24"/>
          <w:szCs w:val="24"/>
          <w:lang w:val="mn-MN"/>
        </w:rPr>
      </w:pPr>
      <w:r w:rsidRPr="0012111A">
        <w:rPr>
          <w:rFonts w:ascii="Arial" w:hAnsi="Arial" w:cs="Arial"/>
          <w:b/>
          <w:sz w:val="24"/>
          <w:szCs w:val="24"/>
          <w:u w:val="single"/>
          <w:lang w:val="mn-MN"/>
        </w:rPr>
        <w:t xml:space="preserve">Халдварт колит: </w:t>
      </w:r>
      <w:r w:rsidRPr="0012111A">
        <w:rPr>
          <w:rFonts w:ascii="Arial" w:hAnsi="Arial" w:cs="Arial"/>
          <w:sz w:val="24"/>
          <w:szCs w:val="24"/>
          <w:lang w:val="mn-MN"/>
        </w:rPr>
        <w:t>Шинж тэмдэг төстэй боловч цочмог суулгалттай, баасны шинжилгээнд эмгэг төрөгч (</w:t>
      </w:r>
      <w:r w:rsidRPr="0012111A">
        <w:rPr>
          <w:rFonts w:ascii="Arial" w:hAnsi="Arial" w:cs="Arial"/>
          <w:i/>
          <w:iCs/>
          <w:sz w:val="24"/>
          <w:szCs w:val="24"/>
          <w:lang w:val="mn-MN"/>
        </w:rPr>
        <w:t>Shigella</w:t>
      </w:r>
      <w:r w:rsidRPr="0012111A">
        <w:rPr>
          <w:rFonts w:ascii="Arial" w:hAnsi="Arial" w:cs="Arial"/>
          <w:sz w:val="24"/>
          <w:szCs w:val="24"/>
          <w:lang w:val="mn-MN"/>
        </w:rPr>
        <w:t>, </w:t>
      </w:r>
      <w:r w:rsidRPr="0012111A">
        <w:rPr>
          <w:rFonts w:ascii="Arial" w:hAnsi="Arial" w:cs="Arial"/>
          <w:i/>
          <w:iCs/>
          <w:sz w:val="24"/>
          <w:szCs w:val="24"/>
          <w:lang w:val="mn-MN"/>
        </w:rPr>
        <w:t>Salmonella</w:t>
      </w:r>
      <w:r w:rsidRPr="0012111A">
        <w:rPr>
          <w:rFonts w:ascii="Arial" w:hAnsi="Arial" w:cs="Arial"/>
          <w:sz w:val="24"/>
          <w:szCs w:val="24"/>
          <w:lang w:val="mn-MN"/>
        </w:rPr>
        <w:t>, </w:t>
      </w:r>
      <w:r w:rsidRPr="0012111A">
        <w:rPr>
          <w:rFonts w:ascii="Arial" w:hAnsi="Arial" w:cs="Arial"/>
          <w:i/>
          <w:iCs/>
          <w:sz w:val="24"/>
          <w:szCs w:val="24"/>
          <w:lang w:val="mn-MN"/>
        </w:rPr>
        <w:t>Campylobacter</w:t>
      </w:r>
      <w:r w:rsidRPr="0012111A">
        <w:rPr>
          <w:rFonts w:ascii="Arial" w:hAnsi="Arial" w:cs="Arial"/>
          <w:sz w:val="24"/>
          <w:szCs w:val="24"/>
          <w:lang w:val="mn-MN"/>
        </w:rPr>
        <w:t>, </w:t>
      </w:r>
      <w:r w:rsidRPr="0012111A">
        <w:rPr>
          <w:rFonts w:ascii="Arial" w:hAnsi="Arial" w:cs="Arial"/>
          <w:i/>
          <w:iCs/>
          <w:sz w:val="24"/>
          <w:szCs w:val="24"/>
          <w:lang w:val="mn-MN"/>
        </w:rPr>
        <w:t>Escherichia coli</w:t>
      </w:r>
      <w:r w:rsidRPr="0012111A">
        <w:rPr>
          <w:rFonts w:ascii="Arial" w:hAnsi="Arial" w:cs="Arial"/>
          <w:sz w:val="24"/>
          <w:szCs w:val="24"/>
          <w:lang w:val="mn-MN"/>
        </w:rPr>
        <w:t> O157:H7, </w:t>
      </w:r>
      <w:r w:rsidRPr="0012111A">
        <w:rPr>
          <w:rFonts w:ascii="Arial" w:hAnsi="Arial" w:cs="Arial"/>
          <w:i/>
          <w:iCs/>
          <w:sz w:val="24"/>
          <w:szCs w:val="24"/>
          <w:lang w:val="mn-MN"/>
        </w:rPr>
        <w:t>Yersinia</w:t>
      </w:r>
      <w:r w:rsidRPr="0012111A">
        <w:rPr>
          <w:rFonts w:ascii="Arial" w:hAnsi="Arial" w:cs="Arial"/>
          <w:sz w:val="24"/>
          <w:szCs w:val="24"/>
          <w:lang w:val="mn-MN"/>
        </w:rPr>
        <w:t>, </w:t>
      </w:r>
      <w:r w:rsidRPr="0012111A">
        <w:rPr>
          <w:rFonts w:ascii="Arial" w:hAnsi="Arial" w:cs="Arial"/>
          <w:i/>
          <w:iCs/>
          <w:sz w:val="24"/>
          <w:szCs w:val="24"/>
          <w:lang w:val="mn-MN"/>
        </w:rPr>
        <w:t>Clostridioides difficile</w:t>
      </w:r>
      <w:r w:rsidRPr="0012111A">
        <w:rPr>
          <w:rFonts w:ascii="Arial" w:hAnsi="Arial" w:cs="Arial"/>
          <w:sz w:val="24"/>
          <w:szCs w:val="24"/>
          <w:lang w:val="mn-MN"/>
        </w:rPr>
        <w:t xml:space="preserve">) илэрнэ. Ялангуяа нарийн гэдсийг хамарсан үрэвслийн үед </w:t>
      </w:r>
      <w:r w:rsidRPr="0012111A">
        <w:rPr>
          <w:rFonts w:ascii="Arial" w:hAnsi="Arial" w:cs="Arial"/>
          <w:i/>
          <w:iCs/>
          <w:sz w:val="24"/>
          <w:szCs w:val="24"/>
          <w:lang w:val="mn-MN"/>
        </w:rPr>
        <w:t xml:space="preserve">Yersinia </w:t>
      </w:r>
      <w:r w:rsidRPr="0012111A">
        <w:rPr>
          <w:rFonts w:ascii="Arial" w:hAnsi="Arial" w:cs="Arial"/>
          <w:iCs/>
          <w:sz w:val="24"/>
          <w:szCs w:val="24"/>
          <w:lang w:val="mn-MN"/>
        </w:rPr>
        <w:t xml:space="preserve">илэрдэг. </w:t>
      </w:r>
    </w:p>
    <w:p w14:paraId="135F773E" w14:textId="77777777" w:rsidR="0012111A" w:rsidRPr="0012111A" w:rsidRDefault="0012111A" w:rsidP="00A96EC6">
      <w:pPr>
        <w:spacing w:line="276" w:lineRule="auto"/>
        <w:rPr>
          <w:rFonts w:ascii="Arial" w:hAnsi="Arial" w:cs="Arial"/>
          <w:sz w:val="24"/>
          <w:szCs w:val="24"/>
          <w:lang w:val="mn-MN"/>
        </w:rPr>
      </w:pPr>
      <w:r w:rsidRPr="0012111A">
        <w:rPr>
          <w:rFonts w:ascii="Arial" w:hAnsi="Arial" w:cs="Arial"/>
          <w:b/>
          <w:sz w:val="24"/>
          <w:szCs w:val="24"/>
          <w:u w:val="single"/>
          <w:lang w:val="mn-MN"/>
        </w:rPr>
        <w:t>Шархлаат колит</w:t>
      </w:r>
      <w:r w:rsidRPr="0012111A">
        <w:rPr>
          <w:rFonts w:ascii="Arial" w:hAnsi="Arial" w:cs="Arial"/>
          <w:sz w:val="24"/>
          <w:szCs w:val="24"/>
          <w:lang w:val="mn-MN"/>
        </w:rPr>
        <w:t>:  Кроны өвчний эмчилгээ шархлаат колитоос ялгаатай учир ялган оношлох шаардлагатай бөгөөд Кроны өвчний үед:</w:t>
      </w:r>
    </w:p>
    <w:p w14:paraId="506E42D0" w14:textId="77777777" w:rsidR="0012111A" w:rsidRPr="0012111A" w:rsidRDefault="0012111A" w:rsidP="00A96EC6">
      <w:pPr>
        <w:numPr>
          <w:ilvl w:val="0"/>
          <w:numId w:val="25"/>
        </w:numPr>
        <w:spacing w:line="276" w:lineRule="auto"/>
        <w:rPr>
          <w:rFonts w:ascii="Arial" w:hAnsi="Arial" w:cs="Arial"/>
          <w:sz w:val="24"/>
          <w:szCs w:val="24"/>
          <w:lang w:val="mn-MN"/>
        </w:rPr>
      </w:pPr>
      <w:r w:rsidRPr="0012111A">
        <w:rPr>
          <w:rFonts w:ascii="Arial" w:hAnsi="Arial" w:cs="Arial"/>
          <w:sz w:val="24"/>
          <w:szCs w:val="24"/>
          <w:lang w:val="mn-MN"/>
        </w:rPr>
        <w:t>Нарийн гэдэс үрэвсдэг</w:t>
      </w:r>
    </w:p>
    <w:p w14:paraId="310615BB" w14:textId="77777777" w:rsidR="0012111A" w:rsidRPr="0012111A" w:rsidRDefault="0012111A" w:rsidP="00A96EC6">
      <w:pPr>
        <w:numPr>
          <w:ilvl w:val="0"/>
          <w:numId w:val="25"/>
        </w:numPr>
        <w:spacing w:line="276" w:lineRule="auto"/>
        <w:rPr>
          <w:rFonts w:ascii="Arial" w:hAnsi="Arial" w:cs="Arial"/>
          <w:sz w:val="24"/>
          <w:szCs w:val="24"/>
          <w:lang w:val="mn-MN"/>
        </w:rPr>
      </w:pPr>
      <w:r w:rsidRPr="0012111A">
        <w:rPr>
          <w:rFonts w:ascii="Arial" w:hAnsi="Arial" w:cs="Arial"/>
          <w:sz w:val="24"/>
          <w:szCs w:val="24"/>
          <w:lang w:val="mn-MN"/>
        </w:rPr>
        <w:t>Шулуун гэдэсний салст ихэвчлэн хэвийн</w:t>
      </w:r>
    </w:p>
    <w:p w14:paraId="517C7D8D" w14:textId="77777777" w:rsidR="0012111A" w:rsidRPr="0012111A" w:rsidRDefault="0012111A" w:rsidP="00A96EC6">
      <w:pPr>
        <w:numPr>
          <w:ilvl w:val="0"/>
          <w:numId w:val="25"/>
        </w:numPr>
        <w:spacing w:line="276" w:lineRule="auto"/>
        <w:rPr>
          <w:rFonts w:ascii="Arial" w:hAnsi="Arial" w:cs="Arial"/>
          <w:sz w:val="24"/>
          <w:szCs w:val="24"/>
          <w:lang w:val="mn-MN"/>
        </w:rPr>
      </w:pPr>
      <w:r w:rsidRPr="0012111A">
        <w:rPr>
          <w:rFonts w:ascii="Arial" w:hAnsi="Arial" w:cs="Arial"/>
          <w:sz w:val="24"/>
          <w:szCs w:val="24"/>
          <w:lang w:val="mn-MN"/>
        </w:rPr>
        <w:t xml:space="preserve">Баас шархлаат колитынх шиг их хэмжээний цус байхгүй байж болно </w:t>
      </w:r>
    </w:p>
    <w:p w14:paraId="2FE9632A" w14:textId="77777777" w:rsidR="0012111A" w:rsidRPr="0012111A" w:rsidRDefault="0012111A" w:rsidP="00A96EC6">
      <w:pPr>
        <w:numPr>
          <w:ilvl w:val="0"/>
          <w:numId w:val="25"/>
        </w:numPr>
        <w:spacing w:line="276" w:lineRule="auto"/>
        <w:rPr>
          <w:rFonts w:ascii="Arial" w:hAnsi="Arial" w:cs="Arial"/>
          <w:sz w:val="24"/>
          <w:szCs w:val="24"/>
          <w:lang w:val="mn-MN"/>
        </w:rPr>
      </w:pPr>
      <w:r w:rsidRPr="0012111A">
        <w:rPr>
          <w:rFonts w:ascii="Arial" w:hAnsi="Arial" w:cs="Arial"/>
          <w:sz w:val="24"/>
          <w:szCs w:val="24"/>
          <w:lang w:val="mn-MN"/>
        </w:rPr>
        <w:t>Хошного орчмын эмгэгүүд үүсдэг</w:t>
      </w:r>
    </w:p>
    <w:p w14:paraId="278E0D0A" w14:textId="77777777" w:rsidR="0012111A" w:rsidRPr="0012111A" w:rsidRDefault="0012111A" w:rsidP="00A96EC6">
      <w:pPr>
        <w:numPr>
          <w:ilvl w:val="0"/>
          <w:numId w:val="25"/>
        </w:numPr>
        <w:spacing w:line="276" w:lineRule="auto"/>
        <w:rPr>
          <w:rFonts w:ascii="Arial" w:hAnsi="Arial" w:cs="Arial"/>
          <w:sz w:val="24"/>
          <w:szCs w:val="24"/>
          <w:lang w:val="mn-MN"/>
        </w:rPr>
      </w:pPr>
      <w:r w:rsidRPr="0012111A">
        <w:rPr>
          <w:rFonts w:ascii="Arial" w:hAnsi="Arial" w:cs="Arial"/>
          <w:sz w:val="24"/>
          <w:szCs w:val="24"/>
          <w:lang w:val="mn-MN"/>
        </w:rPr>
        <w:t>Тархмалаар биш голомтолсон байдлаар гэдэсний хана гэмтдэг</w:t>
      </w:r>
    </w:p>
    <w:p w14:paraId="0F96F6C0" w14:textId="77777777" w:rsidR="0012111A" w:rsidRPr="0012111A" w:rsidRDefault="0012111A" w:rsidP="00A96EC6">
      <w:pPr>
        <w:spacing w:line="276" w:lineRule="auto"/>
        <w:jc w:val="both"/>
        <w:rPr>
          <w:rFonts w:ascii="Arial" w:hAnsi="Arial" w:cs="Arial"/>
          <w:sz w:val="24"/>
          <w:szCs w:val="24"/>
          <w:lang w:val="mn-MN"/>
        </w:rPr>
      </w:pPr>
      <w:r w:rsidRPr="0012111A">
        <w:rPr>
          <w:rFonts w:ascii="Arial" w:hAnsi="Arial" w:cs="Arial"/>
          <w:b/>
          <w:sz w:val="24"/>
          <w:szCs w:val="24"/>
          <w:u w:val="single"/>
          <w:lang w:val="mn-MN"/>
        </w:rPr>
        <w:t xml:space="preserve">Цүлхэнт колит: </w:t>
      </w:r>
      <w:r w:rsidRPr="0012111A">
        <w:rPr>
          <w:rFonts w:ascii="Arial" w:hAnsi="Arial" w:cs="Arial"/>
          <w:sz w:val="24"/>
          <w:szCs w:val="24"/>
          <w:lang w:val="mn-MN"/>
        </w:rPr>
        <w:t xml:space="preserve">Цүлхэнт колитын үед цүлхэн хоорондын салст үрэвсэхээс цулхэн өөрөө үрэвсдэггүй. Харин Кроны өвчний үед гэдэсний ханын үрэвсэл цүлхэнг ч хамардаг.  </w:t>
      </w:r>
    </w:p>
    <w:p w14:paraId="2D84ED7B" w14:textId="77777777" w:rsidR="0012111A" w:rsidRPr="0012111A" w:rsidRDefault="0012111A" w:rsidP="00A96EC6">
      <w:pPr>
        <w:spacing w:line="276" w:lineRule="auto"/>
        <w:jc w:val="both"/>
        <w:rPr>
          <w:rFonts w:ascii="Arial" w:hAnsi="Arial" w:cs="Arial"/>
          <w:sz w:val="24"/>
          <w:szCs w:val="24"/>
          <w:lang w:val="mn-MN"/>
        </w:rPr>
      </w:pPr>
      <w:r w:rsidRPr="0012111A">
        <w:rPr>
          <w:rFonts w:ascii="Arial" w:hAnsi="Arial" w:cs="Arial"/>
          <w:b/>
          <w:sz w:val="24"/>
          <w:szCs w:val="24"/>
          <w:u w:val="single"/>
          <w:lang w:val="mn-MN"/>
        </w:rPr>
        <w:t xml:space="preserve">Гэдэс цочролын хамшинж: </w:t>
      </w:r>
      <w:r w:rsidRPr="0012111A">
        <w:rPr>
          <w:rFonts w:ascii="Arial" w:hAnsi="Arial" w:cs="Arial"/>
          <w:sz w:val="24"/>
          <w:szCs w:val="24"/>
          <w:lang w:val="mn-MN"/>
        </w:rPr>
        <w:t xml:space="preserve">Хэвлийгээр өвдөх, суулгах зовуурь Кроны өвчин ба гэдэс цочролын хамшинжийн үед аль алинд нь гардаг ч, гэдэс цочролын хам шинжийн үед дуран ба эмнэл зүйн шинжилгээнд өөрчлөлт гардаггүй. </w:t>
      </w:r>
    </w:p>
    <w:p w14:paraId="5F975755" w14:textId="77777777" w:rsidR="0012111A" w:rsidRPr="0012111A" w:rsidRDefault="0012111A" w:rsidP="00A96EC6">
      <w:pPr>
        <w:spacing w:line="276" w:lineRule="auto"/>
        <w:jc w:val="both"/>
        <w:rPr>
          <w:rFonts w:ascii="Arial" w:hAnsi="Arial" w:cs="Arial"/>
          <w:sz w:val="24"/>
          <w:szCs w:val="24"/>
          <w:lang w:val="mn-MN"/>
        </w:rPr>
      </w:pPr>
      <w:r w:rsidRPr="0012111A">
        <w:rPr>
          <w:rFonts w:ascii="Arial" w:hAnsi="Arial" w:cs="Arial"/>
          <w:b/>
          <w:sz w:val="24"/>
          <w:szCs w:val="24"/>
          <w:u w:val="single"/>
          <w:lang w:val="mn-MN"/>
        </w:rPr>
        <w:t xml:space="preserve">Целиак өвчин: </w:t>
      </w:r>
      <w:r w:rsidRPr="0012111A">
        <w:rPr>
          <w:rFonts w:ascii="Arial" w:hAnsi="Arial" w:cs="Arial"/>
          <w:sz w:val="24"/>
          <w:szCs w:val="24"/>
          <w:lang w:val="mn-MN"/>
        </w:rPr>
        <w:t xml:space="preserve">Энэ нь хоол хүнсэнд байх глютений нөлөөгөөр нарийн гэдэсний салст үрэвсэх, виллоус хатангирших эмгэг бөгөөд шинж тэмдгийн хувьд Кроны өвчинтэй төстэй ч серологийн шинжилгээнд эдийн трансглутаминаз-IgA эсрэг бие илэрдэг. </w:t>
      </w:r>
    </w:p>
    <w:p w14:paraId="4BFE34F0" w14:textId="77777777" w:rsidR="0012111A" w:rsidRPr="0012111A" w:rsidRDefault="0012111A" w:rsidP="00A96EC6">
      <w:pPr>
        <w:spacing w:line="276" w:lineRule="auto"/>
        <w:jc w:val="both"/>
        <w:rPr>
          <w:rFonts w:ascii="Arial" w:hAnsi="Arial" w:cs="Arial"/>
          <w:sz w:val="24"/>
          <w:szCs w:val="24"/>
          <w:lang w:val="mn-MN"/>
        </w:rPr>
      </w:pPr>
      <w:r w:rsidRPr="0012111A">
        <w:rPr>
          <w:rFonts w:ascii="Arial" w:hAnsi="Arial" w:cs="Arial"/>
          <w:b/>
          <w:sz w:val="24"/>
          <w:szCs w:val="24"/>
          <w:u w:val="single"/>
          <w:lang w:val="mn-MN"/>
        </w:rPr>
        <w:lastRenderedPageBreak/>
        <w:t xml:space="preserve">Лактозын үл тэвчил: </w:t>
      </w:r>
      <w:r w:rsidRPr="0012111A">
        <w:rPr>
          <w:rFonts w:ascii="Arial" w:hAnsi="Arial" w:cs="Arial"/>
          <w:sz w:val="24"/>
          <w:szCs w:val="24"/>
          <w:lang w:val="mn-MN"/>
        </w:rPr>
        <w:t>Эмнэл зүйн шинж тэмдгээрээ их андуурагддаг ч лактоз агуулсан хүнсний бүтээгдэхүүн (голчлон сүү сүүн бүтээгдэхүүн) хэрэглэснээр илэрдгээрээ ялгаатай.</w:t>
      </w:r>
    </w:p>
    <w:p w14:paraId="0A094B36" w14:textId="77777777" w:rsidR="003D0C3D" w:rsidRDefault="003D0C3D" w:rsidP="003D0C3D">
      <w:pPr>
        <w:pStyle w:val="Heading2"/>
        <w:jc w:val="center"/>
        <w:rPr>
          <w:lang w:val="mn-MN"/>
        </w:rPr>
      </w:pPr>
    </w:p>
    <w:p w14:paraId="3BC3FCDF" w14:textId="77777777" w:rsidR="003D0C3D" w:rsidRDefault="003D0C3D" w:rsidP="003D0C3D">
      <w:pPr>
        <w:pStyle w:val="Heading2"/>
        <w:jc w:val="center"/>
        <w:rPr>
          <w:lang w:val="mn-MN"/>
        </w:rPr>
      </w:pPr>
    </w:p>
    <w:p w14:paraId="7B90C666" w14:textId="77777777" w:rsidR="003D0C3D" w:rsidRDefault="003D0C3D" w:rsidP="003D0C3D">
      <w:pPr>
        <w:pStyle w:val="Heading2"/>
        <w:jc w:val="center"/>
        <w:rPr>
          <w:lang w:val="mn-MN"/>
        </w:rPr>
      </w:pPr>
    </w:p>
    <w:p w14:paraId="45D94A12" w14:textId="77777777" w:rsidR="003D0C3D" w:rsidRDefault="003D0C3D" w:rsidP="003D0C3D">
      <w:pPr>
        <w:pStyle w:val="Heading2"/>
        <w:jc w:val="center"/>
        <w:rPr>
          <w:lang w:val="mn-MN"/>
        </w:rPr>
      </w:pPr>
    </w:p>
    <w:p w14:paraId="3913C1E9" w14:textId="77777777" w:rsidR="003D0C3D" w:rsidRDefault="003D0C3D" w:rsidP="003D0C3D">
      <w:pPr>
        <w:pStyle w:val="Heading2"/>
        <w:jc w:val="center"/>
        <w:rPr>
          <w:lang w:val="mn-MN"/>
        </w:rPr>
      </w:pPr>
    </w:p>
    <w:p w14:paraId="578409B1" w14:textId="77777777" w:rsidR="003D0C3D" w:rsidRDefault="003D0C3D" w:rsidP="003D0C3D">
      <w:pPr>
        <w:pStyle w:val="Heading2"/>
        <w:jc w:val="center"/>
        <w:rPr>
          <w:lang w:val="mn-MN"/>
        </w:rPr>
      </w:pPr>
      <w:r>
        <w:rPr>
          <w:lang w:val="mn-MN"/>
        </w:rPr>
        <w:br w:type="page"/>
      </w:r>
    </w:p>
    <w:p w14:paraId="613A37A4" w14:textId="74D98303" w:rsidR="0012111A" w:rsidRPr="00C57300" w:rsidRDefault="0012111A" w:rsidP="003D0C3D">
      <w:pPr>
        <w:pStyle w:val="Heading2"/>
        <w:jc w:val="center"/>
        <w:rPr>
          <w:lang w:val="mn-MN"/>
        </w:rPr>
      </w:pPr>
      <w:bookmarkStart w:id="30" w:name="_Toc183192380"/>
      <w:r w:rsidRPr="00C57300">
        <w:rPr>
          <w:lang w:val="mn-MN"/>
        </w:rPr>
        <w:lastRenderedPageBreak/>
        <w:t>В.3 Шинжилгээний хариу өөрчлөлттэй гарсан үйлчлүүлэгчийг хянах арга зүй (Оношилгооны алгоритм)</w:t>
      </w:r>
      <w:bookmarkEnd w:id="30"/>
    </w:p>
    <w:p w14:paraId="11756CEA" w14:textId="77777777" w:rsidR="0012111A" w:rsidRPr="007A507D" w:rsidRDefault="0012111A" w:rsidP="00A96EC6">
      <w:pPr>
        <w:spacing w:line="276" w:lineRule="auto"/>
        <w:jc w:val="center"/>
        <w:rPr>
          <w:rFonts w:ascii="Arial" w:hAnsi="Arial" w:cs="Arial"/>
          <w:b/>
          <w:bCs/>
          <w:sz w:val="24"/>
          <w:szCs w:val="24"/>
          <w:lang w:val="mn-MN"/>
        </w:rPr>
      </w:pPr>
      <w:r w:rsidRPr="007A507D">
        <w:rPr>
          <w:rFonts w:ascii="Arial" w:hAnsi="Arial" w:cs="Arial"/>
          <w:b/>
          <w:bCs/>
          <w:noProof/>
          <w:sz w:val="24"/>
          <w:szCs w:val="24"/>
        </w:rPr>
        <mc:AlternateContent>
          <mc:Choice Requires="wps">
            <w:drawing>
              <wp:anchor distT="0" distB="0" distL="114300" distR="114300" simplePos="0" relativeHeight="251660288" behindDoc="0" locked="0" layoutInCell="1" allowOverlap="1" wp14:anchorId="3DCB2797" wp14:editId="35BAAA57">
                <wp:simplePos x="0" y="0"/>
                <wp:positionH relativeFrom="column">
                  <wp:posOffset>723265</wp:posOffset>
                </wp:positionH>
                <wp:positionV relativeFrom="paragraph">
                  <wp:posOffset>287655</wp:posOffset>
                </wp:positionV>
                <wp:extent cx="4686300" cy="838200"/>
                <wp:effectExtent l="0" t="0" r="19050" b="1905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838200"/>
                        </a:xfrm>
                        <a:prstGeom prst="rect">
                          <a:avLst/>
                        </a:prstGeom>
                        <a:solidFill>
                          <a:srgbClr val="FFFFFF"/>
                        </a:solidFill>
                        <a:ln w="9525">
                          <a:solidFill>
                            <a:srgbClr val="000000"/>
                          </a:solidFill>
                          <a:miter lim="800000"/>
                          <a:headEnd/>
                          <a:tailEnd/>
                        </a:ln>
                      </wps:spPr>
                      <wps:txbx>
                        <w:txbxContent>
                          <w:p w14:paraId="44477F71" w14:textId="77777777" w:rsidR="00B2538A" w:rsidRPr="003D0C3D" w:rsidRDefault="00B2538A" w:rsidP="0012111A">
                            <w:pPr>
                              <w:spacing w:after="0"/>
                              <w:jc w:val="both"/>
                              <w:rPr>
                                <w:rFonts w:ascii="Arial" w:hAnsi="Arial" w:cs="Arial"/>
                                <w:lang w:val="mn-MN"/>
                              </w:rPr>
                            </w:pPr>
                            <w:r w:rsidRPr="003D0C3D">
                              <w:rPr>
                                <w:rFonts w:ascii="Arial" w:hAnsi="Arial" w:cs="Arial"/>
                                <w:b/>
                                <w:bCs/>
                                <w:lang w:val="mn-MN"/>
                              </w:rPr>
                              <w:t>Өвчний түүх:</w:t>
                            </w:r>
                            <w:r w:rsidRPr="003D0C3D">
                              <w:rPr>
                                <w:rFonts w:ascii="Arial" w:hAnsi="Arial" w:cs="Arial"/>
                                <w:lang w:val="mn-MN"/>
                              </w:rPr>
                              <w:t xml:space="preserve"> хэвлийн архаг өвдөлт, суулгалт, баас цустай гарах, халуурах, турах, хошного орчмын эмгэг, эмийн түүх</w:t>
                            </w:r>
                          </w:p>
                          <w:p w14:paraId="05F0FDF4" w14:textId="77777777" w:rsidR="00B2538A" w:rsidRPr="003D0C3D" w:rsidRDefault="00B2538A" w:rsidP="0012111A">
                            <w:pPr>
                              <w:spacing w:after="0"/>
                              <w:jc w:val="both"/>
                              <w:rPr>
                                <w:rFonts w:ascii="Arial" w:hAnsi="Arial" w:cs="Arial"/>
                                <w:lang w:val="mn-MN"/>
                              </w:rPr>
                            </w:pPr>
                            <w:r w:rsidRPr="003D0C3D">
                              <w:rPr>
                                <w:rFonts w:ascii="Arial" w:hAnsi="Arial" w:cs="Arial"/>
                                <w:b/>
                                <w:bCs/>
                                <w:lang w:val="mn-MN"/>
                              </w:rPr>
                              <w:t>Үзлэг:</w:t>
                            </w:r>
                            <w:r w:rsidRPr="003D0C3D">
                              <w:rPr>
                                <w:rFonts w:ascii="Arial" w:hAnsi="Arial" w:cs="Arial"/>
                                <w:lang w:val="mn-MN"/>
                              </w:rPr>
                              <w:t xml:space="preserve"> хэвлий тэмтрэлтээр эмзэглэлтэй, үүсгэвэр тэмтрэгдэх, хурууны үзлэг</w:t>
                            </w:r>
                          </w:p>
                          <w:p w14:paraId="094B1C56" w14:textId="77777777" w:rsidR="00B2538A" w:rsidRPr="003D0C3D" w:rsidRDefault="00B2538A" w:rsidP="0012111A">
                            <w:pPr>
                              <w:spacing w:after="0"/>
                              <w:rPr>
                                <w:lang w:val="mn-M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B2797" id="_x0000_s1044" type="#_x0000_t202" style="position:absolute;left:0;text-align:left;margin-left:56.95pt;margin-top:22.65pt;width:369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">
                <v:textbox>
                  <w:txbxContent>
                    <w:p w14:paraId="44477F71" w14:textId="77777777" w:rsidR="00B2538A" w:rsidRPr="003D0C3D" w:rsidRDefault="00B2538A" w:rsidP="0012111A">
                      <w:pPr>
                        <w:spacing w:after="0"/>
                        <w:jc w:val="both"/>
                        <w:rPr>
                          <w:rFonts w:ascii="Arial" w:hAnsi="Arial" w:cs="Arial"/>
                          <w:lang w:val="mn-MN"/>
                        </w:rPr>
                      </w:pPr>
                      <w:r w:rsidRPr="003D0C3D">
                        <w:rPr>
                          <w:rFonts w:ascii="Arial" w:hAnsi="Arial" w:cs="Arial"/>
                          <w:b/>
                          <w:bCs/>
                          <w:lang w:val="mn-MN"/>
                        </w:rPr>
                        <w:t>Өвчний түүх:</w:t>
                      </w:r>
                      <w:r w:rsidRPr="003D0C3D">
                        <w:rPr>
                          <w:rFonts w:ascii="Arial" w:hAnsi="Arial" w:cs="Arial"/>
                          <w:lang w:val="mn-MN"/>
                        </w:rPr>
                        <w:t xml:space="preserve"> хэвлийн архаг өвдөлт, суулгалт, баас цустай гарах, халуурах, турах, хошного орчмын эмгэг, эмийн түүх</w:t>
                      </w:r>
                    </w:p>
                    <w:p w14:paraId="05F0FDF4" w14:textId="77777777" w:rsidR="00B2538A" w:rsidRPr="003D0C3D" w:rsidRDefault="00B2538A" w:rsidP="0012111A">
                      <w:pPr>
                        <w:spacing w:after="0"/>
                        <w:jc w:val="both"/>
                        <w:rPr>
                          <w:rFonts w:ascii="Arial" w:hAnsi="Arial" w:cs="Arial"/>
                          <w:lang w:val="mn-MN"/>
                        </w:rPr>
                      </w:pPr>
                      <w:r w:rsidRPr="003D0C3D">
                        <w:rPr>
                          <w:rFonts w:ascii="Arial" w:hAnsi="Arial" w:cs="Arial"/>
                          <w:b/>
                          <w:bCs/>
                          <w:lang w:val="mn-MN"/>
                        </w:rPr>
                        <w:t>Үзлэг:</w:t>
                      </w:r>
                      <w:r w:rsidRPr="003D0C3D">
                        <w:rPr>
                          <w:rFonts w:ascii="Arial" w:hAnsi="Arial" w:cs="Arial"/>
                          <w:lang w:val="mn-MN"/>
                        </w:rPr>
                        <w:t xml:space="preserve"> хэвлий тэмтрэлтээр эмзэглэлтэй, үүсгэвэр тэмтрэгдэх, хурууны үзлэг</w:t>
                      </w:r>
                    </w:p>
                    <w:p w14:paraId="094B1C56" w14:textId="77777777" w:rsidR="00B2538A" w:rsidRPr="003D0C3D" w:rsidRDefault="00B2538A" w:rsidP="0012111A">
                      <w:pPr>
                        <w:spacing w:after="0"/>
                        <w:rPr>
                          <w:lang w:val="mn-MN"/>
                        </w:rPr>
                      </w:pPr>
                    </w:p>
                  </w:txbxContent>
                </v:textbox>
              </v:shape>
            </w:pict>
          </mc:Fallback>
        </mc:AlternateContent>
      </w:r>
      <w:r w:rsidRPr="007A507D">
        <w:rPr>
          <w:rFonts w:ascii="Arial" w:hAnsi="Arial" w:cs="Arial"/>
          <w:b/>
          <w:bCs/>
          <w:sz w:val="24"/>
          <w:szCs w:val="24"/>
          <w:lang w:val="mn-MN"/>
        </w:rPr>
        <w:t>Кроны өвчний оношилгооны алгоритм</w:t>
      </w:r>
    </w:p>
    <w:p w14:paraId="60E01AC8" w14:textId="77777777" w:rsidR="0012111A" w:rsidRPr="0012111A" w:rsidRDefault="0012111A" w:rsidP="00A96EC6">
      <w:pPr>
        <w:spacing w:line="276" w:lineRule="auto"/>
        <w:rPr>
          <w:rFonts w:ascii="Arial" w:hAnsi="Arial" w:cs="Arial"/>
          <w:bCs/>
          <w:sz w:val="24"/>
          <w:szCs w:val="24"/>
          <w:lang w:val="mn-MN"/>
        </w:rPr>
      </w:pPr>
    </w:p>
    <w:p w14:paraId="10705954" w14:textId="77777777" w:rsidR="0012111A" w:rsidRPr="0012111A" w:rsidRDefault="0012111A" w:rsidP="00A96EC6">
      <w:pPr>
        <w:spacing w:line="276" w:lineRule="auto"/>
        <w:rPr>
          <w:rFonts w:ascii="Arial" w:hAnsi="Arial" w:cs="Arial"/>
          <w:sz w:val="24"/>
          <w:szCs w:val="24"/>
          <w:lang w:val="mn-MN"/>
        </w:rPr>
      </w:pPr>
    </w:p>
    <w:p w14:paraId="411FA9DB" w14:textId="77777777" w:rsidR="0012111A" w:rsidRPr="0012111A" w:rsidRDefault="0012111A" w:rsidP="00A96EC6">
      <w:pPr>
        <w:spacing w:line="276" w:lineRule="auto"/>
        <w:rPr>
          <w:rFonts w:ascii="Arial" w:hAnsi="Arial" w:cs="Arial"/>
          <w:sz w:val="24"/>
          <w:szCs w:val="24"/>
          <w:lang w:val="mn-MN"/>
        </w:rPr>
      </w:pPr>
      <w:r w:rsidRPr="0012111A">
        <w:rPr>
          <w:rFonts w:ascii="Arial" w:hAnsi="Arial" w:cs="Arial"/>
          <w:b/>
          <w:bCs/>
          <w:noProof/>
          <w:sz w:val="24"/>
          <w:szCs w:val="24"/>
        </w:rPr>
        <mc:AlternateContent>
          <mc:Choice Requires="wps">
            <w:drawing>
              <wp:anchor distT="0" distB="0" distL="114300" distR="114300" simplePos="0" relativeHeight="251669504" behindDoc="0" locked="0" layoutInCell="1" allowOverlap="1" wp14:anchorId="5525A751" wp14:editId="2090B4DB">
                <wp:simplePos x="0" y="0"/>
                <wp:positionH relativeFrom="column">
                  <wp:posOffset>2659949</wp:posOffset>
                </wp:positionH>
                <wp:positionV relativeFrom="paragraph">
                  <wp:posOffset>255270</wp:posOffset>
                </wp:positionV>
                <wp:extent cx="0" cy="265176"/>
                <wp:effectExtent l="76200" t="0" r="57150" b="59055"/>
                <wp:wrapNone/>
                <wp:docPr id="304" name="Straight Arrow Connector 304"/>
                <wp:cNvGraphicFramePr/>
                <a:graphic xmlns:a="http://schemas.openxmlformats.org/drawingml/2006/main">
                  <a:graphicData uri="http://schemas.microsoft.com/office/word/2010/wordprocessingShape">
                    <wps:wsp>
                      <wps:cNvCnPr/>
                      <wps:spPr>
                        <a:xfrm>
                          <a:off x="0" y="0"/>
                          <a:ext cx="0" cy="26517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4CC0A3B2" id="_x0000_t32" coordsize="21600,21600" o:spt="32" o:oned="t" path="m,l21600,21600e" filled="f">
                <v:path arrowok="t" fillok="f" o:connecttype="none"/>
                <o:lock v:ext="edit" shapetype="t"/>
              </v:shapetype>
              <v:shape id="Straight Arrow Connector 304" o:spid="_x0000_s1026" type="#_x0000_t32" style="position:absolute;margin-left:209.45pt;margin-top:20.1pt;width:0;height:20.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" strokecolor="black [3213]" strokeweight=".5pt">
                <v:stroke endarrow="block" joinstyle="miter"/>
              </v:shape>
            </w:pict>
          </mc:Fallback>
        </mc:AlternateContent>
      </w:r>
    </w:p>
    <w:p w14:paraId="76C41531" w14:textId="77777777" w:rsidR="0012111A" w:rsidRPr="0012111A" w:rsidRDefault="0012111A" w:rsidP="00A96EC6">
      <w:pPr>
        <w:spacing w:line="276" w:lineRule="auto"/>
        <w:rPr>
          <w:rFonts w:ascii="Arial" w:hAnsi="Arial" w:cs="Arial"/>
          <w:sz w:val="24"/>
          <w:szCs w:val="24"/>
          <w:lang w:val="mn-MN"/>
        </w:rPr>
      </w:pPr>
      <w:r w:rsidRPr="0012111A">
        <w:rPr>
          <w:rFonts w:ascii="Arial" w:hAnsi="Arial" w:cs="Arial"/>
          <w:noProof/>
          <w:sz w:val="24"/>
          <w:szCs w:val="24"/>
        </w:rPr>
        <mc:AlternateContent>
          <mc:Choice Requires="wps">
            <w:drawing>
              <wp:anchor distT="0" distB="0" distL="114300" distR="114300" simplePos="0" relativeHeight="251659264" behindDoc="0" locked="0" layoutInCell="1" allowOverlap="1" wp14:anchorId="6A76F4A5" wp14:editId="70945BE5">
                <wp:simplePos x="0" y="0"/>
                <wp:positionH relativeFrom="column">
                  <wp:posOffset>723265</wp:posOffset>
                </wp:positionH>
                <wp:positionV relativeFrom="paragraph">
                  <wp:posOffset>211455</wp:posOffset>
                </wp:positionV>
                <wp:extent cx="3759200" cy="857250"/>
                <wp:effectExtent l="0" t="0" r="12700" b="190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857250"/>
                        </a:xfrm>
                        <a:prstGeom prst="rect">
                          <a:avLst/>
                        </a:prstGeom>
                        <a:solidFill>
                          <a:srgbClr val="FFFFFF"/>
                        </a:solidFill>
                        <a:ln w="9525">
                          <a:solidFill>
                            <a:srgbClr val="000000"/>
                          </a:solidFill>
                          <a:miter lim="800000"/>
                          <a:headEnd/>
                          <a:tailEnd/>
                        </a:ln>
                      </wps:spPr>
                      <wps:txbx>
                        <w:txbxContent>
                          <w:p w14:paraId="63EF77EB" w14:textId="77777777" w:rsidR="00B2538A" w:rsidRPr="003D0C3D" w:rsidRDefault="00B2538A" w:rsidP="0012111A">
                            <w:pPr>
                              <w:spacing w:after="0" w:line="240" w:lineRule="auto"/>
                              <w:jc w:val="both"/>
                              <w:rPr>
                                <w:rFonts w:ascii="Arial" w:hAnsi="Arial" w:cs="Arial"/>
                                <w:lang w:val="mn-MN"/>
                              </w:rPr>
                            </w:pPr>
                            <w:r w:rsidRPr="003D0C3D">
                              <w:rPr>
                                <w:rFonts w:ascii="Arial" w:hAnsi="Arial" w:cs="Arial"/>
                                <w:lang w:val="mn-MN"/>
                              </w:rPr>
                              <w:t>Лабораторийн шинжилгээ: ЦДШ, СРБ, УЭТХ, Элэгний үйл ажиллагаа, кальци, витамин Д, баасанд калпротектин үзэх, баасны нянгийн ба шимэгчийн шинжилгээ</w:t>
                            </w:r>
                          </w:p>
                          <w:p w14:paraId="74D85FC3" w14:textId="77777777" w:rsidR="00B2538A" w:rsidRPr="003D0C3D" w:rsidRDefault="00B2538A" w:rsidP="0012111A">
                            <w:pPr>
                              <w:rPr>
                                <w:lang w:val="mn-M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6F4A5" id="_x0000_s1045" type="#_x0000_t202" style="position:absolute;margin-left:56.95pt;margin-top:16.65pt;width:296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">
                <v:textbox>
                  <w:txbxContent>
                    <w:p w14:paraId="63EF77EB" w14:textId="77777777" w:rsidR="00B2538A" w:rsidRPr="003D0C3D" w:rsidRDefault="00B2538A" w:rsidP="0012111A">
                      <w:pPr>
                        <w:spacing w:after="0" w:line="240" w:lineRule="auto"/>
                        <w:jc w:val="both"/>
                        <w:rPr>
                          <w:rFonts w:ascii="Arial" w:hAnsi="Arial" w:cs="Arial"/>
                          <w:lang w:val="mn-MN"/>
                        </w:rPr>
                      </w:pPr>
                      <w:r w:rsidRPr="003D0C3D">
                        <w:rPr>
                          <w:rFonts w:ascii="Arial" w:hAnsi="Arial" w:cs="Arial"/>
                          <w:lang w:val="mn-MN"/>
                        </w:rPr>
                        <w:t>Лабораторийн шинжилгээ: ЦДШ, СРБ, УЭТХ, Элэгний үйл ажиллагаа, кальци, витамин Д, баасанд калпротектин үзэх, баасны нянгийн ба шимэгчийн шинжилгээ</w:t>
                      </w:r>
                    </w:p>
                    <w:p w14:paraId="74D85FC3" w14:textId="77777777" w:rsidR="00B2538A" w:rsidRPr="003D0C3D" w:rsidRDefault="00B2538A" w:rsidP="0012111A">
                      <w:pPr>
                        <w:rPr>
                          <w:lang w:val="mn-MN"/>
                        </w:rPr>
                      </w:pPr>
                    </w:p>
                  </w:txbxContent>
                </v:textbox>
              </v:shape>
            </w:pict>
          </mc:Fallback>
        </mc:AlternateContent>
      </w:r>
    </w:p>
    <w:p w14:paraId="5B6DE273" w14:textId="77777777" w:rsidR="0012111A" w:rsidRPr="0012111A" w:rsidRDefault="0012111A" w:rsidP="00A96EC6">
      <w:pPr>
        <w:spacing w:line="276" w:lineRule="auto"/>
        <w:rPr>
          <w:rFonts w:ascii="Arial" w:hAnsi="Arial" w:cs="Arial"/>
          <w:sz w:val="24"/>
          <w:szCs w:val="24"/>
          <w:lang w:val="mn-MN"/>
        </w:rPr>
      </w:pPr>
      <w:r w:rsidRPr="0012111A">
        <w:rPr>
          <w:rFonts w:ascii="Arial" w:hAnsi="Arial" w:cs="Arial"/>
          <w:noProof/>
          <w:sz w:val="24"/>
          <w:szCs w:val="24"/>
        </w:rPr>
        <mc:AlternateContent>
          <mc:Choice Requires="wps">
            <w:drawing>
              <wp:anchor distT="0" distB="0" distL="114300" distR="114300" simplePos="0" relativeHeight="251662336" behindDoc="0" locked="0" layoutInCell="1" allowOverlap="1" wp14:anchorId="069646FF" wp14:editId="4E2E6034">
                <wp:simplePos x="0" y="0"/>
                <wp:positionH relativeFrom="column">
                  <wp:posOffset>5162550</wp:posOffset>
                </wp:positionH>
                <wp:positionV relativeFrom="paragraph">
                  <wp:posOffset>12700</wp:posOffset>
                </wp:positionV>
                <wp:extent cx="1193442" cy="619125"/>
                <wp:effectExtent l="0" t="0" r="26035" b="2857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442" cy="619125"/>
                        </a:xfrm>
                        <a:prstGeom prst="rect">
                          <a:avLst/>
                        </a:prstGeom>
                        <a:solidFill>
                          <a:srgbClr val="FFFFFF"/>
                        </a:solidFill>
                        <a:ln w="9525">
                          <a:solidFill>
                            <a:srgbClr val="000000"/>
                          </a:solidFill>
                          <a:miter lim="800000"/>
                          <a:headEnd/>
                          <a:tailEnd/>
                        </a:ln>
                      </wps:spPr>
                      <wps:txbx>
                        <w:txbxContent>
                          <w:p w14:paraId="1C0036D0" w14:textId="77777777" w:rsidR="00B2538A" w:rsidRPr="003D0C3D" w:rsidRDefault="00B2538A" w:rsidP="0012111A">
                            <w:pPr>
                              <w:jc w:val="center"/>
                            </w:pPr>
                            <w:r w:rsidRPr="003D0C3D">
                              <w:rPr>
                                <w:rFonts w:ascii="Arial" w:hAnsi="Arial" w:cs="Arial"/>
                                <w:lang w:val="mn-MN" w:eastAsia="ko-KR"/>
                              </w:rPr>
                              <w:t>Халдварт колит, ГЦХШ үгүйсгэх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646FF" id="_x0000_s1046" type="#_x0000_t202" style="position:absolute;margin-left:406.5pt;margin-top:1pt;width:93.95pt;height:4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">
                <v:textbox>
                  <w:txbxContent>
                    <w:p w14:paraId="1C0036D0" w14:textId="77777777" w:rsidR="00B2538A" w:rsidRPr="003D0C3D" w:rsidRDefault="00B2538A" w:rsidP="0012111A">
                      <w:pPr>
                        <w:jc w:val="center"/>
                      </w:pPr>
                      <w:r w:rsidRPr="003D0C3D">
                        <w:rPr>
                          <w:rFonts w:ascii="Arial" w:hAnsi="Arial" w:cs="Arial"/>
                          <w:lang w:val="mn-MN" w:eastAsia="ko-KR"/>
                        </w:rPr>
                        <w:t>Халдварт колит, ГЦХШ үгүйсгэх</w:t>
                      </w:r>
                    </w:p>
                  </w:txbxContent>
                </v:textbox>
              </v:shape>
            </w:pict>
          </mc:Fallback>
        </mc:AlternateContent>
      </w:r>
    </w:p>
    <w:p w14:paraId="2195341D" w14:textId="77777777" w:rsidR="0012111A" w:rsidRPr="0012111A" w:rsidRDefault="0012111A" w:rsidP="00A96EC6">
      <w:pPr>
        <w:spacing w:line="276" w:lineRule="auto"/>
        <w:rPr>
          <w:rFonts w:ascii="Arial" w:hAnsi="Arial" w:cs="Arial"/>
          <w:sz w:val="24"/>
          <w:szCs w:val="24"/>
          <w:lang w:val="mn-MN"/>
        </w:rPr>
      </w:pPr>
      <w:r w:rsidRPr="0012111A">
        <w:rPr>
          <w:rFonts w:ascii="Arial" w:hAnsi="Arial" w:cs="Arial"/>
          <w:b/>
          <w:bCs/>
          <w:noProof/>
          <w:sz w:val="24"/>
          <w:szCs w:val="24"/>
        </w:rPr>
        <mc:AlternateContent>
          <mc:Choice Requires="wps">
            <w:drawing>
              <wp:anchor distT="0" distB="0" distL="114300" distR="114300" simplePos="0" relativeHeight="251670528" behindDoc="0" locked="0" layoutInCell="1" allowOverlap="1" wp14:anchorId="642D943D" wp14:editId="439CD0D6">
                <wp:simplePos x="0" y="0"/>
                <wp:positionH relativeFrom="column">
                  <wp:posOffset>4488370</wp:posOffset>
                </wp:positionH>
                <wp:positionV relativeFrom="paragraph">
                  <wp:posOffset>15240</wp:posOffset>
                </wp:positionV>
                <wp:extent cx="685800" cy="0"/>
                <wp:effectExtent l="0" t="76200" r="19050" b="95250"/>
                <wp:wrapNone/>
                <wp:docPr id="305" name="Straight Arrow Connector 305"/>
                <wp:cNvGraphicFramePr/>
                <a:graphic xmlns:a="http://schemas.openxmlformats.org/drawingml/2006/main">
                  <a:graphicData uri="http://schemas.microsoft.com/office/word/2010/wordprocessingShape">
                    <wps:wsp>
                      <wps:cNvCnPr/>
                      <wps:spPr>
                        <a:xfrm>
                          <a:off x="0" y="0"/>
                          <a:ext cx="685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E8C510" id="Straight Arrow Connector 305" o:spid="_x0000_s1026" type="#_x0000_t32" style="position:absolute;margin-left:353.4pt;margin-top:1.2pt;width:54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" strokecolor="black [3213]" strokeweight=".5pt">
                <v:stroke endarrow="block" joinstyle="miter"/>
              </v:shape>
            </w:pict>
          </mc:Fallback>
        </mc:AlternateContent>
      </w:r>
    </w:p>
    <w:p w14:paraId="73FD0A4F" w14:textId="77777777" w:rsidR="0012111A" w:rsidRPr="0012111A" w:rsidRDefault="0012111A" w:rsidP="00A96EC6">
      <w:pPr>
        <w:spacing w:line="276" w:lineRule="auto"/>
        <w:rPr>
          <w:rFonts w:ascii="Arial" w:hAnsi="Arial" w:cs="Arial"/>
          <w:sz w:val="24"/>
          <w:szCs w:val="24"/>
          <w:lang w:val="mn-MN"/>
        </w:rPr>
      </w:pPr>
      <w:r w:rsidRPr="0012111A">
        <w:rPr>
          <w:rFonts w:ascii="Arial" w:hAnsi="Arial" w:cs="Arial"/>
          <w:b/>
          <w:bCs/>
          <w:noProof/>
          <w:sz w:val="24"/>
          <w:szCs w:val="24"/>
        </w:rPr>
        <mc:AlternateContent>
          <mc:Choice Requires="wps">
            <w:drawing>
              <wp:anchor distT="0" distB="0" distL="114300" distR="114300" simplePos="0" relativeHeight="251671552" behindDoc="0" locked="0" layoutInCell="1" allowOverlap="1" wp14:anchorId="72047210" wp14:editId="2F98C53A">
                <wp:simplePos x="0" y="0"/>
                <wp:positionH relativeFrom="column">
                  <wp:posOffset>2580896</wp:posOffset>
                </wp:positionH>
                <wp:positionV relativeFrom="paragraph">
                  <wp:posOffset>171450</wp:posOffset>
                </wp:positionV>
                <wp:extent cx="0" cy="256032"/>
                <wp:effectExtent l="76200" t="0" r="57150" b="48895"/>
                <wp:wrapNone/>
                <wp:docPr id="307" name="Straight Arrow Connector 307"/>
                <wp:cNvGraphicFramePr/>
                <a:graphic xmlns:a="http://schemas.openxmlformats.org/drawingml/2006/main">
                  <a:graphicData uri="http://schemas.microsoft.com/office/word/2010/wordprocessingShape">
                    <wps:wsp>
                      <wps:cNvCnPr/>
                      <wps:spPr>
                        <a:xfrm>
                          <a:off x="0" y="0"/>
                          <a:ext cx="0" cy="25603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A877B67" id="Straight Arrow Connector 307" o:spid="_x0000_s1026" type="#_x0000_t32" style="position:absolute;margin-left:203.2pt;margin-top:13.5pt;width:0;height:20.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" strokecolor="black [3213]" strokeweight=".5pt">
                <v:stroke endarrow="block" joinstyle="miter"/>
              </v:shape>
            </w:pict>
          </mc:Fallback>
        </mc:AlternateContent>
      </w:r>
    </w:p>
    <w:p w14:paraId="4D81675E" w14:textId="77777777" w:rsidR="0012111A" w:rsidRPr="0012111A" w:rsidRDefault="0012111A" w:rsidP="00A96EC6">
      <w:pPr>
        <w:spacing w:line="276" w:lineRule="auto"/>
        <w:rPr>
          <w:rFonts w:ascii="Arial" w:hAnsi="Arial" w:cs="Arial"/>
          <w:sz w:val="24"/>
          <w:szCs w:val="24"/>
          <w:lang w:val="mn-MN"/>
        </w:rPr>
      </w:pPr>
      <w:r w:rsidRPr="0012111A">
        <w:rPr>
          <w:rFonts w:ascii="Arial" w:hAnsi="Arial" w:cs="Arial"/>
          <w:noProof/>
          <w:sz w:val="24"/>
          <w:szCs w:val="24"/>
        </w:rPr>
        <mc:AlternateContent>
          <mc:Choice Requires="wps">
            <w:drawing>
              <wp:anchor distT="0" distB="0" distL="114300" distR="114300" simplePos="0" relativeHeight="251767808" behindDoc="0" locked="0" layoutInCell="1" allowOverlap="1" wp14:anchorId="12D30DD3" wp14:editId="45C623A1">
                <wp:simplePos x="0" y="0"/>
                <wp:positionH relativeFrom="column">
                  <wp:posOffset>5162550</wp:posOffset>
                </wp:positionH>
                <wp:positionV relativeFrom="paragraph">
                  <wp:posOffset>46990</wp:posOffset>
                </wp:positionV>
                <wp:extent cx="1193442" cy="619125"/>
                <wp:effectExtent l="0" t="0" r="26035" b="28575"/>
                <wp:wrapNone/>
                <wp:docPr id="562053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442" cy="619125"/>
                        </a:xfrm>
                        <a:prstGeom prst="rect">
                          <a:avLst/>
                        </a:prstGeom>
                        <a:solidFill>
                          <a:srgbClr val="FFFFFF"/>
                        </a:solidFill>
                        <a:ln w="9525">
                          <a:solidFill>
                            <a:srgbClr val="000000"/>
                          </a:solidFill>
                          <a:miter lim="800000"/>
                          <a:headEnd/>
                          <a:tailEnd/>
                        </a:ln>
                      </wps:spPr>
                      <wps:txbx>
                        <w:txbxContent>
                          <w:p w14:paraId="6D963DFB" w14:textId="77777777" w:rsidR="00B2538A" w:rsidRPr="003D0C3D" w:rsidRDefault="00B2538A" w:rsidP="0012111A">
                            <w:pPr>
                              <w:jc w:val="center"/>
                            </w:pPr>
                            <w:r w:rsidRPr="003D0C3D">
                              <w:rPr>
                                <w:rFonts w:ascii="Arial" w:hAnsi="Arial" w:cs="Arial"/>
                                <w:lang w:val="mn-MN" w:eastAsia="ko-KR"/>
                              </w:rPr>
                              <w:t>Бусад оношийг хэлэлцэх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30DD3" id="_x0000_s1047" type="#_x0000_t202" style="position:absolute;margin-left:406.5pt;margin-top:3.7pt;width:93.95pt;height:48.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">
                <v:textbox>
                  <w:txbxContent>
                    <w:p w14:paraId="6D963DFB" w14:textId="77777777" w:rsidR="00B2538A" w:rsidRPr="003D0C3D" w:rsidRDefault="00B2538A" w:rsidP="0012111A">
                      <w:pPr>
                        <w:jc w:val="center"/>
                      </w:pPr>
                      <w:r w:rsidRPr="003D0C3D">
                        <w:rPr>
                          <w:rFonts w:ascii="Arial" w:hAnsi="Arial" w:cs="Arial"/>
                          <w:lang w:val="mn-MN" w:eastAsia="ko-KR"/>
                        </w:rPr>
                        <w:t>Бусад оношийг хэлэлцэх</w:t>
                      </w:r>
                    </w:p>
                  </w:txbxContent>
                </v:textbox>
              </v:shape>
            </w:pict>
          </mc:Fallback>
        </mc:AlternateContent>
      </w:r>
      <w:r w:rsidRPr="0012111A">
        <w:rPr>
          <w:rFonts w:ascii="Arial" w:hAnsi="Arial" w:cs="Arial"/>
          <w:noProof/>
          <w:sz w:val="24"/>
          <w:szCs w:val="24"/>
        </w:rPr>
        <mc:AlternateContent>
          <mc:Choice Requires="wps">
            <w:drawing>
              <wp:anchor distT="0" distB="0" distL="114300" distR="114300" simplePos="0" relativeHeight="251661312" behindDoc="0" locked="0" layoutInCell="1" allowOverlap="1" wp14:anchorId="5D51B85E" wp14:editId="231AE908">
                <wp:simplePos x="0" y="0"/>
                <wp:positionH relativeFrom="margin">
                  <wp:posOffset>723265</wp:posOffset>
                </wp:positionH>
                <wp:positionV relativeFrom="paragraph">
                  <wp:posOffset>144145</wp:posOffset>
                </wp:positionV>
                <wp:extent cx="3759200" cy="450965"/>
                <wp:effectExtent l="0" t="0" r="12700" b="2540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450965"/>
                        </a:xfrm>
                        <a:prstGeom prst="rect">
                          <a:avLst/>
                        </a:prstGeom>
                        <a:solidFill>
                          <a:srgbClr val="FFFFFF"/>
                        </a:solidFill>
                        <a:ln w="9525">
                          <a:solidFill>
                            <a:srgbClr val="000000"/>
                          </a:solidFill>
                          <a:miter lim="800000"/>
                          <a:headEnd/>
                          <a:tailEnd/>
                        </a:ln>
                      </wps:spPr>
                      <wps:txbx>
                        <w:txbxContent>
                          <w:p w14:paraId="75B51933" w14:textId="77777777" w:rsidR="00B2538A" w:rsidRPr="003D0C3D" w:rsidRDefault="00B2538A" w:rsidP="0012111A">
                            <w:pPr>
                              <w:spacing w:after="0" w:line="240" w:lineRule="auto"/>
                              <w:rPr>
                                <w:rFonts w:ascii="Arial" w:hAnsi="Arial" w:cs="Arial"/>
                                <w:lang w:val="mn-MN" w:eastAsia="ko-KR"/>
                              </w:rPr>
                            </w:pPr>
                            <w:r w:rsidRPr="003D0C3D">
                              <w:rPr>
                                <w:rFonts w:ascii="Arial" w:hAnsi="Arial" w:cs="Arial"/>
                                <w:lang w:val="mn-MN"/>
                              </w:rPr>
                              <w:t>Багажийн шинжилгээ: бүдүүн гэдэсний дуран</w:t>
                            </w:r>
                            <w:r w:rsidRPr="003D0C3D">
                              <w:rPr>
                                <w:rFonts w:ascii="Arial" w:hAnsi="Arial" w:cs="Arial" w:hint="eastAsia"/>
                                <w:lang w:val="mn-MN" w:eastAsia="ko-KR"/>
                              </w:rPr>
                              <w:t>+</w:t>
                            </w:r>
                            <w:r w:rsidRPr="003D0C3D">
                              <w:rPr>
                                <w:rFonts w:ascii="Arial" w:hAnsi="Arial" w:cs="Arial"/>
                                <w:lang w:val="mn-MN" w:eastAsia="ko-KR"/>
                              </w:rPr>
                              <w:t>эдийн шинжилгээ</w:t>
                            </w:r>
                          </w:p>
                          <w:p w14:paraId="3F94A7AC" w14:textId="77777777" w:rsidR="00B2538A" w:rsidRPr="003D0C3D" w:rsidRDefault="00B2538A" w:rsidP="0012111A">
                            <w:pPr>
                              <w:rPr>
                                <w:lang w:val="mn-M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1B85E" id="_x0000_s1048" type="#_x0000_t202" style="position:absolute;margin-left:56.95pt;margin-top:11.35pt;width:296pt;height:3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">
                <v:textbox>
                  <w:txbxContent>
                    <w:p w14:paraId="75B51933" w14:textId="77777777" w:rsidR="00B2538A" w:rsidRPr="003D0C3D" w:rsidRDefault="00B2538A" w:rsidP="0012111A">
                      <w:pPr>
                        <w:spacing w:after="0" w:line="240" w:lineRule="auto"/>
                        <w:rPr>
                          <w:rFonts w:ascii="Arial" w:hAnsi="Arial" w:cs="Arial"/>
                          <w:lang w:val="mn-MN" w:eastAsia="ko-KR"/>
                        </w:rPr>
                      </w:pPr>
                      <w:r w:rsidRPr="003D0C3D">
                        <w:rPr>
                          <w:rFonts w:ascii="Arial" w:hAnsi="Arial" w:cs="Arial"/>
                          <w:lang w:val="mn-MN"/>
                        </w:rPr>
                        <w:t>Багажийн шинжилгээ: бүдүүн гэдэсний дуран</w:t>
                      </w:r>
                      <w:r w:rsidRPr="003D0C3D">
                        <w:rPr>
                          <w:rFonts w:ascii="Arial" w:hAnsi="Arial" w:cs="Arial" w:hint="eastAsia"/>
                          <w:lang w:val="mn-MN" w:eastAsia="ko-KR"/>
                        </w:rPr>
                        <w:t>+</w:t>
                      </w:r>
                      <w:r w:rsidRPr="003D0C3D">
                        <w:rPr>
                          <w:rFonts w:ascii="Arial" w:hAnsi="Arial" w:cs="Arial"/>
                          <w:lang w:val="mn-MN" w:eastAsia="ko-KR"/>
                        </w:rPr>
                        <w:t>эдийн шинжилгээ</w:t>
                      </w:r>
                    </w:p>
                    <w:p w14:paraId="3F94A7AC" w14:textId="77777777" w:rsidR="00B2538A" w:rsidRPr="003D0C3D" w:rsidRDefault="00B2538A" w:rsidP="0012111A">
                      <w:pPr>
                        <w:rPr>
                          <w:lang w:val="mn-MN"/>
                        </w:rPr>
                      </w:pPr>
                    </w:p>
                  </w:txbxContent>
                </v:textbox>
                <w10:wrap anchorx="margin"/>
              </v:shape>
            </w:pict>
          </mc:Fallback>
        </mc:AlternateContent>
      </w:r>
    </w:p>
    <w:p w14:paraId="786765ED" w14:textId="77777777" w:rsidR="0012111A" w:rsidRPr="0012111A" w:rsidRDefault="0012111A" w:rsidP="00A96EC6">
      <w:pPr>
        <w:spacing w:line="276" w:lineRule="auto"/>
        <w:rPr>
          <w:rFonts w:ascii="Arial" w:hAnsi="Arial" w:cs="Arial"/>
          <w:sz w:val="24"/>
          <w:szCs w:val="24"/>
          <w:lang w:val="mn-MN"/>
        </w:rPr>
      </w:pPr>
      <w:r w:rsidRPr="0012111A">
        <w:rPr>
          <w:rFonts w:ascii="Arial" w:hAnsi="Arial" w:cs="Arial"/>
          <w:b/>
          <w:bCs/>
          <w:noProof/>
          <w:sz w:val="24"/>
          <w:szCs w:val="24"/>
        </w:rPr>
        <mc:AlternateContent>
          <mc:Choice Requires="wps">
            <w:drawing>
              <wp:anchor distT="0" distB="0" distL="114300" distR="114300" simplePos="0" relativeHeight="251766784" behindDoc="0" locked="0" layoutInCell="1" allowOverlap="1" wp14:anchorId="5A6AAD8C" wp14:editId="4990C54D">
                <wp:simplePos x="0" y="0"/>
                <wp:positionH relativeFrom="column">
                  <wp:posOffset>4500880</wp:posOffset>
                </wp:positionH>
                <wp:positionV relativeFrom="paragraph">
                  <wp:posOffset>64960</wp:posOffset>
                </wp:positionV>
                <wp:extent cx="685800" cy="0"/>
                <wp:effectExtent l="0" t="76200" r="19050" b="95250"/>
                <wp:wrapNone/>
                <wp:docPr id="562053200" name="Straight Arrow Connector 562053200"/>
                <wp:cNvGraphicFramePr/>
                <a:graphic xmlns:a="http://schemas.openxmlformats.org/drawingml/2006/main">
                  <a:graphicData uri="http://schemas.microsoft.com/office/word/2010/wordprocessingShape">
                    <wps:wsp>
                      <wps:cNvCnPr/>
                      <wps:spPr>
                        <a:xfrm>
                          <a:off x="0" y="0"/>
                          <a:ext cx="685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243408" id="Straight Arrow Connector 562053200" o:spid="_x0000_s1026" type="#_x0000_t32" style="position:absolute;margin-left:354.4pt;margin-top:5.1pt;width:54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" strokecolor="black [3213]" strokeweight=".5pt">
                <v:stroke endarrow="block" joinstyle="miter"/>
              </v:shape>
            </w:pict>
          </mc:Fallback>
        </mc:AlternateContent>
      </w:r>
    </w:p>
    <w:p w14:paraId="31BE1AB4" w14:textId="77777777" w:rsidR="0012111A" w:rsidRPr="0012111A" w:rsidRDefault="0012111A" w:rsidP="00A96EC6">
      <w:pPr>
        <w:spacing w:line="276" w:lineRule="auto"/>
        <w:rPr>
          <w:rFonts w:ascii="Arial" w:hAnsi="Arial" w:cs="Arial"/>
          <w:b/>
          <w:bCs/>
          <w:sz w:val="24"/>
          <w:szCs w:val="24"/>
          <w:lang w:val="mn-MN"/>
        </w:rPr>
      </w:pPr>
      <w:r w:rsidRPr="0012111A">
        <w:rPr>
          <w:rFonts w:ascii="Arial" w:hAnsi="Arial" w:cs="Arial"/>
          <w:b/>
          <w:bCs/>
          <w:noProof/>
          <w:sz w:val="24"/>
          <w:szCs w:val="24"/>
        </w:rPr>
        <mc:AlternateContent>
          <mc:Choice Requires="wps">
            <w:drawing>
              <wp:anchor distT="0" distB="0" distL="114300" distR="114300" simplePos="0" relativeHeight="251667456" behindDoc="0" locked="0" layoutInCell="1" allowOverlap="1" wp14:anchorId="51EDF4F6" wp14:editId="30DB60FA">
                <wp:simplePos x="0" y="0"/>
                <wp:positionH relativeFrom="column">
                  <wp:posOffset>2495426</wp:posOffset>
                </wp:positionH>
                <wp:positionV relativeFrom="paragraph">
                  <wp:posOffset>20090</wp:posOffset>
                </wp:positionV>
                <wp:extent cx="0" cy="841248"/>
                <wp:effectExtent l="76200" t="0" r="57150" b="54610"/>
                <wp:wrapNone/>
                <wp:docPr id="294" name="Straight Arrow Connector 294"/>
                <wp:cNvGraphicFramePr/>
                <a:graphic xmlns:a="http://schemas.openxmlformats.org/drawingml/2006/main">
                  <a:graphicData uri="http://schemas.microsoft.com/office/word/2010/wordprocessingShape">
                    <wps:wsp>
                      <wps:cNvCnPr/>
                      <wps:spPr>
                        <a:xfrm>
                          <a:off x="0" y="0"/>
                          <a:ext cx="0" cy="8412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A51A47F" id="Straight Arrow Connector 294" o:spid="_x0000_s1026" type="#_x0000_t32" style="position:absolute;margin-left:196.5pt;margin-top:1.6pt;width:0;height:66.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" strokecolor="black [3213]" strokeweight=".5pt">
                <v:stroke endarrow="block" joinstyle="miter"/>
              </v:shape>
            </w:pict>
          </mc:Fallback>
        </mc:AlternateContent>
      </w:r>
    </w:p>
    <w:p w14:paraId="65132A8E" w14:textId="77777777" w:rsidR="0012111A" w:rsidRPr="0012111A" w:rsidRDefault="0012111A" w:rsidP="00A96EC6">
      <w:pPr>
        <w:spacing w:line="276" w:lineRule="auto"/>
        <w:rPr>
          <w:rFonts w:ascii="Arial" w:hAnsi="Arial" w:cs="Arial"/>
          <w:b/>
          <w:bCs/>
          <w:sz w:val="24"/>
          <w:szCs w:val="24"/>
          <w:lang w:val="mn-MN"/>
        </w:rPr>
      </w:pPr>
    </w:p>
    <w:p w14:paraId="2B546826" w14:textId="77777777" w:rsidR="0012111A" w:rsidRPr="0012111A" w:rsidRDefault="0012111A" w:rsidP="00A96EC6">
      <w:pPr>
        <w:spacing w:line="276" w:lineRule="auto"/>
        <w:rPr>
          <w:rFonts w:ascii="Arial" w:hAnsi="Arial" w:cs="Arial"/>
          <w:b/>
          <w:bCs/>
          <w:sz w:val="24"/>
          <w:szCs w:val="24"/>
          <w:lang w:val="mn-MN"/>
        </w:rPr>
      </w:pPr>
    </w:p>
    <w:p w14:paraId="602C361F" w14:textId="77777777" w:rsidR="0012111A" w:rsidRPr="0012111A" w:rsidRDefault="0012111A" w:rsidP="00A96EC6">
      <w:pPr>
        <w:spacing w:line="276" w:lineRule="auto"/>
        <w:rPr>
          <w:rFonts w:ascii="Arial" w:hAnsi="Arial" w:cs="Arial"/>
          <w:b/>
          <w:bCs/>
          <w:sz w:val="24"/>
          <w:szCs w:val="24"/>
          <w:lang w:val="mn-MN"/>
        </w:rPr>
      </w:pPr>
      <w:r w:rsidRPr="0012111A">
        <w:rPr>
          <w:rFonts w:ascii="Arial" w:hAnsi="Arial" w:cs="Arial"/>
          <w:b/>
          <w:bCs/>
          <w:noProof/>
          <w:sz w:val="24"/>
          <w:szCs w:val="24"/>
        </w:rPr>
        <mc:AlternateContent>
          <mc:Choice Requires="wps">
            <w:drawing>
              <wp:anchor distT="0" distB="0" distL="114300" distR="114300" simplePos="0" relativeHeight="251666432" behindDoc="0" locked="0" layoutInCell="1" allowOverlap="1" wp14:anchorId="6B2427F7" wp14:editId="651E2411">
                <wp:simplePos x="0" y="0"/>
                <wp:positionH relativeFrom="column">
                  <wp:posOffset>1790700</wp:posOffset>
                </wp:positionH>
                <wp:positionV relativeFrom="paragraph">
                  <wp:posOffset>6985</wp:posOffset>
                </wp:positionV>
                <wp:extent cx="1381125" cy="457200"/>
                <wp:effectExtent l="0" t="0" r="28575" b="19050"/>
                <wp:wrapNone/>
                <wp:docPr id="30" name="Rounded Rectangle 30"/>
                <wp:cNvGraphicFramePr/>
                <a:graphic xmlns:a="http://schemas.openxmlformats.org/drawingml/2006/main">
                  <a:graphicData uri="http://schemas.microsoft.com/office/word/2010/wordprocessingShape">
                    <wps:wsp>
                      <wps:cNvSpPr/>
                      <wps:spPr>
                        <a:xfrm>
                          <a:off x="0" y="0"/>
                          <a:ext cx="1381125" cy="4572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A7FC9" w14:textId="77777777" w:rsidR="00B2538A" w:rsidRPr="003D0C3D" w:rsidRDefault="00B2538A" w:rsidP="0012111A">
                            <w:pPr>
                              <w:spacing w:after="0" w:line="240" w:lineRule="auto"/>
                              <w:jc w:val="center"/>
                              <w:rPr>
                                <w:rFonts w:ascii="Arial" w:hAnsi="Arial" w:cs="Arial"/>
                                <w:color w:val="000000" w:themeColor="text1"/>
                                <w:lang w:val="mn-MN" w:eastAsia="ko-KR"/>
                              </w:rPr>
                            </w:pPr>
                            <w:r w:rsidRPr="003D0C3D">
                              <w:rPr>
                                <w:rFonts w:ascii="Arial" w:hAnsi="Arial" w:cs="Arial"/>
                                <w:color w:val="000000" w:themeColor="text1"/>
                                <w:lang w:val="mn-MN"/>
                              </w:rPr>
                              <w:t>Кроны өвчин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2427F7" id="Rounded Rectangle 30" o:spid="_x0000_s1049" style="position:absolute;margin-left:141pt;margin-top:.55pt;width:108.7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" filled="f" strokecolor="black [3213]" strokeweight="1pt">
                <v:stroke joinstyle="miter"/>
                <v:textbox>
                  <w:txbxContent>
                    <w:p w14:paraId="77FA7FC9" w14:textId="77777777" w:rsidR="00B2538A" w:rsidRPr="003D0C3D" w:rsidRDefault="00B2538A" w:rsidP="0012111A">
                      <w:pPr>
                        <w:spacing w:after="0" w:line="240" w:lineRule="auto"/>
                        <w:jc w:val="center"/>
                        <w:rPr>
                          <w:rFonts w:ascii="Arial" w:hAnsi="Arial" w:cs="Arial"/>
                          <w:color w:val="000000" w:themeColor="text1"/>
                          <w:lang w:val="mn-MN" w:eastAsia="ko-KR"/>
                        </w:rPr>
                      </w:pPr>
                      <w:r w:rsidRPr="003D0C3D">
                        <w:rPr>
                          <w:rFonts w:ascii="Arial" w:hAnsi="Arial" w:cs="Arial"/>
                          <w:color w:val="000000" w:themeColor="text1"/>
                          <w:lang w:val="mn-MN"/>
                        </w:rPr>
                        <w:t>Кроны өвчин</w:t>
                      </w:r>
                    </w:p>
                  </w:txbxContent>
                </v:textbox>
              </v:roundrect>
            </w:pict>
          </mc:Fallback>
        </mc:AlternateContent>
      </w:r>
    </w:p>
    <w:p w14:paraId="1B252592" w14:textId="77777777" w:rsidR="0012111A" w:rsidRPr="0012111A" w:rsidRDefault="0012111A" w:rsidP="00A96EC6">
      <w:pPr>
        <w:spacing w:line="276" w:lineRule="auto"/>
        <w:rPr>
          <w:rFonts w:ascii="Arial" w:hAnsi="Arial" w:cs="Arial"/>
          <w:b/>
          <w:bCs/>
          <w:sz w:val="24"/>
          <w:szCs w:val="24"/>
          <w:lang w:val="mn-MN"/>
        </w:rPr>
      </w:pPr>
      <w:r w:rsidRPr="0012111A">
        <w:rPr>
          <w:rFonts w:ascii="Arial" w:hAnsi="Arial" w:cs="Arial"/>
          <w:b/>
          <w:bCs/>
          <w:noProof/>
          <w:sz w:val="24"/>
          <w:szCs w:val="24"/>
        </w:rPr>
        <mc:AlternateContent>
          <mc:Choice Requires="wpg">
            <w:drawing>
              <wp:anchor distT="0" distB="0" distL="114300" distR="114300" simplePos="0" relativeHeight="251668480" behindDoc="0" locked="0" layoutInCell="1" allowOverlap="1" wp14:anchorId="505A8B66" wp14:editId="3CA29F1F">
                <wp:simplePos x="0" y="0"/>
                <wp:positionH relativeFrom="column">
                  <wp:posOffset>3358070</wp:posOffset>
                </wp:positionH>
                <wp:positionV relativeFrom="paragraph">
                  <wp:posOffset>10160</wp:posOffset>
                </wp:positionV>
                <wp:extent cx="2626995" cy="1703705"/>
                <wp:effectExtent l="0" t="0" r="20955" b="10795"/>
                <wp:wrapNone/>
                <wp:docPr id="562053199" name="Group 562053199"/>
                <wp:cNvGraphicFramePr/>
                <a:graphic xmlns:a="http://schemas.openxmlformats.org/drawingml/2006/main">
                  <a:graphicData uri="http://schemas.microsoft.com/office/word/2010/wordprocessingGroup">
                    <wpg:wgp>
                      <wpg:cNvGrpSpPr/>
                      <wpg:grpSpPr>
                        <a:xfrm>
                          <a:off x="0" y="0"/>
                          <a:ext cx="2626995" cy="1703705"/>
                          <a:chOff x="0" y="0"/>
                          <a:chExt cx="2627292" cy="1704109"/>
                        </a:xfrm>
                      </wpg:grpSpPr>
                      <wps:wsp>
                        <wps:cNvPr id="31" name="Rounded Rectangle 31"/>
                        <wps:cNvSpPr/>
                        <wps:spPr>
                          <a:xfrm>
                            <a:off x="581891" y="0"/>
                            <a:ext cx="1970405" cy="4572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880DEB" w14:textId="77777777" w:rsidR="00B2538A" w:rsidRPr="003D0C3D" w:rsidRDefault="00B2538A" w:rsidP="0012111A">
                              <w:pPr>
                                <w:spacing w:after="0" w:line="240" w:lineRule="auto"/>
                                <w:jc w:val="center"/>
                                <w:rPr>
                                  <w:rFonts w:ascii="Arial" w:hAnsi="Arial" w:cs="Arial"/>
                                  <w:color w:val="000000" w:themeColor="text1"/>
                                  <w:lang w:val="mn-MN" w:eastAsia="ko-KR"/>
                                </w:rPr>
                              </w:pPr>
                              <w:r w:rsidRPr="003D0C3D">
                                <w:rPr>
                                  <w:rFonts w:ascii="Arial" w:hAnsi="Arial" w:cs="Arial"/>
                                  <w:color w:val="000000" w:themeColor="text1"/>
                                  <w:lang w:val="mn-MN"/>
                                </w:rPr>
                                <w:t>Хөнгөн, дунд, хүнд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ounded Rectangle 288"/>
                        <wps:cNvSpPr/>
                        <wps:spPr>
                          <a:xfrm>
                            <a:off x="617517" y="1246909"/>
                            <a:ext cx="2009775" cy="4572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F225FC" w14:textId="77777777" w:rsidR="00B2538A" w:rsidRPr="003D0C3D" w:rsidRDefault="00B2538A" w:rsidP="0012111A">
                              <w:pPr>
                                <w:spacing w:after="0" w:line="240" w:lineRule="auto"/>
                                <w:jc w:val="center"/>
                                <w:rPr>
                                  <w:rFonts w:ascii="Arial" w:hAnsi="Arial" w:cs="Arial"/>
                                  <w:color w:val="000000" w:themeColor="text1"/>
                                  <w:lang w:val="mn-MN" w:eastAsia="ko-KR"/>
                                </w:rPr>
                              </w:pPr>
                              <w:r w:rsidRPr="003D0C3D">
                                <w:rPr>
                                  <w:rFonts w:ascii="Arial" w:hAnsi="Arial" w:cs="Arial"/>
                                  <w:color w:val="000000" w:themeColor="text1"/>
                                  <w:lang w:val="mn-MN"/>
                                </w:rPr>
                                <w:t>Нарийсалтай,нарийсалгүй, нэвчилттэй, нэвчилтгүй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ounded Rectangle 289"/>
                        <wps:cNvSpPr/>
                        <wps:spPr>
                          <a:xfrm>
                            <a:off x="581891" y="629392"/>
                            <a:ext cx="2009775" cy="5619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836F8" w14:textId="77777777" w:rsidR="00B2538A" w:rsidRPr="003D0C3D" w:rsidRDefault="00B2538A" w:rsidP="0012111A">
                              <w:pPr>
                                <w:spacing w:after="0" w:line="240" w:lineRule="auto"/>
                                <w:jc w:val="center"/>
                                <w:rPr>
                                  <w:rFonts w:ascii="Arial" w:hAnsi="Arial" w:cs="Arial"/>
                                  <w:color w:val="000000" w:themeColor="text1"/>
                                  <w:sz w:val="20"/>
                                  <w:szCs w:val="20"/>
                                  <w:lang w:val="mn-MN" w:eastAsia="ko-KR"/>
                                </w:rPr>
                              </w:pPr>
                              <w:r w:rsidRPr="003D0C3D">
                                <w:rPr>
                                  <w:rFonts w:ascii="Arial" w:hAnsi="Arial" w:cs="Arial"/>
                                  <w:color w:val="000000" w:themeColor="text1"/>
                                  <w:sz w:val="20"/>
                                  <w:szCs w:val="20"/>
                                  <w:lang w:val="mn-MN"/>
                                </w:rPr>
                                <w:t>Нарийн гэдэсний, бүдүүн гэдэсний, хоол боловсруулах дээд замын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Straight Connector 298"/>
                        <wps:cNvCnPr/>
                        <wps:spPr>
                          <a:xfrm>
                            <a:off x="249382" y="237506"/>
                            <a:ext cx="0" cy="1228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9" name="Straight Arrow Connector 299"/>
                        <wps:cNvCnPr/>
                        <wps:spPr>
                          <a:xfrm>
                            <a:off x="249382" y="237506"/>
                            <a:ext cx="3143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0" name="Straight Arrow Connector 300"/>
                        <wps:cNvCnPr/>
                        <wps:spPr>
                          <a:xfrm>
                            <a:off x="249382" y="1472540"/>
                            <a:ext cx="3143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1" name="Straight Arrow Connector 301"/>
                        <wps:cNvCnPr/>
                        <wps:spPr>
                          <a:xfrm>
                            <a:off x="261257" y="866899"/>
                            <a:ext cx="3143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3" name="Straight Connector 303"/>
                        <wps:cNvCnPr/>
                        <wps:spPr>
                          <a:xfrm>
                            <a:off x="0" y="866899"/>
                            <a:ext cx="23774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05A8B66" id="Group 562053199" o:spid="_x0000_s1050" style="position:absolute;margin-left:264.4pt;margin-top:.8pt;width:206.85pt;height:134.15pt;z-index:251668480" coordsize="26272,17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">
                <v:roundrect id="Rounded Rectangle 31" o:spid="_x0000_s1051" style="position:absolute;left:5818;width:19704;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" filled="f" strokecolor="black [3213]" strokeweight="1pt">
                  <v:stroke joinstyle="miter"/>
                  <v:textbox>
                    <w:txbxContent>
                      <w:p w14:paraId="45880DEB" w14:textId="77777777" w:rsidR="00B2538A" w:rsidRPr="003D0C3D" w:rsidRDefault="00B2538A" w:rsidP="0012111A">
                        <w:pPr>
                          <w:spacing w:after="0" w:line="240" w:lineRule="auto"/>
                          <w:jc w:val="center"/>
                          <w:rPr>
                            <w:rFonts w:ascii="Arial" w:hAnsi="Arial" w:cs="Arial"/>
                            <w:color w:val="000000" w:themeColor="text1"/>
                            <w:lang w:val="mn-MN" w:eastAsia="ko-KR"/>
                          </w:rPr>
                        </w:pPr>
                        <w:r w:rsidRPr="003D0C3D">
                          <w:rPr>
                            <w:rFonts w:ascii="Arial" w:hAnsi="Arial" w:cs="Arial"/>
                            <w:color w:val="000000" w:themeColor="text1"/>
                            <w:lang w:val="mn-MN"/>
                          </w:rPr>
                          <w:t>Хөнгөн, дунд, хүнд</w:t>
                        </w:r>
                      </w:p>
                    </w:txbxContent>
                  </v:textbox>
                </v:roundrect>
                <v:roundrect id="Rounded Rectangle 288" o:spid="_x0000_s1052" style="position:absolute;left:6175;top:12469;width:20097;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" filled="f" strokecolor="black [3213]" strokeweight="1pt">
                  <v:stroke joinstyle="miter"/>
                  <v:textbox>
                    <w:txbxContent>
                      <w:p w14:paraId="5AF225FC" w14:textId="77777777" w:rsidR="00B2538A" w:rsidRPr="003D0C3D" w:rsidRDefault="00B2538A" w:rsidP="0012111A">
                        <w:pPr>
                          <w:spacing w:after="0" w:line="240" w:lineRule="auto"/>
                          <w:jc w:val="center"/>
                          <w:rPr>
                            <w:rFonts w:ascii="Arial" w:hAnsi="Arial" w:cs="Arial"/>
                            <w:color w:val="000000" w:themeColor="text1"/>
                            <w:lang w:val="mn-MN" w:eastAsia="ko-KR"/>
                          </w:rPr>
                        </w:pPr>
                        <w:r w:rsidRPr="003D0C3D">
                          <w:rPr>
                            <w:rFonts w:ascii="Arial" w:hAnsi="Arial" w:cs="Arial"/>
                            <w:color w:val="000000" w:themeColor="text1"/>
                            <w:lang w:val="mn-MN"/>
                          </w:rPr>
                          <w:t>Нарийсалтай,нарийсалгүй, нэвчилттэй, нэвчилтгүй</w:t>
                        </w:r>
                      </w:p>
                    </w:txbxContent>
                  </v:textbox>
                </v:roundrect>
                <v:roundrect id="Rounded Rectangle 289" o:spid="_x0000_s1053" style="position:absolute;left:5818;top:6293;width:20098;height:5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" filled="f" strokecolor="black [3213]" strokeweight="1pt">
                  <v:stroke joinstyle="miter"/>
                  <v:textbox>
                    <w:txbxContent>
                      <w:p w14:paraId="4B9836F8" w14:textId="77777777" w:rsidR="00B2538A" w:rsidRPr="003D0C3D" w:rsidRDefault="00B2538A" w:rsidP="0012111A">
                        <w:pPr>
                          <w:spacing w:after="0" w:line="240" w:lineRule="auto"/>
                          <w:jc w:val="center"/>
                          <w:rPr>
                            <w:rFonts w:ascii="Arial" w:hAnsi="Arial" w:cs="Arial"/>
                            <w:color w:val="000000" w:themeColor="text1"/>
                            <w:sz w:val="20"/>
                            <w:szCs w:val="20"/>
                            <w:lang w:val="mn-MN" w:eastAsia="ko-KR"/>
                          </w:rPr>
                        </w:pPr>
                        <w:r w:rsidRPr="003D0C3D">
                          <w:rPr>
                            <w:rFonts w:ascii="Arial" w:hAnsi="Arial" w:cs="Arial"/>
                            <w:color w:val="000000" w:themeColor="text1"/>
                            <w:sz w:val="20"/>
                            <w:szCs w:val="20"/>
                            <w:lang w:val="mn-MN"/>
                          </w:rPr>
                          <w:t>Нарийн гэдэсний, бүдүүн гэдэсний, хоол боловсруулах дээд замын</w:t>
                        </w:r>
                      </w:p>
                    </w:txbxContent>
                  </v:textbox>
                </v:roundrect>
                <v:line id="Straight Connector 298" o:spid="_x0000_s1054" style="position:absolute;visibility:visible;mso-wrap-style:square" from="2493,2375" to="2493,14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" strokecolor="black [3213]" strokeweight=".5pt">
                  <v:stroke joinstyle="miter"/>
                </v:line>
                <v:shapetype id="_x0000_t32" coordsize="21600,21600" o:spt="32" o:oned="t" path="m,l21600,21600e" filled="f">
                  <v:path arrowok="t" fillok="f" o:connecttype="none"/>
                  <o:lock v:ext="edit" shapetype="t"/>
                </v:shapetype>
                <v:shape id="Straight Arrow Connector 299" o:spid="_x0000_s1055" type="#_x0000_t32" style="position:absolute;left:2493;top:2375;width:3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" strokecolor="black [3213]" strokeweight=".5pt">
                  <v:stroke endarrow="block" joinstyle="miter"/>
                </v:shape>
                <v:shape id="Straight Arrow Connector 300" o:spid="_x0000_s1056" type="#_x0000_t32" style="position:absolute;left:2493;top:14725;width:3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" strokecolor="black [3213]" strokeweight=".5pt">
                  <v:stroke endarrow="block" joinstyle="miter"/>
                </v:shape>
                <v:shape id="Straight Arrow Connector 301" o:spid="_x0000_s1057" type="#_x0000_t32" style="position:absolute;left:2612;top:8668;width:3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" strokecolor="black [3213]" strokeweight=".5pt">
                  <v:stroke endarrow="block" joinstyle="miter"/>
                </v:shape>
                <v:line id="Straight Connector 303" o:spid="_x0000_s1058" style="position:absolute;visibility:visible;mso-wrap-style:square" from="0,8668" to="2377,8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" strokecolor="black [3213]" strokeweight=".5pt">
                  <v:stroke joinstyle="miter"/>
                </v:line>
              </v:group>
            </w:pict>
          </mc:Fallback>
        </mc:AlternateContent>
      </w:r>
      <w:r w:rsidRPr="0012111A">
        <w:rPr>
          <w:rFonts w:ascii="Arial" w:hAnsi="Arial" w:cs="Arial"/>
          <w:b/>
          <w:bCs/>
          <w:noProof/>
          <w:sz w:val="24"/>
          <w:szCs w:val="24"/>
        </w:rPr>
        <mc:AlternateContent>
          <mc:Choice Requires="wps">
            <w:drawing>
              <wp:anchor distT="0" distB="0" distL="114300" distR="114300" simplePos="0" relativeHeight="251768832" behindDoc="0" locked="0" layoutInCell="1" allowOverlap="1" wp14:anchorId="45BF44A6" wp14:editId="55B96CB8">
                <wp:simplePos x="0" y="0"/>
                <wp:positionH relativeFrom="column">
                  <wp:posOffset>2491105</wp:posOffset>
                </wp:positionH>
                <wp:positionV relativeFrom="paragraph">
                  <wp:posOffset>158560</wp:posOffset>
                </wp:positionV>
                <wp:extent cx="0" cy="256032"/>
                <wp:effectExtent l="76200" t="0" r="57150" b="48895"/>
                <wp:wrapNone/>
                <wp:docPr id="562053202" name="Straight Arrow Connector 562053202"/>
                <wp:cNvGraphicFramePr/>
                <a:graphic xmlns:a="http://schemas.openxmlformats.org/drawingml/2006/main">
                  <a:graphicData uri="http://schemas.microsoft.com/office/word/2010/wordprocessingShape">
                    <wps:wsp>
                      <wps:cNvCnPr/>
                      <wps:spPr>
                        <a:xfrm>
                          <a:off x="0" y="0"/>
                          <a:ext cx="0" cy="25603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81D2253" id="Straight Arrow Connector 562053202" o:spid="_x0000_s1026" type="#_x0000_t32" style="position:absolute;margin-left:196.15pt;margin-top:12.5pt;width:0;height:20.1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" strokecolor="black [3213]" strokeweight=".5pt">
                <v:stroke endarrow="block" joinstyle="miter"/>
              </v:shape>
            </w:pict>
          </mc:Fallback>
        </mc:AlternateContent>
      </w:r>
    </w:p>
    <w:p w14:paraId="7B1F1180" w14:textId="77777777" w:rsidR="0012111A" w:rsidRPr="0012111A" w:rsidRDefault="0012111A" w:rsidP="00A96EC6">
      <w:pPr>
        <w:spacing w:line="276" w:lineRule="auto"/>
        <w:rPr>
          <w:rFonts w:ascii="Arial" w:hAnsi="Arial" w:cs="Arial"/>
          <w:b/>
          <w:bCs/>
          <w:sz w:val="24"/>
          <w:szCs w:val="24"/>
          <w:lang w:val="mn-MN"/>
        </w:rPr>
      </w:pPr>
      <w:r w:rsidRPr="0012111A">
        <w:rPr>
          <w:rFonts w:ascii="Arial" w:hAnsi="Arial" w:cs="Arial"/>
          <w:b/>
          <w:bCs/>
          <w:noProof/>
          <w:sz w:val="24"/>
          <w:szCs w:val="24"/>
        </w:rPr>
        <mc:AlternateContent>
          <mc:Choice Requires="wps">
            <w:drawing>
              <wp:anchor distT="0" distB="0" distL="114300" distR="114300" simplePos="0" relativeHeight="251765760" behindDoc="0" locked="0" layoutInCell="1" allowOverlap="1" wp14:anchorId="458CB592" wp14:editId="421E7D01">
                <wp:simplePos x="0" y="0"/>
                <wp:positionH relativeFrom="margin">
                  <wp:posOffset>1598930</wp:posOffset>
                </wp:positionH>
                <wp:positionV relativeFrom="paragraph">
                  <wp:posOffset>109030</wp:posOffset>
                </wp:positionV>
                <wp:extent cx="1772631" cy="1246909"/>
                <wp:effectExtent l="0" t="0" r="18415" b="10795"/>
                <wp:wrapNone/>
                <wp:docPr id="562053198" name="Rounded Rectangle 562053198"/>
                <wp:cNvGraphicFramePr/>
                <a:graphic xmlns:a="http://schemas.openxmlformats.org/drawingml/2006/main">
                  <a:graphicData uri="http://schemas.microsoft.com/office/word/2010/wordprocessingShape">
                    <wps:wsp>
                      <wps:cNvSpPr/>
                      <wps:spPr>
                        <a:xfrm>
                          <a:off x="0" y="0"/>
                          <a:ext cx="1772631" cy="1246909"/>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6D8829" w14:textId="77777777" w:rsidR="00B2538A" w:rsidRPr="003D0C3D" w:rsidRDefault="00B2538A" w:rsidP="0012111A">
                            <w:pPr>
                              <w:spacing w:after="0" w:line="240" w:lineRule="auto"/>
                              <w:jc w:val="center"/>
                              <w:rPr>
                                <w:rFonts w:ascii="Arial" w:hAnsi="Arial" w:cs="Arial"/>
                                <w:color w:val="000000" w:themeColor="text1"/>
                                <w:lang w:val="mn-MN" w:eastAsia="ko-KR"/>
                              </w:rPr>
                            </w:pPr>
                            <w:r w:rsidRPr="003D0C3D">
                              <w:rPr>
                                <w:rFonts w:ascii="Arial" w:hAnsi="Arial" w:cs="Arial"/>
                                <w:color w:val="000000" w:themeColor="text1"/>
                                <w:lang w:val="mn-MN" w:eastAsia="ko-KR"/>
                              </w:rPr>
                              <w:t>Багажийн бусад шинжилгээ: Хэвлийн рентген, ЭХО, капсул эндоскоп, DBE, MRI, MRE, CTE, CT MRI, MRE, CTE, 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8CB592" id="Rounded Rectangle 562053198" o:spid="_x0000_s1059" style="position:absolute;margin-left:125.9pt;margin-top:8.6pt;width:139.6pt;height:98.2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" filled="f" strokecolor="black [3213]" strokeweight="1pt">
                <v:stroke joinstyle="miter"/>
                <v:textbox>
                  <w:txbxContent>
                    <w:p w14:paraId="6C6D8829" w14:textId="77777777" w:rsidR="00B2538A" w:rsidRPr="003D0C3D" w:rsidRDefault="00B2538A" w:rsidP="0012111A">
                      <w:pPr>
                        <w:spacing w:after="0" w:line="240" w:lineRule="auto"/>
                        <w:jc w:val="center"/>
                        <w:rPr>
                          <w:rFonts w:ascii="Arial" w:hAnsi="Arial" w:cs="Arial"/>
                          <w:color w:val="000000" w:themeColor="text1"/>
                          <w:lang w:val="mn-MN" w:eastAsia="ko-KR"/>
                        </w:rPr>
                      </w:pPr>
                      <w:r w:rsidRPr="003D0C3D">
                        <w:rPr>
                          <w:rFonts w:ascii="Arial" w:hAnsi="Arial" w:cs="Arial"/>
                          <w:color w:val="000000" w:themeColor="text1"/>
                          <w:lang w:val="mn-MN" w:eastAsia="ko-KR"/>
                        </w:rPr>
                        <w:t>Багажийн бусад шинжилгээ: Хэвлийн рентген, ЭХО, капсул эндоскоп, DBE, MRI, MRE, CTE, CT MRI, MRE, CTE, CT</w:t>
                      </w:r>
                    </w:p>
                  </w:txbxContent>
                </v:textbox>
                <w10:wrap anchorx="margin"/>
              </v:roundrect>
            </w:pict>
          </mc:Fallback>
        </mc:AlternateContent>
      </w:r>
    </w:p>
    <w:p w14:paraId="71EF55EE" w14:textId="77777777" w:rsidR="0012111A" w:rsidRPr="0012111A" w:rsidRDefault="0012111A" w:rsidP="00A96EC6">
      <w:pPr>
        <w:spacing w:line="276" w:lineRule="auto"/>
        <w:rPr>
          <w:rFonts w:ascii="Arial" w:hAnsi="Arial" w:cs="Arial"/>
          <w:b/>
          <w:bCs/>
          <w:sz w:val="24"/>
          <w:szCs w:val="24"/>
          <w:lang w:val="mn-MN"/>
        </w:rPr>
      </w:pPr>
    </w:p>
    <w:p w14:paraId="05C0842D" w14:textId="77777777" w:rsidR="0012111A" w:rsidRPr="0012111A" w:rsidRDefault="0012111A" w:rsidP="00A96EC6">
      <w:pPr>
        <w:spacing w:line="276" w:lineRule="auto"/>
        <w:rPr>
          <w:rFonts w:ascii="Arial" w:hAnsi="Arial" w:cs="Arial"/>
          <w:b/>
          <w:bCs/>
          <w:sz w:val="24"/>
          <w:szCs w:val="24"/>
          <w:lang w:val="mn-MN"/>
        </w:rPr>
      </w:pPr>
    </w:p>
    <w:p w14:paraId="459B5770" w14:textId="77777777" w:rsidR="0012111A" w:rsidRPr="0012111A" w:rsidRDefault="0012111A" w:rsidP="00A96EC6">
      <w:pPr>
        <w:spacing w:line="276" w:lineRule="auto"/>
        <w:rPr>
          <w:rFonts w:ascii="Arial" w:hAnsi="Arial" w:cs="Arial"/>
          <w:b/>
          <w:bCs/>
          <w:sz w:val="24"/>
          <w:szCs w:val="24"/>
          <w:lang w:val="mn-MN"/>
        </w:rPr>
      </w:pPr>
    </w:p>
    <w:p w14:paraId="73763A27" w14:textId="77777777" w:rsidR="0012111A" w:rsidRPr="0012111A" w:rsidRDefault="0012111A" w:rsidP="00A96EC6">
      <w:pPr>
        <w:spacing w:line="276" w:lineRule="auto"/>
        <w:rPr>
          <w:rFonts w:ascii="Arial" w:hAnsi="Arial" w:cs="Arial"/>
          <w:b/>
          <w:bCs/>
          <w:sz w:val="24"/>
          <w:szCs w:val="24"/>
          <w:lang w:val="mn-MN"/>
        </w:rPr>
      </w:pPr>
    </w:p>
    <w:p w14:paraId="19A1DB8A" w14:textId="77777777" w:rsidR="0012111A" w:rsidRPr="0012111A" w:rsidRDefault="0012111A" w:rsidP="00A96EC6">
      <w:pPr>
        <w:spacing w:line="276" w:lineRule="auto"/>
        <w:rPr>
          <w:rFonts w:ascii="Arial" w:hAnsi="Arial" w:cs="Arial"/>
          <w:b/>
          <w:bCs/>
          <w:sz w:val="24"/>
          <w:szCs w:val="24"/>
          <w:lang w:val="mn-MN"/>
        </w:rPr>
      </w:pPr>
    </w:p>
    <w:p w14:paraId="716FE9DD" w14:textId="77777777" w:rsidR="00E6022A" w:rsidRPr="00E6022A" w:rsidRDefault="00E6022A" w:rsidP="003D0C3D">
      <w:pPr>
        <w:pStyle w:val="Heading3"/>
        <w:jc w:val="center"/>
        <w:rPr>
          <w:lang w:val="mn-MN"/>
        </w:rPr>
      </w:pPr>
      <w:bookmarkStart w:id="31" w:name="_Toc183192381"/>
      <w:r w:rsidRPr="00C57300">
        <w:rPr>
          <w:lang w:val="mn-MN"/>
        </w:rPr>
        <w:t>B</w:t>
      </w:r>
      <w:r w:rsidRPr="00E6022A">
        <w:rPr>
          <w:lang w:val="mn-MN"/>
        </w:rPr>
        <w:t>.</w:t>
      </w:r>
      <w:r w:rsidRPr="00C57300">
        <w:rPr>
          <w:lang w:val="mn-MN"/>
        </w:rPr>
        <w:t>3</w:t>
      </w:r>
      <w:r w:rsidRPr="00E6022A">
        <w:rPr>
          <w:lang w:val="mn-MN"/>
        </w:rPr>
        <w:t xml:space="preserve">.1 </w:t>
      </w:r>
      <w:r w:rsidRPr="00E6022A">
        <w:rPr>
          <w:lang w:val="mn-MN"/>
        </w:rPr>
        <w:tab/>
        <w:t xml:space="preserve">Лабораторийн шинжилгээний хариу өөрчлөлттэй гарсан үеийн </w:t>
      </w:r>
      <w:r w:rsidR="009036CD">
        <w:rPr>
          <w:lang w:val="mn-MN"/>
        </w:rPr>
        <w:t>хянах арга зүй</w:t>
      </w:r>
      <w:bookmarkEnd w:id="31"/>
    </w:p>
    <w:p w14:paraId="6D6BADFB" w14:textId="77777777" w:rsidR="00E6022A" w:rsidRDefault="00E6022A" w:rsidP="00A96EC6">
      <w:pPr>
        <w:spacing w:line="276" w:lineRule="auto"/>
        <w:jc w:val="both"/>
        <w:rPr>
          <w:rFonts w:ascii="Arial" w:hAnsi="Arial" w:cs="Arial"/>
          <w:bCs/>
          <w:sz w:val="24"/>
          <w:szCs w:val="24"/>
          <w:lang w:val="mn-MN"/>
        </w:rPr>
      </w:pPr>
      <w:r>
        <w:rPr>
          <w:rFonts w:ascii="Arial" w:hAnsi="Arial" w:cs="Arial"/>
          <w:bCs/>
          <w:sz w:val="24"/>
          <w:szCs w:val="24"/>
          <w:lang w:val="mn-MN"/>
        </w:rPr>
        <w:t>Цусны дэлгэрэнгүй шинжилгээнд цус багадалт, цагаан эс олшрох,</w:t>
      </w:r>
      <w:r w:rsidRPr="00E6022A">
        <w:rPr>
          <w:rFonts w:ascii="Arial" w:hAnsi="Arial" w:cs="Arial"/>
          <w:bCs/>
          <w:sz w:val="24"/>
          <w:szCs w:val="24"/>
          <w:lang w:val="mn-MN"/>
        </w:rPr>
        <w:t xml:space="preserve"> </w:t>
      </w:r>
      <w:r>
        <w:rPr>
          <w:rFonts w:ascii="Arial" w:hAnsi="Arial" w:cs="Arial"/>
          <w:bCs/>
          <w:sz w:val="24"/>
          <w:szCs w:val="24"/>
          <w:lang w:val="mn-MN"/>
        </w:rPr>
        <w:t>улаан эсийн тунах хурд ихсэх</w:t>
      </w:r>
      <w:r w:rsidR="009036CD">
        <w:rPr>
          <w:rFonts w:ascii="Arial" w:hAnsi="Arial" w:cs="Arial"/>
          <w:bCs/>
          <w:sz w:val="24"/>
          <w:szCs w:val="24"/>
          <w:lang w:val="mn-MN"/>
        </w:rPr>
        <w:t>, лимфоцит буурах</w:t>
      </w:r>
      <w:r>
        <w:rPr>
          <w:rFonts w:ascii="Arial" w:hAnsi="Arial" w:cs="Arial"/>
          <w:bCs/>
          <w:sz w:val="24"/>
          <w:szCs w:val="24"/>
          <w:lang w:val="mn-MN"/>
        </w:rPr>
        <w:t xml:space="preserve"> </w:t>
      </w:r>
    </w:p>
    <w:p w14:paraId="56FE6933" w14:textId="77777777" w:rsidR="00E6022A" w:rsidRDefault="00E6022A" w:rsidP="00A96EC6">
      <w:pPr>
        <w:spacing w:line="276" w:lineRule="auto"/>
        <w:jc w:val="both"/>
        <w:rPr>
          <w:rFonts w:ascii="Arial" w:hAnsi="Arial" w:cs="Arial"/>
          <w:bCs/>
          <w:sz w:val="24"/>
          <w:szCs w:val="24"/>
          <w:lang w:val="mn-MN"/>
        </w:rPr>
      </w:pPr>
      <w:r>
        <w:rPr>
          <w:rFonts w:ascii="Arial" w:hAnsi="Arial" w:cs="Arial"/>
          <w:bCs/>
          <w:sz w:val="24"/>
          <w:szCs w:val="24"/>
          <w:lang w:val="mn-MN"/>
        </w:rPr>
        <w:t>Биохимид нийт уураг,</w:t>
      </w:r>
      <w:r w:rsidR="009036CD">
        <w:rPr>
          <w:rFonts w:ascii="Arial" w:hAnsi="Arial" w:cs="Arial"/>
          <w:bCs/>
          <w:sz w:val="24"/>
          <w:szCs w:val="24"/>
          <w:lang w:val="mn-MN"/>
        </w:rPr>
        <w:t xml:space="preserve"> </w:t>
      </w:r>
      <w:r>
        <w:rPr>
          <w:rFonts w:ascii="Arial" w:hAnsi="Arial" w:cs="Arial"/>
          <w:bCs/>
          <w:sz w:val="24"/>
          <w:szCs w:val="24"/>
          <w:lang w:val="mn-MN"/>
        </w:rPr>
        <w:t xml:space="preserve">альбумин буурах, </w:t>
      </w:r>
      <w:r w:rsidR="009036CD">
        <w:rPr>
          <w:rFonts w:ascii="Arial" w:hAnsi="Arial" w:cs="Arial"/>
          <w:bCs/>
          <w:sz w:val="24"/>
          <w:szCs w:val="24"/>
          <w:lang w:val="mn-MN"/>
        </w:rPr>
        <w:t>э</w:t>
      </w:r>
      <w:r w:rsidR="009036CD" w:rsidRPr="009036CD">
        <w:rPr>
          <w:rFonts w:ascii="Arial" w:hAnsi="Arial" w:cs="Arial"/>
          <w:bCs/>
          <w:sz w:val="24"/>
          <w:szCs w:val="24"/>
          <w:lang w:val="mn-MN"/>
        </w:rPr>
        <w:t>лэгний үйл ажиллагаа</w:t>
      </w:r>
      <w:r w:rsidR="009036CD">
        <w:rPr>
          <w:rFonts w:ascii="Arial" w:hAnsi="Arial" w:cs="Arial"/>
          <w:bCs/>
          <w:sz w:val="24"/>
          <w:szCs w:val="24"/>
          <w:lang w:val="mn-MN"/>
        </w:rPr>
        <w:t xml:space="preserve"> алдагдах, </w:t>
      </w:r>
      <w:r w:rsidR="009036CD" w:rsidRPr="009036CD">
        <w:rPr>
          <w:rFonts w:ascii="Arial" w:hAnsi="Arial" w:cs="Arial"/>
          <w:bCs/>
          <w:sz w:val="24"/>
          <w:szCs w:val="24"/>
          <w:lang w:val="mn-MN"/>
        </w:rPr>
        <w:t xml:space="preserve"> кальци, витамин</w:t>
      </w:r>
      <w:r w:rsidR="009036CD">
        <w:rPr>
          <w:rFonts w:ascii="Arial" w:hAnsi="Arial" w:cs="Arial"/>
          <w:bCs/>
          <w:sz w:val="24"/>
          <w:szCs w:val="24"/>
          <w:lang w:val="mn-MN"/>
        </w:rPr>
        <w:t xml:space="preserve"> Д багасах, С урвалжит уураг ихсэх</w:t>
      </w:r>
    </w:p>
    <w:p w14:paraId="79169C78" w14:textId="77777777" w:rsidR="009036CD" w:rsidRDefault="009036CD" w:rsidP="00A96EC6">
      <w:pPr>
        <w:spacing w:line="276" w:lineRule="auto"/>
        <w:jc w:val="both"/>
        <w:rPr>
          <w:rFonts w:ascii="Arial" w:hAnsi="Arial" w:cs="Arial"/>
          <w:bCs/>
          <w:sz w:val="24"/>
          <w:szCs w:val="24"/>
          <w:lang w:val="mn-MN"/>
        </w:rPr>
      </w:pPr>
      <w:r>
        <w:rPr>
          <w:rFonts w:ascii="Arial" w:hAnsi="Arial" w:cs="Arial"/>
          <w:bCs/>
          <w:sz w:val="24"/>
          <w:szCs w:val="24"/>
          <w:lang w:val="mn-MN"/>
        </w:rPr>
        <w:t>Баасанд калпротектин өндөрсөх</w:t>
      </w:r>
    </w:p>
    <w:p w14:paraId="737DAAB7" w14:textId="77777777" w:rsidR="009036CD" w:rsidRPr="009036CD" w:rsidRDefault="009036CD" w:rsidP="00A96EC6">
      <w:pPr>
        <w:spacing w:line="276" w:lineRule="auto"/>
        <w:jc w:val="both"/>
        <w:rPr>
          <w:rFonts w:ascii="Arial" w:hAnsi="Arial" w:cs="Arial"/>
          <w:bCs/>
          <w:sz w:val="24"/>
          <w:szCs w:val="24"/>
          <w:lang w:val="mn-MN"/>
        </w:rPr>
      </w:pPr>
      <w:r>
        <w:rPr>
          <w:rFonts w:ascii="Arial" w:hAnsi="Arial" w:cs="Arial"/>
          <w:bCs/>
          <w:sz w:val="24"/>
          <w:szCs w:val="24"/>
          <w:lang w:val="mn-MN"/>
        </w:rPr>
        <w:t>Баасанд</w:t>
      </w:r>
      <w:r w:rsidRPr="009036CD">
        <w:rPr>
          <w:rFonts w:ascii="Arial" w:hAnsi="Arial" w:cs="Arial"/>
          <w:bCs/>
          <w:sz w:val="24"/>
          <w:szCs w:val="24"/>
          <w:lang w:val="mn-MN"/>
        </w:rPr>
        <w:t xml:space="preserve"> нян</w:t>
      </w:r>
      <w:r>
        <w:rPr>
          <w:rFonts w:ascii="Arial" w:hAnsi="Arial" w:cs="Arial"/>
          <w:bCs/>
          <w:sz w:val="24"/>
          <w:szCs w:val="24"/>
          <w:lang w:val="mn-MN"/>
        </w:rPr>
        <w:t xml:space="preserve"> </w:t>
      </w:r>
      <w:r w:rsidRPr="009036CD">
        <w:rPr>
          <w:rFonts w:ascii="Arial" w:hAnsi="Arial" w:cs="Arial"/>
          <w:bCs/>
          <w:sz w:val="24"/>
          <w:szCs w:val="24"/>
          <w:lang w:val="mn-MN"/>
        </w:rPr>
        <w:t>ба шимэгч</w:t>
      </w:r>
      <w:r>
        <w:rPr>
          <w:rFonts w:ascii="Arial" w:hAnsi="Arial" w:cs="Arial"/>
          <w:bCs/>
          <w:sz w:val="24"/>
          <w:szCs w:val="24"/>
          <w:lang w:val="mn-MN"/>
        </w:rPr>
        <w:t xml:space="preserve">, мөөг үгүйсгэгдэх нь Бүдүүн эдэсний үрэвсэл байж болохыг таамаглах боловч Кроны өвчин оношийг тавих боломжгүй. </w:t>
      </w:r>
    </w:p>
    <w:p w14:paraId="370B29E3" w14:textId="77777777" w:rsidR="00E6022A" w:rsidRPr="009036CD" w:rsidRDefault="009036CD" w:rsidP="00A96EC6">
      <w:pPr>
        <w:spacing w:line="276" w:lineRule="auto"/>
        <w:jc w:val="both"/>
        <w:rPr>
          <w:rFonts w:ascii="Arial" w:hAnsi="Arial" w:cs="Arial"/>
          <w:bCs/>
          <w:sz w:val="24"/>
          <w:szCs w:val="24"/>
          <w:lang w:val="mn-MN"/>
        </w:rPr>
      </w:pPr>
      <w:r w:rsidRPr="009036CD">
        <w:rPr>
          <w:rFonts w:ascii="Arial" w:hAnsi="Arial" w:cs="Arial"/>
          <w:bCs/>
          <w:sz w:val="24"/>
          <w:szCs w:val="24"/>
          <w:lang w:val="mn-MN"/>
        </w:rPr>
        <w:lastRenderedPageBreak/>
        <w:t>Дээрх өөрчлөлт илэрсэн</w:t>
      </w:r>
      <w:r>
        <w:rPr>
          <w:rFonts w:ascii="Arial" w:hAnsi="Arial" w:cs="Arial"/>
          <w:bCs/>
          <w:sz w:val="24"/>
          <w:szCs w:val="24"/>
          <w:lang w:val="mn-MN"/>
        </w:rPr>
        <w:t>,</w:t>
      </w:r>
      <w:r w:rsidRPr="009036CD">
        <w:rPr>
          <w:rFonts w:ascii="Arial" w:hAnsi="Arial" w:cs="Arial"/>
          <w:bCs/>
          <w:sz w:val="24"/>
          <w:szCs w:val="24"/>
          <w:lang w:val="mn-MN"/>
        </w:rPr>
        <w:t xml:space="preserve"> </w:t>
      </w:r>
      <w:r>
        <w:rPr>
          <w:rFonts w:ascii="Arial" w:hAnsi="Arial" w:cs="Arial"/>
          <w:bCs/>
          <w:sz w:val="24"/>
          <w:szCs w:val="24"/>
          <w:lang w:val="mn-MN"/>
        </w:rPr>
        <w:t>с</w:t>
      </w:r>
      <w:r w:rsidRPr="009036CD">
        <w:rPr>
          <w:rFonts w:ascii="Arial" w:hAnsi="Arial" w:cs="Arial"/>
          <w:bCs/>
          <w:sz w:val="24"/>
          <w:szCs w:val="24"/>
          <w:lang w:val="mn-MN"/>
        </w:rPr>
        <w:t>уулгалттай</w:t>
      </w:r>
      <w:r>
        <w:rPr>
          <w:rFonts w:ascii="Arial" w:hAnsi="Arial" w:cs="Arial"/>
          <w:bCs/>
          <w:sz w:val="24"/>
          <w:szCs w:val="24"/>
          <w:lang w:val="mn-MN"/>
        </w:rPr>
        <w:t>, х</w:t>
      </w:r>
      <w:r w:rsidRPr="009036CD">
        <w:rPr>
          <w:rFonts w:ascii="Arial" w:hAnsi="Arial" w:cs="Arial"/>
          <w:bCs/>
          <w:sz w:val="24"/>
          <w:szCs w:val="24"/>
          <w:lang w:val="mn-MN"/>
        </w:rPr>
        <w:t>эвлий өвдөлттэй, тураал, тэжээл дуталтай</w:t>
      </w:r>
      <w:r>
        <w:rPr>
          <w:rFonts w:ascii="Arial" w:hAnsi="Arial" w:cs="Arial"/>
          <w:bCs/>
          <w:sz w:val="24"/>
          <w:szCs w:val="24"/>
          <w:lang w:val="mn-MN"/>
        </w:rPr>
        <w:t xml:space="preserve">, бусад эрхтн тоголцооны өөрчлөлттэй </w:t>
      </w:r>
      <w:r w:rsidRPr="009036CD">
        <w:rPr>
          <w:rFonts w:ascii="Arial" w:hAnsi="Arial" w:cs="Arial"/>
          <w:bCs/>
          <w:sz w:val="24"/>
          <w:szCs w:val="24"/>
          <w:lang w:val="mn-MN"/>
        </w:rPr>
        <w:t>үйлчлүүлэгчийг багажийн шинжилгээнд илгээнэ.</w:t>
      </w:r>
    </w:p>
    <w:p w14:paraId="4252C999" w14:textId="77777777" w:rsidR="009036CD" w:rsidRPr="009036CD" w:rsidRDefault="009036CD" w:rsidP="003D0C3D">
      <w:pPr>
        <w:pStyle w:val="Heading3"/>
        <w:jc w:val="center"/>
        <w:rPr>
          <w:lang w:val="mn-MN"/>
        </w:rPr>
      </w:pPr>
      <w:bookmarkStart w:id="32" w:name="_Toc183192382"/>
      <w:r w:rsidRPr="00C57300">
        <w:rPr>
          <w:lang w:val="mn-MN"/>
        </w:rPr>
        <w:t>B</w:t>
      </w:r>
      <w:r w:rsidRPr="009036CD">
        <w:rPr>
          <w:lang w:val="mn-MN"/>
        </w:rPr>
        <w:t>.</w:t>
      </w:r>
      <w:r w:rsidRPr="00C57300">
        <w:rPr>
          <w:lang w:val="mn-MN"/>
        </w:rPr>
        <w:t>3</w:t>
      </w:r>
      <w:r w:rsidRPr="009036CD">
        <w:rPr>
          <w:lang w:val="mn-MN"/>
        </w:rPr>
        <w:t>.</w:t>
      </w:r>
      <w:r>
        <w:rPr>
          <w:lang w:val="mn-MN"/>
        </w:rPr>
        <w:t>2</w:t>
      </w:r>
      <w:r w:rsidRPr="009036CD">
        <w:rPr>
          <w:lang w:val="mn-MN"/>
        </w:rPr>
        <w:t xml:space="preserve"> </w:t>
      </w:r>
      <w:r w:rsidRPr="009036CD">
        <w:rPr>
          <w:lang w:val="mn-MN"/>
        </w:rPr>
        <w:tab/>
      </w:r>
      <w:r>
        <w:rPr>
          <w:lang w:val="mn-MN"/>
        </w:rPr>
        <w:t xml:space="preserve">Багажийн </w:t>
      </w:r>
      <w:r w:rsidRPr="009036CD">
        <w:rPr>
          <w:lang w:val="mn-MN"/>
        </w:rPr>
        <w:t>шинжилгээний хариу өөрчлөлттэй гарсан үеийн хя</w:t>
      </w:r>
      <w:r>
        <w:rPr>
          <w:lang w:val="mn-MN"/>
        </w:rPr>
        <w:t>нах арга зүй</w:t>
      </w:r>
      <w:bookmarkEnd w:id="32"/>
    </w:p>
    <w:p w14:paraId="7D0CCE24" w14:textId="77777777" w:rsidR="009036CD" w:rsidRPr="009036CD" w:rsidRDefault="009036CD" w:rsidP="00A96EC6">
      <w:pPr>
        <w:spacing w:line="276" w:lineRule="auto"/>
        <w:jc w:val="both"/>
        <w:rPr>
          <w:rFonts w:ascii="Arial" w:hAnsi="Arial" w:cs="Arial"/>
          <w:bCs/>
          <w:sz w:val="24"/>
          <w:szCs w:val="24"/>
          <w:lang w:val="mn-MN"/>
        </w:rPr>
      </w:pPr>
      <w:r w:rsidRPr="007A507D">
        <w:rPr>
          <w:rFonts w:ascii="Arial" w:hAnsi="Arial" w:cs="Arial"/>
          <w:b/>
          <w:bCs/>
          <w:i/>
          <w:sz w:val="24"/>
          <w:szCs w:val="24"/>
          <w:lang w:val="mn-MN"/>
        </w:rPr>
        <w:t>Бүдүүн гэдэсний дуран:</w:t>
      </w:r>
      <w:r w:rsidRPr="009036CD">
        <w:rPr>
          <w:rFonts w:ascii="Arial" w:hAnsi="Arial" w:cs="Arial"/>
          <w:bCs/>
          <w:sz w:val="24"/>
          <w:szCs w:val="24"/>
          <w:lang w:val="mn-MN"/>
        </w:rPr>
        <w:t xml:space="preserve"> Кроны өвчний үеийн оношилгооны алтан стандарт бөгөөд бүдүүн гэдэс ба цутгалан гэдэсний төгсгөлд дурангаар илрэх өөрчлөлтүүдийг CDEIS ба SES-CD оноогоор үнэлнэ. Энэ нь өвчний эмнэлзүйн хүнд хөнгөний зэрэгтэй уялддаг.  </w:t>
      </w:r>
    </w:p>
    <w:p w14:paraId="6F4D39EE" w14:textId="77777777" w:rsidR="009036CD" w:rsidRPr="009036CD" w:rsidRDefault="009036CD" w:rsidP="00A96EC6">
      <w:pPr>
        <w:spacing w:line="276" w:lineRule="auto"/>
        <w:jc w:val="both"/>
        <w:rPr>
          <w:rFonts w:ascii="Arial" w:hAnsi="Arial" w:cs="Arial"/>
          <w:bCs/>
          <w:sz w:val="24"/>
          <w:szCs w:val="24"/>
          <w:vertAlign w:val="superscript"/>
          <w:lang w:val="mn-MN"/>
        </w:rPr>
      </w:pPr>
      <w:r w:rsidRPr="009036CD">
        <w:rPr>
          <w:rFonts w:ascii="Arial" w:hAnsi="Arial" w:cs="Arial"/>
          <w:bCs/>
          <w:sz w:val="24"/>
          <w:szCs w:val="24"/>
          <w:lang w:val="mn-MN"/>
        </w:rPr>
        <w:t>Хэсэгчилсэн буюу алгассан байрлалтай салстын доод давхаргын гэмтэл, гүнзгий тууш шарх, афтууд,  "Шигтгэсэн чулуу"-ны шинж, хошного орчмын эмгэг, гэдэсний хөндийн нарийсал илрэх ба харин шулуун гэдэсний салстын өөрчлөлт ховор. Дуранд гарах өөрчлөлтийн онооны үнэлгээнд дараах шалгууруудыг ихэвчлэн ашигладаг</w:t>
      </w:r>
      <w:r w:rsidRPr="009036CD">
        <w:rPr>
          <w:rFonts w:ascii="Arial" w:hAnsi="Arial" w:cs="Arial"/>
          <w:bCs/>
          <w:sz w:val="24"/>
          <w:szCs w:val="24"/>
          <w:vertAlign w:val="superscript"/>
          <w:lang w:val="mn-MN"/>
        </w:rPr>
        <w:t>15</w:t>
      </w:r>
    </w:p>
    <w:p w14:paraId="00B44D3C" w14:textId="77777777" w:rsidR="009036CD" w:rsidRPr="007A507D" w:rsidRDefault="009036CD" w:rsidP="00A96EC6">
      <w:pPr>
        <w:spacing w:line="276" w:lineRule="auto"/>
        <w:jc w:val="center"/>
        <w:rPr>
          <w:rFonts w:ascii="Arial" w:hAnsi="Arial" w:cs="Arial"/>
          <w:b/>
          <w:bCs/>
          <w:sz w:val="24"/>
          <w:szCs w:val="24"/>
          <w:lang w:val="mn-MN"/>
        </w:rPr>
      </w:pPr>
      <w:r w:rsidRPr="007A507D">
        <w:rPr>
          <w:rFonts w:ascii="Arial" w:hAnsi="Arial" w:cs="Arial"/>
          <w:b/>
          <w:bCs/>
          <w:sz w:val="24"/>
          <w:szCs w:val="24"/>
          <w:lang w:val="mn-MN"/>
        </w:rPr>
        <w:t>Хүснэгт 9. Кроны өвчний үеийн бүдүүн гэдэсний дурангийн идэвхижлийг үнэлэх  SES-CD шалгуур оноо</w:t>
      </w: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1597"/>
        <w:gridCol w:w="3420"/>
        <w:gridCol w:w="3639"/>
      </w:tblGrid>
      <w:tr w:rsidR="009036CD" w:rsidRPr="00C57300" w14:paraId="6264FA4E" w14:textId="77777777" w:rsidTr="00B2538A">
        <w:tc>
          <w:tcPr>
            <w:tcW w:w="918" w:type="dxa"/>
            <w:vMerge w:val="restart"/>
            <w:shd w:val="clear" w:color="auto" w:fill="auto"/>
            <w:vAlign w:val="center"/>
          </w:tcPr>
          <w:p w14:paraId="2003AE52"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SES-CD</w:t>
            </w:r>
          </w:p>
        </w:tc>
        <w:tc>
          <w:tcPr>
            <w:tcW w:w="1597" w:type="dxa"/>
            <w:vMerge w:val="restart"/>
            <w:shd w:val="clear" w:color="auto" w:fill="E7E6E6" w:themeFill="background2"/>
            <w:vAlign w:val="center"/>
          </w:tcPr>
          <w:p w14:paraId="48434A1E"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0-2 намжмал</w:t>
            </w:r>
          </w:p>
          <w:p w14:paraId="587F4D6E"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3-6 хөнгөн</w:t>
            </w:r>
          </w:p>
          <w:p w14:paraId="26CA661B"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7-15 дунд</w:t>
            </w:r>
          </w:p>
          <w:p w14:paraId="3DBBD7ED"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&gt;15 хүнд</w:t>
            </w:r>
          </w:p>
        </w:tc>
        <w:tc>
          <w:tcPr>
            <w:tcW w:w="3420" w:type="dxa"/>
            <w:shd w:val="clear" w:color="auto" w:fill="auto"/>
          </w:tcPr>
          <w:p w14:paraId="6A5768D3"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Шалгасан бүх хэсэгт шарх байх</w:t>
            </w:r>
          </w:p>
        </w:tc>
        <w:tc>
          <w:tcPr>
            <w:tcW w:w="3639" w:type="dxa"/>
            <w:shd w:val="clear" w:color="auto" w:fill="E7E6E6" w:themeFill="background2"/>
          </w:tcPr>
          <w:p w14:paraId="365D5CAA"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Байхгүй 0 оноо</w:t>
            </w:r>
          </w:p>
          <w:p w14:paraId="36B8C2D2"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Афт (0.1-0.5см) 1 оноо</w:t>
            </w:r>
          </w:p>
          <w:p w14:paraId="6916BCB1"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Том шарх (0.5-2см) 2 оноо</w:t>
            </w:r>
          </w:p>
          <w:p w14:paraId="2851BA4E"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Маш том шарх (&gt;2см) 3 оноо</w:t>
            </w:r>
          </w:p>
        </w:tc>
      </w:tr>
      <w:tr w:rsidR="009036CD" w:rsidRPr="009036CD" w14:paraId="3D1831A7" w14:textId="77777777" w:rsidTr="00B2538A">
        <w:tc>
          <w:tcPr>
            <w:tcW w:w="918" w:type="dxa"/>
            <w:vMerge/>
            <w:shd w:val="clear" w:color="auto" w:fill="auto"/>
          </w:tcPr>
          <w:p w14:paraId="56E37679" w14:textId="77777777" w:rsidR="009036CD" w:rsidRPr="009036CD" w:rsidRDefault="009036CD" w:rsidP="003D0C3D">
            <w:pPr>
              <w:spacing w:after="0" w:line="276" w:lineRule="auto"/>
              <w:rPr>
                <w:rFonts w:ascii="Arial" w:hAnsi="Arial" w:cs="Arial"/>
                <w:bCs/>
                <w:sz w:val="24"/>
                <w:szCs w:val="24"/>
                <w:lang w:val="mn-MN"/>
              </w:rPr>
            </w:pPr>
          </w:p>
        </w:tc>
        <w:tc>
          <w:tcPr>
            <w:tcW w:w="1597" w:type="dxa"/>
            <w:vMerge/>
            <w:shd w:val="clear" w:color="auto" w:fill="E7E6E6" w:themeFill="background2"/>
          </w:tcPr>
          <w:p w14:paraId="6F44EEA0" w14:textId="77777777" w:rsidR="009036CD" w:rsidRPr="009036CD" w:rsidRDefault="009036CD" w:rsidP="003D0C3D">
            <w:pPr>
              <w:spacing w:after="0" w:line="276" w:lineRule="auto"/>
              <w:rPr>
                <w:rFonts w:ascii="Arial" w:hAnsi="Arial" w:cs="Arial"/>
                <w:bCs/>
                <w:sz w:val="24"/>
                <w:szCs w:val="24"/>
                <w:lang w:val="mn-MN"/>
              </w:rPr>
            </w:pPr>
          </w:p>
        </w:tc>
        <w:tc>
          <w:tcPr>
            <w:tcW w:w="3420" w:type="dxa"/>
            <w:shd w:val="clear" w:color="auto" w:fill="auto"/>
          </w:tcPr>
          <w:p w14:paraId="428354D4"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Шалгасан бүх хэсэгт шархлаат гадаргуу байх</w:t>
            </w:r>
          </w:p>
        </w:tc>
        <w:tc>
          <w:tcPr>
            <w:tcW w:w="3639" w:type="dxa"/>
            <w:shd w:val="clear" w:color="auto" w:fill="E7E6E6" w:themeFill="background2"/>
          </w:tcPr>
          <w:p w14:paraId="435A27A6"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Байхгүй 0 оноо</w:t>
            </w:r>
          </w:p>
          <w:p w14:paraId="74AFF4F3"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 xml:space="preserve">Сегментийн &lt;10%  1 оноо </w:t>
            </w:r>
          </w:p>
          <w:p w14:paraId="1D5512D4"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 xml:space="preserve">Сегментийн 10%-30% 2 оноо </w:t>
            </w:r>
          </w:p>
          <w:p w14:paraId="63C00EED"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Сегментийн&gt;30%  3 оноо</w:t>
            </w:r>
          </w:p>
          <w:p w14:paraId="5A0997FA" w14:textId="77777777" w:rsidR="009036CD" w:rsidRPr="009036CD" w:rsidRDefault="009036CD" w:rsidP="003D0C3D">
            <w:pPr>
              <w:spacing w:after="0" w:line="276" w:lineRule="auto"/>
              <w:rPr>
                <w:rFonts w:ascii="Arial" w:hAnsi="Arial" w:cs="Arial"/>
                <w:bCs/>
                <w:sz w:val="24"/>
                <w:szCs w:val="24"/>
                <w:lang w:val="mn-MN"/>
              </w:rPr>
            </w:pPr>
          </w:p>
        </w:tc>
      </w:tr>
      <w:tr w:rsidR="009036CD" w:rsidRPr="00C57300" w14:paraId="2CD0B2DC" w14:textId="77777777" w:rsidTr="00B2538A">
        <w:tc>
          <w:tcPr>
            <w:tcW w:w="918" w:type="dxa"/>
            <w:vMerge/>
            <w:shd w:val="clear" w:color="auto" w:fill="auto"/>
          </w:tcPr>
          <w:p w14:paraId="6435B9B8" w14:textId="77777777" w:rsidR="009036CD" w:rsidRPr="009036CD" w:rsidRDefault="009036CD" w:rsidP="003D0C3D">
            <w:pPr>
              <w:spacing w:after="0" w:line="276" w:lineRule="auto"/>
              <w:rPr>
                <w:rFonts w:ascii="Arial" w:hAnsi="Arial" w:cs="Arial"/>
                <w:bCs/>
                <w:sz w:val="24"/>
                <w:szCs w:val="24"/>
                <w:lang w:val="mn-MN"/>
              </w:rPr>
            </w:pPr>
          </w:p>
        </w:tc>
        <w:tc>
          <w:tcPr>
            <w:tcW w:w="1597" w:type="dxa"/>
            <w:vMerge/>
            <w:shd w:val="clear" w:color="auto" w:fill="E7E6E6" w:themeFill="background2"/>
          </w:tcPr>
          <w:p w14:paraId="7C22B0D1" w14:textId="77777777" w:rsidR="009036CD" w:rsidRPr="009036CD" w:rsidRDefault="009036CD" w:rsidP="003D0C3D">
            <w:pPr>
              <w:spacing w:after="0" w:line="276" w:lineRule="auto"/>
              <w:rPr>
                <w:rFonts w:ascii="Arial" w:hAnsi="Arial" w:cs="Arial"/>
                <w:bCs/>
                <w:sz w:val="24"/>
                <w:szCs w:val="24"/>
                <w:lang w:val="mn-MN"/>
              </w:rPr>
            </w:pPr>
          </w:p>
        </w:tc>
        <w:tc>
          <w:tcPr>
            <w:tcW w:w="3420" w:type="dxa"/>
            <w:shd w:val="clear" w:color="auto" w:fill="auto"/>
          </w:tcPr>
          <w:p w14:paraId="59E62E1F"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Шалгасан бүх хэсэгт эмгэг өөрчлөлт байх</w:t>
            </w:r>
          </w:p>
        </w:tc>
        <w:tc>
          <w:tcPr>
            <w:tcW w:w="3639" w:type="dxa"/>
            <w:shd w:val="clear" w:color="auto" w:fill="E7E6E6" w:themeFill="background2"/>
          </w:tcPr>
          <w:p w14:paraId="6E844030"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Байхгүй 0 оноо</w:t>
            </w:r>
          </w:p>
          <w:p w14:paraId="629F64FA"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 xml:space="preserve">Сегментийн &lt;50%  1 оноо </w:t>
            </w:r>
          </w:p>
          <w:p w14:paraId="17F1A842"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Сегментийн 50%-75%  2 оноо Сегментийн&gt;75%  3оноо</w:t>
            </w:r>
          </w:p>
        </w:tc>
      </w:tr>
      <w:tr w:rsidR="009036CD" w:rsidRPr="009036CD" w14:paraId="271E0102" w14:textId="77777777" w:rsidTr="00B2538A">
        <w:tc>
          <w:tcPr>
            <w:tcW w:w="918" w:type="dxa"/>
            <w:vMerge/>
            <w:shd w:val="clear" w:color="auto" w:fill="auto"/>
          </w:tcPr>
          <w:p w14:paraId="5D6A7551" w14:textId="77777777" w:rsidR="009036CD" w:rsidRPr="009036CD" w:rsidRDefault="009036CD" w:rsidP="003D0C3D">
            <w:pPr>
              <w:spacing w:after="0" w:line="276" w:lineRule="auto"/>
              <w:rPr>
                <w:rFonts w:ascii="Arial" w:hAnsi="Arial" w:cs="Arial"/>
                <w:bCs/>
                <w:sz w:val="24"/>
                <w:szCs w:val="24"/>
                <w:lang w:val="mn-MN"/>
              </w:rPr>
            </w:pPr>
          </w:p>
        </w:tc>
        <w:tc>
          <w:tcPr>
            <w:tcW w:w="1597" w:type="dxa"/>
            <w:vMerge/>
            <w:shd w:val="clear" w:color="auto" w:fill="E7E6E6" w:themeFill="background2"/>
          </w:tcPr>
          <w:p w14:paraId="582384A2" w14:textId="77777777" w:rsidR="009036CD" w:rsidRPr="009036CD" w:rsidRDefault="009036CD" w:rsidP="003D0C3D">
            <w:pPr>
              <w:spacing w:after="0" w:line="276" w:lineRule="auto"/>
              <w:rPr>
                <w:rFonts w:ascii="Arial" w:hAnsi="Arial" w:cs="Arial"/>
                <w:bCs/>
                <w:sz w:val="24"/>
                <w:szCs w:val="24"/>
                <w:lang w:val="mn-MN"/>
              </w:rPr>
            </w:pPr>
          </w:p>
        </w:tc>
        <w:tc>
          <w:tcPr>
            <w:tcW w:w="3420" w:type="dxa"/>
            <w:shd w:val="clear" w:color="auto" w:fill="auto"/>
          </w:tcPr>
          <w:p w14:paraId="65A41D61"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Хөндий нарийссан байх</w:t>
            </w:r>
          </w:p>
        </w:tc>
        <w:tc>
          <w:tcPr>
            <w:tcW w:w="3639" w:type="dxa"/>
            <w:shd w:val="clear" w:color="auto" w:fill="E7E6E6" w:themeFill="background2"/>
          </w:tcPr>
          <w:p w14:paraId="64080CF8"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Ганц, гэвч дуран орно 1 оноо</w:t>
            </w:r>
          </w:p>
          <w:p w14:paraId="23E6742A"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Олон, гэвч дуран орно 2 оноо</w:t>
            </w:r>
          </w:p>
          <w:p w14:paraId="5B034294"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Дуран орох боломжгүй 3 оноо</w:t>
            </w:r>
          </w:p>
        </w:tc>
      </w:tr>
      <w:tr w:rsidR="009036CD" w:rsidRPr="009036CD" w14:paraId="495C61F6" w14:textId="77777777" w:rsidTr="00B2538A">
        <w:tc>
          <w:tcPr>
            <w:tcW w:w="2515" w:type="dxa"/>
            <w:gridSpan w:val="2"/>
            <w:shd w:val="clear" w:color="auto" w:fill="auto"/>
          </w:tcPr>
          <w:p w14:paraId="45196A04"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 xml:space="preserve">SES-CD  0–2 </w:t>
            </w:r>
          </w:p>
          <w:p w14:paraId="7B04EF72"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SES-CD  3–6</w:t>
            </w:r>
          </w:p>
          <w:p w14:paraId="0762DA02"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SES-CD  7–16</w:t>
            </w:r>
          </w:p>
          <w:p w14:paraId="76524049"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SES-CD  &gt;16</w:t>
            </w:r>
          </w:p>
        </w:tc>
        <w:tc>
          <w:tcPr>
            <w:tcW w:w="7059" w:type="dxa"/>
            <w:gridSpan w:val="2"/>
            <w:shd w:val="clear" w:color="auto" w:fill="auto"/>
          </w:tcPr>
          <w:p w14:paraId="4C792E40"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Намжмал</w:t>
            </w:r>
          </w:p>
          <w:p w14:paraId="5FF01F4B"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Хөнгөн</w:t>
            </w:r>
          </w:p>
          <w:p w14:paraId="19ED7C7B"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Дунд</w:t>
            </w:r>
          </w:p>
          <w:p w14:paraId="46CD344E"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Хүнд</w:t>
            </w:r>
          </w:p>
        </w:tc>
      </w:tr>
    </w:tbl>
    <w:p w14:paraId="7826FB19" w14:textId="77777777" w:rsidR="009036CD" w:rsidRPr="009036CD" w:rsidRDefault="009036CD" w:rsidP="00A96EC6">
      <w:pPr>
        <w:spacing w:line="276" w:lineRule="auto"/>
        <w:rPr>
          <w:rFonts w:ascii="Arial" w:hAnsi="Arial" w:cs="Arial"/>
          <w:bCs/>
          <w:sz w:val="24"/>
          <w:szCs w:val="24"/>
          <w:lang w:val="mn-MN"/>
        </w:rPr>
      </w:pPr>
    </w:p>
    <w:p w14:paraId="6BA3C1F9" w14:textId="77777777" w:rsidR="00C57300" w:rsidRDefault="00C57300" w:rsidP="00A96EC6">
      <w:pPr>
        <w:spacing w:line="276" w:lineRule="auto"/>
        <w:jc w:val="center"/>
        <w:rPr>
          <w:rFonts w:ascii="Arial" w:hAnsi="Arial" w:cs="Arial"/>
          <w:b/>
          <w:bCs/>
          <w:sz w:val="24"/>
          <w:szCs w:val="24"/>
          <w:lang w:val="mn-MN"/>
        </w:rPr>
      </w:pPr>
    </w:p>
    <w:p w14:paraId="573279A1" w14:textId="77777777" w:rsidR="00C57300" w:rsidRDefault="00C57300" w:rsidP="00A96EC6">
      <w:pPr>
        <w:spacing w:line="276" w:lineRule="auto"/>
        <w:jc w:val="center"/>
        <w:rPr>
          <w:rFonts w:ascii="Arial" w:hAnsi="Arial" w:cs="Arial"/>
          <w:b/>
          <w:bCs/>
          <w:sz w:val="24"/>
          <w:szCs w:val="24"/>
          <w:lang w:val="mn-MN"/>
        </w:rPr>
      </w:pPr>
    </w:p>
    <w:p w14:paraId="0A7BDB08" w14:textId="04554B32" w:rsidR="009036CD" w:rsidRPr="007A507D" w:rsidRDefault="009036CD" w:rsidP="00A96EC6">
      <w:pPr>
        <w:spacing w:line="276" w:lineRule="auto"/>
        <w:jc w:val="center"/>
        <w:rPr>
          <w:rFonts w:ascii="Arial" w:hAnsi="Arial" w:cs="Arial"/>
          <w:b/>
          <w:bCs/>
          <w:sz w:val="24"/>
          <w:szCs w:val="24"/>
          <w:lang w:val="mn-MN"/>
        </w:rPr>
      </w:pPr>
      <w:r w:rsidRPr="007A507D">
        <w:rPr>
          <w:rFonts w:ascii="Arial" w:hAnsi="Arial" w:cs="Arial"/>
          <w:b/>
          <w:bCs/>
          <w:sz w:val="24"/>
          <w:szCs w:val="24"/>
          <w:lang w:val="mn-MN"/>
        </w:rPr>
        <w:lastRenderedPageBreak/>
        <w:t>Хүснэгт 10. Кроны өвчний үеийн бүдүүн гэдэсний дурангийн</w:t>
      </w:r>
      <w:r w:rsidRPr="009036CD">
        <w:rPr>
          <w:rFonts w:ascii="Arial" w:hAnsi="Arial" w:cs="Arial"/>
          <w:bCs/>
          <w:sz w:val="24"/>
          <w:szCs w:val="24"/>
          <w:lang w:val="mn-MN"/>
        </w:rPr>
        <w:t xml:space="preserve"> </w:t>
      </w:r>
      <w:r w:rsidRPr="007A507D">
        <w:rPr>
          <w:rFonts w:ascii="Arial" w:hAnsi="Arial" w:cs="Arial"/>
          <w:b/>
          <w:bCs/>
          <w:sz w:val="24"/>
          <w:szCs w:val="24"/>
          <w:lang w:val="mn-MN"/>
        </w:rPr>
        <w:t>идэвхижлийг үнэлэх CDEIS шалгуур оноо</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775"/>
        <w:gridCol w:w="1352"/>
        <w:gridCol w:w="449"/>
        <w:gridCol w:w="569"/>
        <w:gridCol w:w="1226"/>
        <w:gridCol w:w="742"/>
        <w:gridCol w:w="1116"/>
        <w:gridCol w:w="1119"/>
      </w:tblGrid>
      <w:tr w:rsidR="009036CD" w:rsidRPr="009036CD" w14:paraId="664C9FE1" w14:textId="77777777" w:rsidTr="003D0C3D">
        <w:tc>
          <w:tcPr>
            <w:tcW w:w="2775" w:type="dxa"/>
            <w:shd w:val="clear" w:color="auto" w:fill="E7E6E6" w:themeFill="background2"/>
          </w:tcPr>
          <w:p w14:paraId="4C8E7994" w14:textId="77777777" w:rsidR="009036CD" w:rsidRPr="009036CD" w:rsidRDefault="009036CD" w:rsidP="003D0C3D">
            <w:pPr>
              <w:spacing w:after="0" w:line="276" w:lineRule="auto"/>
              <w:rPr>
                <w:rFonts w:ascii="Arial" w:hAnsi="Arial" w:cs="Arial"/>
                <w:bCs/>
                <w:sz w:val="24"/>
                <w:szCs w:val="24"/>
                <w:lang w:val="mn-MN"/>
              </w:rPr>
            </w:pPr>
          </w:p>
        </w:tc>
        <w:tc>
          <w:tcPr>
            <w:tcW w:w="1352" w:type="dxa"/>
            <w:shd w:val="clear" w:color="auto" w:fill="E7E6E6" w:themeFill="background2"/>
          </w:tcPr>
          <w:p w14:paraId="10DAFB09"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Цутгалан</w:t>
            </w:r>
          </w:p>
        </w:tc>
        <w:tc>
          <w:tcPr>
            <w:tcW w:w="1018" w:type="dxa"/>
            <w:gridSpan w:val="2"/>
            <w:shd w:val="clear" w:color="auto" w:fill="E7E6E6" w:themeFill="background2"/>
          </w:tcPr>
          <w:p w14:paraId="3BDD3AB2"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Баруун тал</w:t>
            </w:r>
          </w:p>
        </w:tc>
        <w:tc>
          <w:tcPr>
            <w:tcW w:w="1226" w:type="dxa"/>
            <w:shd w:val="clear" w:color="auto" w:fill="E7E6E6" w:themeFill="background2"/>
          </w:tcPr>
          <w:p w14:paraId="3121A1DF"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Хөндлөн</w:t>
            </w:r>
          </w:p>
        </w:tc>
        <w:tc>
          <w:tcPr>
            <w:tcW w:w="742" w:type="dxa"/>
            <w:shd w:val="clear" w:color="auto" w:fill="E7E6E6" w:themeFill="background2"/>
          </w:tcPr>
          <w:p w14:paraId="724BAE5E"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Зүүн тал</w:t>
            </w:r>
          </w:p>
        </w:tc>
        <w:tc>
          <w:tcPr>
            <w:tcW w:w="1116" w:type="dxa"/>
            <w:shd w:val="clear" w:color="auto" w:fill="E7E6E6" w:themeFill="background2"/>
          </w:tcPr>
          <w:p w14:paraId="5C6D3B7E"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Шулуун гэдэс</w:t>
            </w:r>
          </w:p>
        </w:tc>
        <w:tc>
          <w:tcPr>
            <w:tcW w:w="1119" w:type="dxa"/>
            <w:shd w:val="clear" w:color="auto" w:fill="E7E6E6" w:themeFill="background2"/>
          </w:tcPr>
          <w:p w14:paraId="6590279D"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Нийт</w:t>
            </w:r>
          </w:p>
        </w:tc>
      </w:tr>
      <w:tr w:rsidR="009036CD" w:rsidRPr="009036CD" w14:paraId="03F76853" w14:textId="77777777" w:rsidTr="003D0C3D">
        <w:tc>
          <w:tcPr>
            <w:tcW w:w="2775" w:type="dxa"/>
            <w:shd w:val="clear" w:color="auto" w:fill="E7E6E6" w:themeFill="background2"/>
          </w:tcPr>
          <w:p w14:paraId="249E5F85" w14:textId="77777777" w:rsidR="009036CD" w:rsidRPr="009036CD" w:rsidRDefault="009036CD" w:rsidP="003D0C3D">
            <w:pPr>
              <w:spacing w:after="0" w:line="276" w:lineRule="auto"/>
              <w:rPr>
                <w:rFonts w:ascii="Arial" w:hAnsi="Arial" w:cs="Arial"/>
                <w:bCs/>
                <w:sz w:val="24"/>
                <w:szCs w:val="24"/>
                <w:lang w:val="mn-MN" w:bidi="en-US"/>
              </w:rPr>
            </w:pPr>
            <w:r w:rsidRPr="009036CD">
              <w:rPr>
                <w:rFonts w:ascii="Arial" w:hAnsi="Arial" w:cs="Arial"/>
                <w:bCs/>
                <w:sz w:val="24"/>
                <w:szCs w:val="24"/>
                <w:lang w:val="mn-MN"/>
              </w:rPr>
              <w:t xml:space="preserve">Гүн шарх </w:t>
            </w:r>
            <w:r w:rsidRPr="009036CD">
              <w:rPr>
                <w:rFonts w:ascii="Arial" w:hAnsi="Arial" w:cs="Arial"/>
                <w:bCs/>
                <w:sz w:val="24"/>
                <w:szCs w:val="24"/>
                <w:lang w:val="mn-MN" w:bidi="en-US"/>
              </w:rPr>
              <w:t>(</w:t>
            </w:r>
            <w:r w:rsidRPr="009036CD">
              <w:rPr>
                <w:rFonts w:ascii="Arial" w:hAnsi="Arial" w:cs="Arial"/>
                <w:bCs/>
                <w:sz w:val="24"/>
                <w:szCs w:val="24"/>
                <w:lang w:val="mn-MN"/>
              </w:rPr>
              <w:t>байвал 12 оноо, үгүй бол 0 оноо</w:t>
            </w:r>
            <w:r w:rsidRPr="009036CD">
              <w:rPr>
                <w:rFonts w:ascii="Arial" w:hAnsi="Arial" w:cs="Arial"/>
                <w:bCs/>
                <w:sz w:val="24"/>
                <w:szCs w:val="24"/>
                <w:lang w:val="mn-MN" w:bidi="en-US"/>
              </w:rPr>
              <w:t>)</w:t>
            </w:r>
          </w:p>
        </w:tc>
        <w:tc>
          <w:tcPr>
            <w:tcW w:w="1352" w:type="dxa"/>
          </w:tcPr>
          <w:p w14:paraId="6AC3308E" w14:textId="77777777" w:rsidR="009036CD" w:rsidRPr="009036CD" w:rsidRDefault="009036CD" w:rsidP="003D0C3D">
            <w:pPr>
              <w:spacing w:after="0" w:line="276" w:lineRule="auto"/>
              <w:rPr>
                <w:rFonts w:ascii="Arial" w:hAnsi="Arial" w:cs="Arial"/>
                <w:bCs/>
                <w:sz w:val="24"/>
                <w:szCs w:val="24"/>
                <w:lang w:val="mn-MN" w:bidi="en-US"/>
              </w:rPr>
            </w:pPr>
          </w:p>
        </w:tc>
        <w:tc>
          <w:tcPr>
            <w:tcW w:w="1018" w:type="dxa"/>
            <w:gridSpan w:val="2"/>
          </w:tcPr>
          <w:p w14:paraId="5D2A9D1D" w14:textId="77777777" w:rsidR="009036CD" w:rsidRPr="009036CD" w:rsidRDefault="009036CD" w:rsidP="003D0C3D">
            <w:pPr>
              <w:spacing w:after="0" w:line="276" w:lineRule="auto"/>
              <w:rPr>
                <w:rFonts w:ascii="Arial" w:hAnsi="Arial" w:cs="Arial"/>
                <w:bCs/>
                <w:sz w:val="24"/>
                <w:szCs w:val="24"/>
                <w:lang w:val="mn-MN" w:bidi="en-US"/>
              </w:rPr>
            </w:pPr>
          </w:p>
        </w:tc>
        <w:tc>
          <w:tcPr>
            <w:tcW w:w="1226" w:type="dxa"/>
          </w:tcPr>
          <w:p w14:paraId="46DA4018" w14:textId="77777777" w:rsidR="009036CD" w:rsidRPr="009036CD" w:rsidRDefault="009036CD" w:rsidP="003D0C3D">
            <w:pPr>
              <w:spacing w:after="0" w:line="276" w:lineRule="auto"/>
              <w:rPr>
                <w:rFonts w:ascii="Arial" w:hAnsi="Arial" w:cs="Arial"/>
                <w:bCs/>
                <w:sz w:val="24"/>
                <w:szCs w:val="24"/>
                <w:lang w:val="mn-MN" w:bidi="en-US"/>
              </w:rPr>
            </w:pPr>
          </w:p>
        </w:tc>
        <w:tc>
          <w:tcPr>
            <w:tcW w:w="742" w:type="dxa"/>
          </w:tcPr>
          <w:p w14:paraId="3DD9BB66" w14:textId="77777777" w:rsidR="009036CD" w:rsidRPr="009036CD" w:rsidRDefault="009036CD" w:rsidP="003D0C3D">
            <w:pPr>
              <w:spacing w:after="0" w:line="276" w:lineRule="auto"/>
              <w:rPr>
                <w:rFonts w:ascii="Arial" w:hAnsi="Arial" w:cs="Arial"/>
                <w:bCs/>
                <w:sz w:val="24"/>
                <w:szCs w:val="24"/>
                <w:lang w:val="mn-MN" w:bidi="en-US"/>
              </w:rPr>
            </w:pPr>
          </w:p>
        </w:tc>
        <w:tc>
          <w:tcPr>
            <w:tcW w:w="1116" w:type="dxa"/>
          </w:tcPr>
          <w:p w14:paraId="64F71A5C" w14:textId="77777777" w:rsidR="009036CD" w:rsidRPr="009036CD" w:rsidRDefault="009036CD" w:rsidP="003D0C3D">
            <w:pPr>
              <w:spacing w:after="0" w:line="276" w:lineRule="auto"/>
              <w:rPr>
                <w:rFonts w:ascii="Arial" w:hAnsi="Arial" w:cs="Arial"/>
                <w:bCs/>
                <w:sz w:val="24"/>
                <w:szCs w:val="24"/>
                <w:lang w:val="mn-MN" w:bidi="en-US"/>
              </w:rPr>
            </w:pPr>
          </w:p>
        </w:tc>
        <w:tc>
          <w:tcPr>
            <w:tcW w:w="1119" w:type="dxa"/>
          </w:tcPr>
          <w:p w14:paraId="76BB213F" w14:textId="77777777" w:rsidR="009036CD" w:rsidRPr="009036CD" w:rsidRDefault="009036CD" w:rsidP="003D0C3D">
            <w:pPr>
              <w:spacing w:after="0" w:line="276" w:lineRule="auto"/>
              <w:rPr>
                <w:rFonts w:ascii="Arial" w:hAnsi="Arial" w:cs="Arial"/>
                <w:bCs/>
                <w:sz w:val="24"/>
                <w:szCs w:val="24"/>
                <w:lang w:val="mn-MN" w:bidi="en-US"/>
              </w:rPr>
            </w:pPr>
            <w:r w:rsidRPr="009036CD">
              <w:rPr>
                <w:rFonts w:ascii="Arial" w:hAnsi="Arial" w:cs="Arial"/>
                <w:bCs/>
                <w:sz w:val="24"/>
                <w:szCs w:val="24"/>
                <w:lang w:val="mn-MN" w:bidi="en-US"/>
              </w:rPr>
              <w:t>t1=</w:t>
            </w:r>
          </w:p>
        </w:tc>
      </w:tr>
      <w:tr w:rsidR="009036CD" w:rsidRPr="009036CD" w14:paraId="02B7A44E" w14:textId="77777777" w:rsidTr="003D0C3D">
        <w:tc>
          <w:tcPr>
            <w:tcW w:w="2775" w:type="dxa"/>
            <w:shd w:val="clear" w:color="auto" w:fill="E7E6E6" w:themeFill="background2"/>
          </w:tcPr>
          <w:p w14:paraId="4569E423" w14:textId="77777777" w:rsidR="009036CD" w:rsidRPr="009036CD" w:rsidRDefault="009036CD" w:rsidP="003D0C3D">
            <w:pPr>
              <w:spacing w:after="0" w:line="276" w:lineRule="auto"/>
              <w:rPr>
                <w:rFonts w:ascii="Arial" w:hAnsi="Arial" w:cs="Arial"/>
                <w:bCs/>
                <w:sz w:val="24"/>
                <w:szCs w:val="24"/>
                <w:lang w:val="mn-MN" w:bidi="en-US"/>
              </w:rPr>
            </w:pPr>
            <w:r w:rsidRPr="009036CD">
              <w:rPr>
                <w:rFonts w:ascii="Arial" w:hAnsi="Arial" w:cs="Arial"/>
                <w:bCs/>
                <w:sz w:val="24"/>
                <w:szCs w:val="24"/>
                <w:lang w:val="mn-MN"/>
              </w:rPr>
              <w:t xml:space="preserve">Өнгөц шарх </w:t>
            </w:r>
            <w:r w:rsidRPr="009036CD">
              <w:rPr>
                <w:rFonts w:ascii="Arial" w:hAnsi="Arial" w:cs="Arial"/>
                <w:bCs/>
                <w:sz w:val="24"/>
                <w:szCs w:val="24"/>
                <w:lang w:val="mn-MN" w:bidi="en-US"/>
              </w:rPr>
              <w:t>(</w:t>
            </w:r>
            <w:r w:rsidRPr="009036CD">
              <w:rPr>
                <w:rFonts w:ascii="Arial" w:hAnsi="Arial" w:cs="Arial"/>
                <w:bCs/>
                <w:sz w:val="24"/>
                <w:szCs w:val="24"/>
                <w:lang w:val="mn-MN"/>
              </w:rPr>
              <w:t>байвал 6 оноо, үгүй бол 0 оноо</w:t>
            </w:r>
            <w:r w:rsidRPr="009036CD">
              <w:rPr>
                <w:rFonts w:ascii="Arial" w:hAnsi="Arial" w:cs="Arial"/>
                <w:bCs/>
                <w:sz w:val="24"/>
                <w:szCs w:val="24"/>
                <w:lang w:val="mn-MN" w:bidi="en-US"/>
              </w:rPr>
              <w:t>)</w:t>
            </w:r>
          </w:p>
        </w:tc>
        <w:tc>
          <w:tcPr>
            <w:tcW w:w="1352" w:type="dxa"/>
          </w:tcPr>
          <w:p w14:paraId="0A61DE19" w14:textId="77777777" w:rsidR="009036CD" w:rsidRPr="009036CD" w:rsidRDefault="009036CD" w:rsidP="003D0C3D">
            <w:pPr>
              <w:spacing w:after="0" w:line="276" w:lineRule="auto"/>
              <w:rPr>
                <w:rFonts w:ascii="Arial" w:hAnsi="Arial" w:cs="Arial"/>
                <w:bCs/>
                <w:sz w:val="24"/>
                <w:szCs w:val="24"/>
                <w:lang w:val="mn-MN" w:bidi="en-US"/>
              </w:rPr>
            </w:pPr>
          </w:p>
        </w:tc>
        <w:tc>
          <w:tcPr>
            <w:tcW w:w="1018" w:type="dxa"/>
            <w:gridSpan w:val="2"/>
          </w:tcPr>
          <w:p w14:paraId="67920E37" w14:textId="77777777" w:rsidR="009036CD" w:rsidRPr="009036CD" w:rsidRDefault="009036CD" w:rsidP="003D0C3D">
            <w:pPr>
              <w:spacing w:after="0" w:line="276" w:lineRule="auto"/>
              <w:rPr>
                <w:rFonts w:ascii="Arial" w:hAnsi="Arial" w:cs="Arial"/>
                <w:bCs/>
                <w:sz w:val="24"/>
                <w:szCs w:val="24"/>
                <w:lang w:val="mn-MN" w:bidi="en-US"/>
              </w:rPr>
            </w:pPr>
          </w:p>
        </w:tc>
        <w:tc>
          <w:tcPr>
            <w:tcW w:w="1226" w:type="dxa"/>
          </w:tcPr>
          <w:p w14:paraId="69384977" w14:textId="77777777" w:rsidR="009036CD" w:rsidRPr="009036CD" w:rsidRDefault="009036CD" w:rsidP="003D0C3D">
            <w:pPr>
              <w:spacing w:after="0" w:line="276" w:lineRule="auto"/>
              <w:rPr>
                <w:rFonts w:ascii="Arial" w:hAnsi="Arial" w:cs="Arial"/>
                <w:bCs/>
                <w:sz w:val="24"/>
                <w:szCs w:val="24"/>
                <w:lang w:val="mn-MN" w:bidi="en-US"/>
              </w:rPr>
            </w:pPr>
          </w:p>
        </w:tc>
        <w:tc>
          <w:tcPr>
            <w:tcW w:w="742" w:type="dxa"/>
          </w:tcPr>
          <w:p w14:paraId="2F67533E" w14:textId="77777777" w:rsidR="009036CD" w:rsidRPr="009036CD" w:rsidRDefault="009036CD" w:rsidP="003D0C3D">
            <w:pPr>
              <w:spacing w:after="0" w:line="276" w:lineRule="auto"/>
              <w:rPr>
                <w:rFonts w:ascii="Arial" w:hAnsi="Arial" w:cs="Arial"/>
                <w:bCs/>
                <w:sz w:val="24"/>
                <w:szCs w:val="24"/>
                <w:lang w:val="mn-MN" w:bidi="en-US"/>
              </w:rPr>
            </w:pPr>
          </w:p>
        </w:tc>
        <w:tc>
          <w:tcPr>
            <w:tcW w:w="1116" w:type="dxa"/>
          </w:tcPr>
          <w:p w14:paraId="29F1326A" w14:textId="77777777" w:rsidR="009036CD" w:rsidRPr="009036CD" w:rsidRDefault="009036CD" w:rsidP="003D0C3D">
            <w:pPr>
              <w:spacing w:after="0" w:line="276" w:lineRule="auto"/>
              <w:rPr>
                <w:rFonts w:ascii="Arial" w:hAnsi="Arial" w:cs="Arial"/>
                <w:bCs/>
                <w:sz w:val="24"/>
                <w:szCs w:val="24"/>
                <w:lang w:val="mn-MN" w:bidi="en-US"/>
              </w:rPr>
            </w:pPr>
          </w:p>
        </w:tc>
        <w:tc>
          <w:tcPr>
            <w:tcW w:w="1119" w:type="dxa"/>
          </w:tcPr>
          <w:p w14:paraId="2527CB86" w14:textId="77777777" w:rsidR="009036CD" w:rsidRPr="009036CD" w:rsidRDefault="009036CD" w:rsidP="003D0C3D">
            <w:pPr>
              <w:spacing w:after="0" w:line="276" w:lineRule="auto"/>
              <w:rPr>
                <w:rFonts w:ascii="Arial" w:hAnsi="Arial" w:cs="Arial"/>
                <w:bCs/>
                <w:sz w:val="24"/>
                <w:szCs w:val="24"/>
                <w:lang w:val="mn-MN" w:bidi="en-US"/>
              </w:rPr>
            </w:pPr>
            <w:r w:rsidRPr="009036CD">
              <w:rPr>
                <w:rFonts w:ascii="Arial" w:hAnsi="Arial" w:cs="Arial"/>
                <w:bCs/>
                <w:sz w:val="24"/>
                <w:szCs w:val="24"/>
                <w:lang w:val="mn-MN" w:bidi="en-US"/>
              </w:rPr>
              <w:t>t2=</w:t>
            </w:r>
          </w:p>
        </w:tc>
      </w:tr>
      <w:tr w:rsidR="009036CD" w:rsidRPr="009036CD" w14:paraId="06C3A3DE" w14:textId="77777777" w:rsidTr="003D0C3D">
        <w:tc>
          <w:tcPr>
            <w:tcW w:w="2775" w:type="dxa"/>
            <w:shd w:val="clear" w:color="auto" w:fill="E7E6E6" w:themeFill="background2"/>
          </w:tcPr>
          <w:p w14:paraId="5A2708E5" w14:textId="77777777" w:rsidR="009036CD" w:rsidRPr="009036CD" w:rsidRDefault="009036CD" w:rsidP="003D0C3D">
            <w:pPr>
              <w:spacing w:after="0" w:line="276" w:lineRule="auto"/>
              <w:rPr>
                <w:rFonts w:ascii="Arial" w:hAnsi="Arial" w:cs="Arial"/>
                <w:bCs/>
                <w:sz w:val="24"/>
                <w:szCs w:val="24"/>
                <w:lang w:val="mn-MN" w:bidi="en-US"/>
              </w:rPr>
            </w:pPr>
            <w:r w:rsidRPr="009036CD">
              <w:rPr>
                <w:rFonts w:ascii="Arial" w:hAnsi="Arial" w:cs="Arial"/>
                <w:bCs/>
                <w:sz w:val="24"/>
                <w:szCs w:val="24"/>
                <w:lang w:val="mn-MN"/>
              </w:rPr>
              <w:t xml:space="preserve">Эмгэг өөрчлөлттэй хэсэг </w:t>
            </w:r>
            <w:r w:rsidRPr="009036CD">
              <w:rPr>
                <w:rFonts w:ascii="Arial" w:hAnsi="Arial" w:cs="Arial"/>
                <w:bCs/>
                <w:sz w:val="24"/>
                <w:szCs w:val="24"/>
                <w:lang w:val="mn-MN" w:bidi="en-US"/>
              </w:rPr>
              <w:t>(</w:t>
            </w:r>
            <w:r w:rsidRPr="009036CD">
              <w:rPr>
                <w:rFonts w:ascii="Arial" w:hAnsi="Arial" w:cs="Arial"/>
                <w:bCs/>
                <w:sz w:val="24"/>
                <w:szCs w:val="24"/>
                <w:lang w:val="mn-MN"/>
              </w:rPr>
              <w:t>см-аар</w:t>
            </w:r>
            <w:r w:rsidRPr="009036CD">
              <w:rPr>
                <w:rFonts w:ascii="Arial" w:hAnsi="Arial" w:cs="Arial"/>
                <w:bCs/>
                <w:sz w:val="24"/>
                <w:szCs w:val="24"/>
                <w:lang w:val="mn-MN" w:bidi="en-US"/>
              </w:rPr>
              <w:t>)</w:t>
            </w:r>
          </w:p>
        </w:tc>
        <w:tc>
          <w:tcPr>
            <w:tcW w:w="1352" w:type="dxa"/>
          </w:tcPr>
          <w:p w14:paraId="268D1AC1" w14:textId="77777777" w:rsidR="009036CD" w:rsidRPr="009036CD" w:rsidRDefault="009036CD" w:rsidP="003D0C3D">
            <w:pPr>
              <w:spacing w:after="0" w:line="276" w:lineRule="auto"/>
              <w:rPr>
                <w:rFonts w:ascii="Arial" w:hAnsi="Arial" w:cs="Arial"/>
                <w:bCs/>
                <w:sz w:val="24"/>
                <w:szCs w:val="24"/>
                <w:lang w:val="mn-MN" w:bidi="en-US"/>
              </w:rPr>
            </w:pPr>
          </w:p>
        </w:tc>
        <w:tc>
          <w:tcPr>
            <w:tcW w:w="1018" w:type="dxa"/>
            <w:gridSpan w:val="2"/>
          </w:tcPr>
          <w:p w14:paraId="0E481544" w14:textId="77777777" w:rsidR="009036CD" w:rsidRPr="009036CD" w:rsidRDefault="009036CD" w:rsidP="003D0C3D">
            <w:pPr>
              <w:spacing w:after="0" w:line="276" w:lineRule="auto"/>
              <w:rPr>
                <w:rFonts w:ascii="Arial" w:hAnsi="Arial" w:cs="Arial"/>
                <w:bCs/>
                <w:sz w:val="24"/>
                <w:szCs w:val="24"/>
                <w:lang w:val="mn-MN" w:bidi="en-US"/>
              </w:rPr>
            </w:pPr>
          </w:p>
        </w:tc>
        <w:tc>
          <w:tcPr>
            <w:tcW w:w="1226" w:type="dxa"/>
          </w:tcPr>
          <w:p w14:paraId="7E647930" w14:textId="77777777" w:rsidR="009036CD" w:rsidRPr="009036CD" w:rsidRDefault="009036CD" w:rsidP="003D0C3D">
            <w:pPr>
              <w:spacing w:after="0" w:line="276" w:lineRule="auto"/>
              <w:rPr>
                <w:rFonts w:ascii="Arial" w:hAnsi="Arial" w:cs="Arial"/>
                <w:bCs/>
                <w:sz w:val="24"/>
                <w:szCs w:val="24"/>
                <w:lang w:val="mn-MN" w:bidi="en-US"/>
              </w:rPr>
            </w:pPr>
          </w:p>
        </w:tc>
        <w:tc>
          <w:tcPr>
            <w:tcW w:w="742" w:type="dxa"/>
          </w:tcPr>
          <w:p w14:paraId="6F8A1C13" w14:textId="77777777" w:rsidR="009036CD" w:rsidRPr="009036CD" w:rsidRDefault="009036CD" w:rsidP="003D0C3D">
            <w:pPr>
              <w:spacing w:after="0" w:line="276" w:lineRule="auto"/>
              <w:rPr>
                <w:rFonts w:ascii="Arial" w:hAnsi="Arial" w:cs="Arial"/>
                <w:bCs/>
                <w:sz w:val="24"/>
                <w:szCs w:val="24"/>
                <w:lang w:val="mn-MN" w:bidi="en-US"/>
              </w:rPr>
            </w:pPr>
          </w:p>
        </w:tc>
        <w:tc>
          <w:tcPr>
            <w:tcW w:w="1116" w:type="dxa"/>
          </w:tcPr>
          <w:p w14:paraId="2063E5A3" w14:textId="77777777" w:rsidR="009036CD" w:rsidRPr="009036CD" w:rsidRDefault="009036CD" w:rsidP="003D0C3D">
            <w:pPr>
              <w:spacing w:after="0" w:line="276" w:lineRule="auto"/>
              <w:rPr>
                <w:rFonts w:ascii="Arial" w:hAnsi="Arial" w:cs="Arial"/>
                <w:bCs/>
                <w:sz w:val="24"/>
                <w:szCs w:val="24"/>
                <w:lang w:val="mn-MN" w:bidi="en-US"/>
              </w:rPr>
            </w:pPr>
          </w:p>
        </w:tc>
        <w:tc>
          <w:tcPr>
            <w:tcW w:w="1119" w:type="dxa"/>
          </w:tcPr>
          <w:p w14:paraId="336D64E0" w14:textId="77777777" w:rsidR="009036CD" w:rsidRPr="009036CD" w:rsidRDefault="009036CD" w:rsidP="003D0C3D">
            <w:pPr>
              <w:spacing w:after="0" w:line="276" w:lineRule="auto"/>
              <w:rPr>
                <w:rFonts w:ascii="Arial" w:hAnsi="Arial" w:cs="Arial"/>
                <w:bCs/>
                <w:sz w:val="24"/>
                <w:szCs w:val="24"/>
                <w:lang w:val="mn-MN" w:bidi="en-US"/>
              </w:rPr>
            </w:pPr>
            <w:r w:rsidRPr="009036CD">
              <w:rPr>
                <w:rFonts w:ascii="Arial" w:hAnsi="Arial" w:cs="Arial"/>
                <w:bCs/>
                <w:sz w:val="24"/>
                <w:szCs w:val="24"/>
                <w:lang w:val="mn-MN" w:bidi="en-US"/>
              </w:rPr>
              <w:t>t3=</w:t>
            </w:r>
          </w:p>
        </w:tc>
      </w:tr>
      <w:tr w:rsidR="009036CD" w:rsidRPr="009036CD" w14:paraId="3F27C9CF" w14:textId="77777777" w:rsidTr="003D0C3D">
        <w:tc>
          <w:tcPr>
            <w:tcW w:w="2775" w:type="dxa"/>
            <w:shd w:val="clear" w:color="auto" w:fill="E7E6E6" w:themeFill="background2"/>
          </w:tcPr>
          <w:p w14:paraId="1A7241DC" w14:textId="77777777" w:rsidR="009036CD" w:rsidRPr="009036CD" w:rsidRDefault="009036CD" w:rsidP="003D0C3D">
            <w:pPr>
              <w:spacing w:after="0" w:line="276" w:lineRule="auto"/>
              <w:rPr>
                <w:rFonts w:ascii="Arial" w:hAnsi="Arial" w:cs="Arial"/>
                <w:bCs/>
                <w:sz w:val="24"/>
                <w:szCs w:val="24"/>
                <w:lang w:val="mn-MN" w:bidi="en-US"/>
              </w:rPr>
            </w:pPr>
            <w:r w:rsidRPr="009036CD">
              <w:rPr>
                <w:rFonts w:ascii="Arial" w:hAnsi="Arial" w:cs="Arial"/>
                <w:bCs/>
                <w:sz w:val="24"/>
                <w:szCs w:val="24"/>
                <w:lang w:val="mn-MN"/>
              </w:rPr>
              <w:t xml:space="preserve">Шархлаат өөрчлөлттэй хэсэг </w:t>
            </w:r>
            <w:r w:rsidRPr="009036CD">
              <w:rPr>
                <w:rFonts w:ascii="Arial" w:hAnsi="Arial" w:cs="Arial"/>
                <w:bCs/>
                <w:sz w:val="24"/>
                <w:szCs w:val="24"/>
                <w:lang w:val="mn-MN" w:bidi="en-US"/>
              </w:rPr>
              <w:t>(</w:t>
            </w:r>
            <w:r w:rsidRPr="009036CD">
              <w:rPr>
                <w:rFonts w:ascii="Arial" w:hAnsi="Arial" w:cs="Arial"/>
                <w:bCs/>
                <w:sz w:val="24"/>
                <w:szCs w:val="24"/>
                <w:lang w:val="mn-MN"/>
              </w:rPr>
              <w:t>см-аар</w:t>
            </w:r>
            <w:r w:rsidRPr="009036CD">
              <w:rPr>
                <w:rFonts w:ascii="Arial" w:hAnsi="Arial" w:cs="Arial"/>
                <w:bCs/>
                <w:sz w:val="24"/>
                <w:szCs w:val="24"/>
                <w:lang w:val="mn-MN" w:bidi="en-US"/>
              </w:rPr>
              <w:t>)</w:t>
            </w:r>
          </w:p>
        </w:tc>
        <w:tc>
          <w:tcPr>
            <w:tcW w:w="1352" w:type="dxa"/>
          </w:tcPr>
          <w:p w14:paraId="2C554FF8" w14:textId="77777777" w:rsidR="009036CD" w:rsidRPr="009036CD" w:rsidRDefault="009036CD" w:rsidP="003D0C3D">
            <w:pPr>
              <w:spacing w:after="0" w:line="276" w:lineRule="auto"/>
              <w:rPr>
                <w:rFonts w:ascii="Arial" w:hAnsi="Arial" w:cs="Arial"/>
                <w:bCs/>
                <w:sz w:val="24"/>
                <w:szCs w:val="24"/>
                <w:lang w:val="mn-MN" w:bidi="en-US"/>
              </w:rPr>
            </w:pPr>
          </w:p>
        </w:tc>
        <w:tc>
          <w:tcPr>
            <w:tcW w:w="1018" w:type="dxa"/>
            <w:gridSpan w:val="2"/>
          </w:tcPr>
          <w:p w14:paraId="5FE995AA" w14:textId="77777777" w:rsidR="009036CD" w:rsidRPr="009036CD" w:rsidRDefault="009036CD" w:rsidP="003D0C3D">
            <w:pPr>
              <w:spacing w:after="0" w:line="276" w:lineRule="auto"/>
              <w:rPr>
                <w:rFonts w:ascii="Arial" w:hAnsi="Arial" w:cs="Arial"/>
                <w:bCs/>
                <w:sz w:val="24"/>
                <w:szCs w:val="24"/>
                <w:lang w:val="mn-MN" w:bidi="en-US"/>
              </w:rPr>
            </w:pPr>
          </w:p>
        </w:tc>
        <w:tc>
          <w:tcPr>
            <w:tcW w:w="1226" w:type="dxa"/>
          </w:tcPr>
          <w:p w14:paraId="1F1F79EB" w14:textId="77777777" w:rsidR="009036CD" w:rsidRPr="009036CD" w:rsidRDefault="009036CD" w:rsidP="003D0C3D">
            <w:pPr>
              <w:spacing w:after="0" w:line="276" w:lineRule="auto"/>
              <w:rPr>
                <w:rFonts w:ascii="Arial" w:hAnsi="Arial" w:cs="Arial"/>
                <w:bCs/>
                <w:sz w:val="24"/>
                <w:szCs w:val="24"/>
                <w:lang w:val="mn-MN" w:bidi="en-US"/>
              </w:rPr>
            </w:pPr>
          </w:p>
        </w:tc>
        <w:tc>
          <w:tcPr>
            <w:tcW w:w="742" w:type="dxa"/>
          </w:tcPr>
          <w:p w14:paraId="1594FA13" w14:textId="77777777" w:rsidR="009036CD" w:rsidRPr="009036CD" w:rsidRDefault="009036CD" w:rsidP="003D0C3D">
            <w:pPr>
              <w:spacing w:after="0" w:line="276" w:lineRule="auto"/>
              <w:rPr>
                <w:rFonts w:ascii="Arial" w:hAnsi="Arial" w:cs="Arial"/>
                <w:bCs/>
                <w:sz w:val="24"/>
                <w:szCs w:val="24"/>
                <w:lang w:val="mn-MN" w:bidi="en-US"/>
              </w:rPr>
            </w:pPr>
          </w:p>
        </w:tc>
        <w:tc>
          <w:tcPr>
            <w:tcW w:w="1116" w:type="dxa"/>
          </w:tcPr>
          <w:p w14:paraId="0F4A6C3E" w14:textId="77777777" w:rsidR="009036CD" w:rsidRPr="009036CD" w:rsidRDefault="009036CD" w:rsidP="003D0C3D">
            <w:pPr>
              <w:spacing w:after="0" w:line="276" w:lineRule="auto"/>
              <w:rPr>
                <w:rFonts w:ascii="Arial" w:hAnsi="Arial" w:cs="Arial"/>
                <w:bCs/>
                <w:sz w:val="24"/>
                <w:szCs w:val="24"/>
                <w:lang w:val="mn-MN" w:bidi="en-US"/>
              </w:rPr>
            </w:pPr>
          </w:p>
        </w:tc>
        <w:tc>
          <w:tcPr>
            <w:tcW w:w="1119" w:type="dxa"/>
          </w:tcPr>
          <w:p w14:paraId="352748FC" w14:textId="77777777" w:rsidR="009036CD" w:rsidRPr="009036CD" w:rsidRDefault="009036CD" w:rsidP="003D0C3D">
            <w:pPr>
              <w:spacing w:after="0" w:line="276" w:lineRule="auto"/>
              <w:rPr>
                <w:rFonts w:ascii="Arial" w:hAnsi="Arial" w:cs="Arial"/>
                <w:bCs/>
                <w:sz w:val="24"/>
                <w:szCs w:val="24"/>
                <w:lang w:val="mn-MN" w:bidi="en-US"/>
              </w:rPr>
            </w:pPr>
            <w:r w:rsidRPr="009036CD">
              <w:rPr>
                <w:rFonts w:ascii="Arial" w:hAnsi="Arial" w:cs="Arial"/>
                <w:bCs/>
                <w:sz w:val="24"/>
                <w:szCs w:val="24"/>
                <w:lang w:val="mn-MN" w:bidi="en-US"/>
              </w:rPr>
              <w:t>t4=</w:t>
            </w:r>
          </w:p>
        </w:tc>
      </w:tr>
      <w:tr w:rsidR="009036CD" w:rsidRPr="009036CD" w14:paraId="05FDD124" w14:textId="77777777" w:rsidTr="003D0C3D">
        <w:tc>
          <w:tcPr>
            <w:tcW w:w="2775" w:type="dxa"/>
          </w:tcPr>
          <w:p w14:paraId="7475D101" w14:textId="77777777" w:rsidR="009036CD" w:rsidRPr="009036CD" w:rsidRDefault="009036CD" w:rsidP="003D0C3D">
            <w:pPr>
              <w:spacing w:after="0" w:line="276" w:lineRule="auto"/>
              <w:rPr>
                <w:rFonts w:ascii="Arial" w:hAnsi="Arial" w:cs="Arial"/>
                <w:bCs/>
                <w:sz w:val="24"/>
                <w:szCs w:val="24"/>
                <w:lang w:val="mn-MN" w:bidi="en-US"/>
              </w:rPr>
            </w:pPr>
          </w:p>
        </w:tc>
        <w:tc>
          <w:tcPr>
            <w:tcW w:w="1352" w:type="dxa"/>
          </w:tcPr>
          <w:p w14:paraId="66E00627" w14:textId="77777777" w:rsidR="009036CD" w:rsidRPr="009036CD" w:rsidRDefault="009036CD" w:rsidP="003D0C3D">
            <w:pPr>
              <w:spacing w:after="0" w:line="276" w:lineRule="auto"/>
              <w:rPr>
                <w:rFonts w:ascii="Arial" w:hAnsi="Arial" w:cs="Arial"/>
                <w:bCs/>
                <w:sz w:val="24"/>
                <w:szCs w:val="24"/>
                <w:lang w:val="mn-MN" w:bidi="en-US"/>
              </w:rPr>
            </w:pPr>
          </w:p>
        </w:tc>
        <w:tc>
          <w:tcPr>
            <w:tcW w:w="1018" w:type="dxa"/>
            <w:gridSpan w:val="2"/>
          </w:tcPr>
          <w:p w14:paraId="3B58EA7F" w14:textId="77777777" w:rsidR="009036CD" w:rsidRPr="009036CD" w:rsidRDefault="009036CD" w:rsidP="003D0C3D">
            <w:pPr>
              <w:spacing w:after="0" w:line="276" w:lineRule="auto"/>
              <w:rPr>
                <w:rFonts w:ascii="Arial" w:hAnsi="Arial" w:cs="Arial"/>
                <w:bCs/>
                <w:sz w:val="24"/>
                <w:szCs w:val="24"/>
                <w:lang w:val="mn-MN" w:bidi="en-US"/>
              </w:rPr>
            </w:pPr>
          </w:p>
        </w:tc>
        <w:tc>
          <w:tcPr>
            <w:tcW w:w="4203" w:type="dxa"/>
            <w:gridSpan w:val="4"/>
          </w:tcPr>
          <w:p w14:paraId="5D28EC4B" w14:textId="77777777" w:rsidR="009036CD" w:rsidRPr="009036CD" w:rsidRDefault="009036CD" w:rsidP="003D0C3D">
            <w:pPr>
              <w:spacing w:after="0" w:line="276" w:lineRule="auto"/>
              <w:rPr>
                <w:rFonts w:ascii="Arial" w:hAnsi="Arial" w:cs="Arial"/>
                <w:bCs/>
                <w:sz w:val="24"/>
                <w:szCs w:val="24"/>
                <w:lang w:val="mn-MN" w:bidi="en-US"/>
              </w:rPr>
            </w:pPr>
            <w:r w:rsidRPr="009036CD">
              <w:rPr>
                <w:rFonts w:ascii="Arial" w:hAnsi="Arial" w:cs="Arial"/>
                <w:bCs/>
                <w:sz w:val="24"/>
                <w:szCs w:val="24"/>
                <w:lang w:val="mn-MN" w:bidi="en-US"/>
              </w:rPr>
              <w:t>Ta=t1+t2+t3+t4</w:t>
            </w:r>
          </w:p>
        </w:tc>
      </w:tr>
      <w:tr w:rsidR="009036CD" w:rsidRPr="009036CD" w14:paraId="733426D8" w14:textId="77777777" w:rsidTr="003D0C3D">
        <w:tc>
          <w:tcPr>
            <w:tcW w:w="2775" w:type="dxa"/>
          </w:tcPr>
          <w:p w14:paraId="754D0806" w14:textId="77777777" w:rsidR="009036CD" w:rsidRPr="009036CD" w:rsidRDefault="009036CD" w:rsidP="003D0C3D">
            <w:pPr>
              <w:spacing w:after="0" w:line="276" w:lineRule="auto"/>
              <w:rPr>
                <w:rFonts w:ascii="Arial" w:hAnsi="Arial" w:cs="Arial"/>
                <w:bCs/>
                <w:sz w:val="24"/>
                <w:szCs w:val="24"/>
                <w:lang w:val="mn-MN" w:bidi="en-US"/>
              </w:rPr>
            </w:pPr>
          </w:p>
        </w:tc>
        <w:tc>
          <w:tcPr>
            <w:tcW w:w="1352" w:type="dxa"/>
          </w:tcPr>
          <w:p w14:paraId="2739C5FE" w14:textId="77777777" w:rsidR="009036CD" w:rsidRPr="009036CD" w:rsidRDefault="009036CD" w:rsidP="003D0C3D">
            <w:pPr>
              <w:spacing w:after="0" w:line="276" w:lineRule="auto"/>
              <w:rPr>
                <w:rFonts w:ascii="Arial" w:hAnsi="Arial" w:cs="Arial"/>
                <w:bCs/>
                <w:sz w:val="24"/>
                <w:szCs w:val="24"/>
                <w:lang w:val="mn-MN" w:bidi="en-US"/>
              </w:rPr>
            </w:pPr>
          </w:p>
        </w:tc>
        <w:tc>
          <w:tcPr>
            <w:tcW w:w="4102" w:type="dxa"/>
            <w:gridSpan w:val="5"/>
          </w:tcPr>
          <w:p w14:paraId="6E6D65D5" w14:textId="77777777" w:rsidR="009036CD" w:rsidRPr="009036CD" w:rsidRDefault="009036CD" w:rsidP="003D0C3D">
            <w:pPr>
              <w:spacing w:after="0" w:line="276" w:lineRule="auto"/>
              <w:rPr>
                <w:rFonts w:ascii="Arial" w:hAnsi="Arial" w:cs="Arial"/>
                <w:bCs/>
                <w:sz w:val="24"/>
                <w:szCs w:val="24"/>
                <w:lang w:val="mn-MN" w:bidi="en-US"/>
              </w:rPr>
            </w:pPr>
            <w:r w:rsidRPr="009036CD">
              <w:rPr>
                <w:rFonts w:ascii="Arial" w:hAnsi="Arial" w:cs="Arial"/>
                <w:bCs/>
                <w:sz w:val="24"/>
                <w:szCs w:val="24"/>
                <w:lang w:val="mn-MN"/>
              </w:rPr>
              <w:t>Хэдэн сегмент шалгагдсан-</w:t>
            </w:r>
            <w:r w:rsidRPr="009036CD">
              <w:rPr>
                <w:rFonts w:ascii="Arial" w:hAnsi="Arial" w:cs="Arial"/>
                <w:bCs/>
                <w:sz w:val="24"/>
                <w:szCs w:val="24"/>
                <w:lang w:val="mn-MN" w:bidi="en-US"/>
              </w:rPr>
              <w:t>n</w:t>
            </w:r>
          </w:p>
        </w:tc>
        <w:tc>
          <w:tcPr>
            <w:tcW w:w="1119" w:type="dxa"/>
          </w:tcPr>
          <w:p w14:paraId="75E87DEF" w14:textId="77777777" w:rsidR="009036CD" w:rsidRPr="009036CD" w:rsidRDefault="009036CD" w:rsidP="003D0C3D">
            <w:pPr>
              <w:spacing w:after="0" w:line="276" w:lineRule="auto"/>
              <w:rPr>
                <w:rFonts w:ascii="Arial" w:hAnsi="Arial" w:cs="Arial"/>
                <w:bCs/>
                <w:sz w:val="24"/>
                <w:szCs w:val="24"/>
                <w:lang w:val="mn-MN" w:bidi="en-US"/>
              </w:rPr>
            </w:pPr>
            <w:r w:rsidRPr="009036CD">
              <w:rPr>
                <w:rFonts w:ascii="Arial" w:hAnsi="Arial" w:cs="Arial"/>
                <w:bCs/>
                <w:sz w:val="24"/>
                <w:szCs w:val="24"/>
                <w:lang w:val="mn-MN" w:bidi="en-US"/>
              </w:rPr>
              <w:t>Ta/n=Tb</w:t>
            </w:r>
          </w:p>
        </w:tc>
      </w:tr>
      <w:tr w:rsidR="009036CD" w:rsidRPr="009036CD" w14:paraId="2D45EB97" w14:textId="77777777" w:rsidTr="003D0C3D">
        <w:tc>
          <w:tcPr>
            <w:tcW w:w="8229" w:type="dxa"/>
            <w:gridSpan w:val="7"/>
          </w:tcPr>
          <w:p w14:paraId="32C31166" w14:textId="77777777" w:rsidR="009036CD" w:rsidRPr="009036CD" w:rsidRDefault="009036CD" w:rsidP="003D0C3D">
            <w:pPr>
              <w:spacing w:after="0" w:line="276" w:lineRule="auto"/>
              <w:rPr>
                <w:rFonts w:ascii="Arial" w:hAnsi="Arial" w:cs="Arial"/>
                <w:bCs/>
                <w:sz w:val="24"/>
                <w:szCs w:val="24"/>
                <w:lang w:val="mn-MN" w:bidi="en-US"/>
              </w:rPr>
            </w:pPr>
            <w:r w:rsidRPr="009036CD">
              <w:rPr>
                <w:rFonts w:ascii="Arial" w:hAnsi="Arial" w:cs="Arial"/>
                <w:bCs/>
                <w:sz w:val="24"/>
                <w:szCs w:val="24"/>
                <w:lang w:val="mn-MN"/>
              </w:rPr>
              <w:t>Шархлаат нарийсал бий эсэх \3г нэм\</w:t>
            </w:r>
          </w:p>
        </w:tc>
        <w:tc>
          <w:tcPr>
            <w:tcW w:w="1119" w:type="dxa"/>
          </w:tcPr>
          <w:p w14:paraId="007F434F" w14:textId="77777777" w:rsidR="009036CD" w:rsidRPr="009036CD" w:rsidRDefault="009036CD" w:rsidP="003D0C3D">
            <w:pPr>
              <w:spacing w:after="0" w:line="276" w:lineRule="auto"/>
              <w:rPr>
                <w:rFonts w:ascii="Arial" w:hAnsi="Arial" w:cs="Arial"/>
                <w:bCs/>
                <w:sz w:val="24"/>
                <w:szCs w:val="24"/>
                <w:lang w:val="mn-MN" w:bidi="en-US"/>
              </w:rPr>
            </w:pPr>
            <w:r w:rsidRPr="009036CD">
              <w:rPr>
                <w:rFonts w:ascii="Arial" w:hAnsi="Arial" w:cs="Arial"/>
                <w:bCs/>
                <w:sz w:val="24"/>
                <w:szCs w:val="24"/>
                <w:lang w:val="mn-MN" w:bidi="en-US"/>
              </w:rPr>
              <w:t>Tc</w:t>
            </w:r>
          </w:p>
        </w:tc>
      </w:tr>
      <w:tr w:rsidR="009036CD" w:rsidRPr="009036CD" w14:paraId="50B591D9" w14:textId="77777777" w:rsidTr="003D0C3D">
        <w:tc>
          <w:tcPr>
            <w:tcW w:w="8229" w:type="dxa"/>
            <w:gridSpan w:val="7"/>
          </w:tcPr>
          <w:p w14:paraId="6E6BDB0B" w14:textId="77777777" w:rsidR="009036CD" w:rsidRPr="009036CD" w:rsidRDefault="009036CD" w:rsidP="003D0C3D">
            <w:pPr>
              <w:spacing w:after="0" w:line="276" w:lineRule="auto"/>
              <w:rPr>
                <w:rFonts w:ascii="Arial" w:hAnsi="Arial" w:cs="Arial"/>
                <w:bCs/>
                <w:sz w:val="24"/>
                <w:szCs w:val="24"/>
                <w:lang w:val="mn-MN" w:bidi="en-US"/>
              </w:rPr>
            </w:pPr>
            <w:r w:rsidRPr="009036CD">
              <w:rPr>
                <w:rFonts w:ascii="Arial" w:hAnsi="Arial" w:cs="Arial"/>
                <w:bCs/>
                <w:sz w:val="24"/>
                <w:szCs w:val="24"/>
                <w:lang w:val="mn-MN"/>
              </w:rPr>
              <w:t>Шархлаагүй нарийсал бий эсэх \3г нэмэх\</w:t>
            </w:r>
          </w:p>
        </w:tc>
        <w:tc>
          <w:tcPr>
            <w:tcW w:w="1119" w:type="dxa"/>
          </w:tcPr>
          <w:p w14:paraId="3ABF1C83" w14:textId="77777777" w:rsidR="009036CD" w:rsidRPr="009036CD" w:rsidRDefault="009036CD" w:rsidP="003D0C3D">
            <w:pPr>
              <w:spacing w:after="0" w:line="276" w:lineRule="auto"/>
              <w:rPr>
                <w:rFonts w:ascii="Arial" w:hAnsi="Arial" w:cs="Arial"/>
                <w:bCs/>
                <w:sz w:val="24"/>
                <w:szCs w:val="24"/>
                <w:lang w:val="mn-MN" w:bidi="en-US"/>
              </w:rPr>
            </w:pPr>
            <w:r w:rsidRPr="009036CD">
              <w:rPr>
                <w:rFonts w:ascii="Arial" w:hAnsi="Arial" w:cs="Arial"/>
                <w:bCs/>
                <w:sz w:val="24"/>
                <w:szCs w:val="24"/>
                <w:lang w:val="mn-MN" w:bidi="en-US"/>
              </w:rPr>
              <w:t>Td</w:t>
            </w:r>
          </w:p>
        </w:tc>
      </w:tr>
      <w:tr w:rsidR="009036CD" w:rsidRPr="009036CD" w14:paraId="52EC17BB" w14:textId="77777777" w:rsidTr="003D0C3D">
        <w:tc>
          <w:tcPr>
            <w:tcW w:w="9348" w:type="dxa"/>
            <w:gridSpan w:val="8"/>
            <w:shd w:val="clear" w:color="auto" w:fill="E7E6E6" w:themeFill="background2"/>
          </w:tcPr>
          <w:p w14:paraId="60A91DE1" w14:textId="77777777" w:rsidR="009036CD" w:rsidRPr="009036CD" w:rsidRDefault="009036CD" w:rsidP="003D0C3D">
            <w:pPr>
              <w:spacing w:after="0" w:line="276" w:lineRule="auto"/>
              <w:rPr>
                <w:rFonts w:ascii="Arial" w:hAnsi="Arial" w:cs="Arial"/>
                <w:bCs/>
                <w:sz w:val="24"/>
                <w:szCs w:val="24"/>
                <w:lang w:val="mn-MN" w:bidi="en-US"/>
              </w:rPr>
            </w:pPr>
            <w:r w:rsidRPr="009036CD">
              <w:rPr>
                <w:rFonts w:ascii="Arial" w:hAnsi="Arial" w:cs="Arial"/>
                <w:bCs/>
                <w:sz w:val="24"/>
                <w:szCs w:val="24"/>
                <w:lang w:val="mn-MN" w:bidi="en-US"/>
              </w:rPr>
              <w:t>CDEIS score=Tb+Tc+Td</w:t>
            </w:r>
          </w:p>
        </w:tc>
      </w:tr>
      <w:tr w:rsidR="009036CD" w:rsidRPr="009036CD" w14:paraId="443578C9" w14:textId="77777777" w:rsidTr="003D0C3D">
        <w:tc>
          <w:tcPr>
            <w:tcW w:w="4576" w:type="dxa"/>
            <w:gridSpan w:val="3"/>
            <w:shd w:val="clear" w:color="auto" w:fill="E7E6E6" w:themeFill="background2"/>
          </w:tcPr>
          <w:p w14:paraId="4657365A" w14:textId="77777777" w:rsidR="009036CD" w:rsidRPr="009036CD" w:rsidRDefault="009036CD" w:rsidP="003D0C3D">
            <w:pPr>
              <w:spacing w:after="0" w:line="276" w:lineRule="auto"/>
              <w:rPr>
                <w:rFonts w:ascii="Arial" w:hAnsi="Arial" w:cs="Arial"/>
                <w:bCs/>
                <w:sz w:val="24"/>
                <w:szCs w:val="24"/>
                <w:lang w:val="mn-MN" w:bidi="en-US"/>
              </w:rPr>
            </w:pPr>
            <w:r w:rsidRPr="009036CD">
              <w:rPr>
                <w:rFonts w:ascii="Arial" w:hAnsi="Arial" w:cs="Arial"/>
                <w:bCs/>
                <w:sz w:val="24"/>
                <w:szCs w:val="24"/>
                <w:lang w:val="mn-MN" w:bidi="en-US"/>
              </w:rPr>
              <w:t>CDEIS&lt;3</w:t>
            </w:r>
          </w:p>
        </w:tc>
        <w:tc>
          <w:tcPr>
            <w:tcW w:w="4772" w:type="dxa"/>
            <w:gridSpan w:val="5"/>
            <w:shd w:val="clear" w:color="auto" w:fill="E7E6E6" w:themeFill="background2"/>
          </w:tcPr>
          <w:p w14:paraId="1ACCF73C"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Намжмал</w:t>
            </w:r>
          </w:p>
        </w:tc>
      </w:tr>
      <w:tr w:rsidR="009036CD" w:rsidRPr="009036CD" w14:paraId="14495AD5" w14:textId="77777777" w:rsidTr="003D0C3D">
        <w:tc>
          <w:tcPr>
            <w:tcW w:w="4576" w:type="dxa"/>
            <w:gridSpan w:val="3"/>
            <w:shd w:val="clear" w:color="auto" w:fill="E7E6E6" w:themeFill="background2"/>
          </w:tcPr>
          <w:p w14:paraId="52679581" w14:textId="77777777" w:rsidR="009036CD" w:rsidRPr="009036CD" w:rsidRDefault="009036CD" w:rsidP="003D0C3D">
            <w:pPr>
              <w:spacing w:after="0" w:line="276" w:lineRule="auto"/>
              <w:rPr>
                <w:rFonts w:ascii="Arial" w:hAnsi="Arial" w:cs="Arial"/>
                <w:bCs/>
                <w:sz w:val="24"/>
                <w:szCs w:val="24"/>
                <w:lang w:val="mn-MN" w:bidi="en-US"/>
              </w:rPr>
            </w:pPr>
            <w:r w:rsidRPr="009036CD">
              <w:rPr>
                <w:rFonts w:ascii="Arial" w:hAnsi="Arial" w:cs="Arial"/>
                <w:bCs/>
                <w:sz w:val="24"/>
                <w:szCs w:val="24"/>
                <w:lang w:val="mn-MN" w:bidi="en-US"/>
              </w:rPr>
              <w:t>CDEIS 3-8</w:t>
            </w:r>
          </w:p>
        </w:tc>
        <w:tc>
          <w:tcPr>
            <w:tcW w:w="4772" w:type="dxa"/>
            <w:gridSpan w:val="5"/>
            <w:shd w:val="clear" w:color="auto" w:fill="E7E6E6" w:themeFill="background2"/>
          </w:tcPr>
          <w:p w14:paraId="6ADF5193"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Хөнгөн</w:t>
            </w:r>
          </w:p>
        </w:tc>
      </w:tr>
      <w:tr w:rsidR="009036CD" w:rsidRPr="009036CD" w14:paraId="7E313EC3" w14:textId="77777777" w:rsidTr="003D0C3D">
        <w:tc>
          <w:tcPr>
            <w:tcW w:w="4576" w:type="dxa"/>
            <w:gridSpan w:val="3"/>
            <w:shd w:val="clear" w:color="auto" w:fill="E7E6E6" w:themeFill="background2"/>
          </w:tcPr>
          <w:p w14:paraId="5D2E5C8B" w14:textId="77777777" w:rsidR="009036CD" w:rsidRPr="009036CD" w:rsidRDefault="009036CD" w:rsidP="003D0C3D">
            <w:pPr>
              <w:spacing w:after="0" w:line="276" w:lineRule="auto"/>
              <w:rPr>
                <w:rFonts w:ascii="Arial" w:hAnsi="Arial" w:cs="Arial"/>
                <w:bCs/>
                <w:sz w:val="24"/>
                <w:szCs w:val="24"/>
                <w:lang w:val="mn-MN" w:bidi="en-US"/>
              </w:rPr>
            </w:pPr>
            <w:r w:rsidRPr="009036CD">
              <w:rPr>
                <w:rFonts w:ascii="Arial" w:hAnsi="Arial" w:cs="Arial"/>
                <w:bCs/>
                <w:sz w:val="24"/>
                <w:szCs w:val="24"/>
                <w:lang w:val="mn-MN" w:bidi="en-US"/>
              </w:rPr>
              <w:t>CDEIS  9-12</w:t>
            </w:r>
          </w:p>
        </w:tc>
        <w:tc>
          <w:tcPr>
            <w:tcW w:w="4772" w:type="dxa"/>
            <w:gridSpan w:val="5"/>
            <w:shd w:val="clear" w:color="auto" w:fill="E7E6E6" w:themeFill="background2"/>
          </w:tcPr>
          <w:p w14:paraId="56A11F0E"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Дунд</w:t>
            </w:r>
          </w:p>
        </w:tc>
      </w:tr>
      <w:tr w:rsidR="009036CD" w:rsidRPr="009036CD" w14:paraId="52C86928" w14:textId="77777777" w:rsidTr="003D0C3D">
        <w:tc>
          <w:tcPr>
            <w:tcW w:w="4576" w:type="dxa"/>
            <w:gridSpan w:val="3"/>
            <w:shd w:val="clear" w:color="auto" w:fill="E7E6E6" w:themeFill="background2"/>
          </w:tcPr>
          <w:p w14:paraId="4241C782" w14:textId="77777777" w:rsidR="009036CD" w:rsidRPr="009036CD" w:rsidRDefault="009036CD" w:rsidP="003D0C3D">
            <w:pPr>
              <w:spacing w:after="0" w:line="276" w:lineRule="auto"/>
              <w:rPr>
                <w:rFonts w:ascii="Arial" w:hAnsi="Arial" w:cs="Arial"/>
                <w:bCs/>
                <w:sz w:val="24"/>
                <w:szCs w:val="24"/>
                <w:lang w:val="mn-MN" w:bidi="en-US"/>
              </w:rPr>
            </w:pPr>
            <w:r w:rsidRPr="009036CD">
              <w:rPr>
                <w:rFonts w:ascii="Arial" w:hAnsi="Arial" w:cs="Arial"/>
                <w:bCs/>
                <w:sz w:val="24"/>
                <w:szCs w:val="24"/>
                <w:lang w:val="mn-MN" w:bidi="en-US"/>
              </w:rPr>
              <w:t>CDEIS&gt;12</w:t>
            </w:r>
          </w:p>
        </w:tc>
        <w:tc>
          <w:tcPr>
            <w:tcW w:w="4772" w:type="dxa"/>
            <w:gridSpan w:val="5"/>
            <w:shd w:val="clear" w:color="auto" w:fill="E7E6E6" w:themeFill="background2"/>
          </w:tcPr>
          <w:p w14:paraId="708FAC0D" w14:textId="77777777" w:rsidR="009036CD" w:rsidRPr="009036CD" w:rsidRDefault="009036CD" w:rsidP="003D0C3D">
            <w:pPr>
              <w:spacing w:after="0" w:line="276" w:lineRule="auto"/>
              <w:rPr>
                <w:rFonts w:ascii="Arial" w:hAnsi="Arial" w:cs="Arial"/>
                <w:bCs/>
                <w:sz w:val="24"/>
                <w:szCs w:val="24"/>
                <w:lang w:val="mn-MN"/>
              </w:rPr>
            </w:pPr>
            <w:r w:rsidRPr="009036CD">
              <w:rPr>
                <w:rFonts w:ascii="Arial" w:hAnsi="Arial" w:cs="Arial"/>
                <w:bCs/>
                <w:sz w:val="24"/>
                <w:szCs w:val="24"/>
                <w:lang w:val="mn-MN"/>
              </w:rPr>
              <w:t xml:space="preserve">Хүнд </w:t>
            </w:r>
          </w:p>
        </w:tc>
      </w:tr>
    </w:tbl>
    <w:p w14:paraId="6D76F5E0" w14:textId="77777777" w:rsidR="009036CD" w:rsidRDefault="009036CD" w:rsidP="00A96EC6">
      <w:pPr>
        <w:spacing w:line="276" w:lineRule="auto"/>
        <w:rPr>
          <w:rFonts w:ascii="Arial" w:hAnsi="Arial" w:cs="Arial"/>
          <w:bCs/>
          <w:sz w:val="24"/>
          <w:szCs w:val="24"/>
          <w:lang w:val="mn-MN"/>
        </w:rPr>
      </w:pPr>
    </w:p>
    <w:p w14:paraId="07C3841F" w14:textId="77777777" w:rsidR="003F2294" w:rsidRPr="003F2294" w:rsidRDefault="003F2294" w:rsidP="00A96EC6">
      <w:pPr>
        <w:spacing w:line="276" w:lineRule="auto"/>
        <w:jc w:val="both"/>
        <w:rPr>
          <w:rFonts w:ascii="Arial" w:hAnsi="Arial" w:cs="Arial"/>
          <w:bCs/>
          <w:sz w:val="24"/>
          <w:szCs w:val="24"/>
          <w:lang w:val="mn-MN"/>
        </w:rPr>
      </w:pPr>
      <w:r w:rsidRPr="003F2294">
        <w:rPr>
          <w:rFonts w:ascii="Arial" w:hAnsi="Arial" w:cs="Arial"/>
          <w:bCs/>
          <w:sz w:val="24"/>
          <w:szCs w:val="24"/>
          <w:lang w:val="mn-MN"/>
        </w:rPr>
        <w:t>Бүдүүн гэдэсний дуран</w:t>
      </w:r>
      <w:r>
        <w:rPr>
          <w:rFonts w:ascii="Arial" w:hAnsi="Arial" w:cs="Arial"/>
          <w:bCs/>
          <w:sz w:val="24"/>
          <w:szCs w:val="24"/>
          <w:lang w:val="mn-MN"/>
        </w:rPr>
        <w:t xml:space="preserve">гийн шинжилгээгээр Кроны өвчний шинж илэрсэн тохиолдол бүрт эд авч, эд судлалын шинжилгээ хийж оношийг баталгаажуулна.  </w:t>
      </w:r>
    </w:p>
    <w:p w14:paraId="72B0428B" w14:textId="77777777" w:rsidR="003F2294" w:rsidRDefault="003F2294" w:rsidP="00A96EC6">
      <w:pPr>
        <w:spacing w:line="276" w:lineRule="auto"/>
        <w:jc w:val="both"/>
        <w:rPr>
          <w:rFonts w:ascii="Arial" w:hAnsi="Arial" w:cs="Arial"/>
          <w:bCs/>
          <w:iCs/>
          <w:sz w:val="24"/>
          <w:szCs w:val="24"/>
          <w:lang w:val="mn-MN"/>
        </w:rPr>
      </w:pPr>
      <w:r w:rsidRPr="003F2294">
        <w:rPr>
          <w:rFonts w:ascii="Arial" w:hAnsi="Arial" w:cs="Arial"/>
          <w:bCs/>
          <w:iCs/>
          <w:sz w:val="24"/>
          <w:szCs w:val="24"/>
          <w:lang w:val="mn-MN"/>
        </w:rPr>
        <w:t>Кроны өвчний үед салст давхаргад суурийн лимфоплазмоцит эсийн нэвчдэс, криптийн бүтцийн өөрчлөлт</w:t>
      </w:r>
      <w:r w:rsidRPr="00C57300">
        <w:rPr>
          <w:rFonts w:ascii="Arial" w:hAnsi="Arial" w:cs="Arial"/>
          <w:bCs/>
          <w:iCs/>
          <w:sz w:val="24"/>
          <w:szCs w:val="24"/>
          <w:lang w:val="mn-MN"/>
        </w:rPr>
        <w:t xml:space="preserve"> (crypt distortion)</w:t>
      </w:r>
      <w:r w:rsidRPr="003F2294">
        <w:rPr>
          <w:rFonts w:ascii="Arial" w:hAnsi="Arial" w:cs="Arial"/>
          <w:bCs/>
          <w:iCs/>
          <w:sz w:val="24"/>
          <w:szCs w:val="24"/>
          <w:lang w:val="mn-MN"/>
        </w:rPr>
        <w:t>, криптийн буглаа</w:t>
      </w:r>
      <w:r w:rsidRPr="00C57300">
        <w:rPr>
          <w:rFonts w:ascii="Arial" w:hAnsi="Arial" w:cs="Arial"/>
          <w:bCs/>
          <w:iCs/>
          <w:sz w:val="24"/>
          <w:szCs w:val="24"/>
          <w:lang w:val="mn-MN"/>
        </w:rPr>
        <w:t xml:space="preserve"> (crypt abscess)</w:t>
      </w:r>
      <w:r w:rsidRPr="003F2294">
        <w:rPr>
          <w:rFonts w:ascii="Arial" w:hAnsi="Arial" w:cs="Arial"/>
          <w:bCs/>
          <w:iCs/>
          <w:sz w:val="24"/>
          <w:szCs w:val="24"/>
          <w:lang w:val="mn-MN"/>
        </w:rPr>
        <w:t>, шархлаа, Панет эсийн метаплази</w:t>
      </w:r>
      <w:r w:rsidRPr="00C57300">
        <w:rPr>
          <w:rFonts w:ascii="Arial" w:hAnsi="Arial" w:cs="Arial"/>
          <w:bCs/>
          <w:iCs/>
          <w:sz w:val="24"/>
          <w:szCs w:val="24"/>
          <w:lang w:val="mn-MN"/>
        </w:rPr>
        <w:t xml:space="preserve"> (Paneth cell metaplasia)</w:t>
      </w:r>
      <w:r w:rsidRPr="003F2294">
        <w:rPr>
          <w:rFonts w:ascii="Arial" w:hAnsi="Arial" w:cs="Arial"/>
          <w:bCs/>
          <w:iCs/>
          <w:sz w:val="24"/>
          <w:szCs w:val="24"/>
          <w:lang w:val="mn-MN"/>
        </w:rPr>
        <w:t>, Пилорийн эсийн метаплази</w:t>
      </w:r>
      <w:r w:rsidRPr="00C57300">
        <w:rPr>
          <w:rFonts w:ascii="Arial" w:hAnsi="Arial" w:cs="Arial"/>
          <w:bCs/>
          <w:iCs/>
          <w:sz w:val="24"/>
          <w:szCs w:val="24"/>
          <w:lang w:val="mn-MN"/>
        </w:rPr>
        <w:t xml:space="preserve"> (Pyloric cell metaplasia)</w:t>
      </w:r>
      <w:r w:rsidRPr="003F2294">
        <w:rPr>
          <w:rFonts w:ascii="Arial" w:hAnsi="Arial" w:cs="Arial"/>
          <w:bCs/>
          <w:iCs/>
          <w:sz w:val="24"/>
          <w:szCs w:val="24"/>
          <w:lang w:val="mn-MN"/>
        </w:rPr>
        <w:t xml:space="preserve">, ээдэмцэрт үхжилгүй мөхлөгөнцөр </w:t>
      </w:r>
      <w:r w:rsidRPr="00C57300">
        <w:rPr>
          <w:rFonts w:ascii="Arial" w:hAnsi="Arial" w:cs="Arial"/>
          <w:bCs/>
          <w:iCs/>
          <w:sz w:val="24"/>
          <w:szCs w:val="24"/>
          <w:lang w:val="mn-MN"/>
        </w:rPr>
        <w:t xml:space="preserve">(non-caseating granuloma) </w:t>
      </w:r>
      <w:r w:rsidRPr="003F2294">
        <w:rPr>
          <w:rFonts w:ascii="Arial" w:hAnsi="Arial" w:cs="Arial"/>
          <w:bCs/>
          <w:iCs/>
          <w:sz w:val="24"/>
          <w:szCs w:val="24"/>
          <w:lang w:val="mn-MN"/>
        </w:rPr>
        <w:t>илэрнэ</w:t>
      </w:r>
      <w:r w:rsidRPr="00C57300">
        <w:rPr>
          <w:rFonts w:ascii="Arial" w:hAnsi="Arial" w:cs="Arial"/>
          <w:bCs/>
          <w:iCs/>
          <w:sz w:val="24"/>
          <w:szCs w:val="24"/>
          <w:lang w:val="mn-MN"/>
        </w:rPr>
        <w:t xml:space="preserve"> (</w:t>
      </w:r>
      <w:r w:rsidRPr="003F2294">
        <w:rPr>
          <w:rFonts w:ascii="Arial" w:hAnsi="Arial" w:cs="Arial"/>
          <w:bCs/>
          <w:iCs/>
          <w:sz w:val="24"/>
          <w:szCs w:val="24"/>
          <w:lang w:val="mn-MN"/>
        </w:rPr>
        <w:t>Зураг 1</w:t>
      </w:r>
      <w:r w:rsidRPr="00C57300">
        <w:rPr>
          <w:rFonts w:ascii="Arial" w:hAnsi="Arial" w:cs="Arial"/>
          <w:bCs/>
          <w:iCs/>
          <w:sz w:val="24"/>
          <w:szCs w:val="24"/>
          <w:lang w:val="mn-MN"/>
        </w:rPr>
        <w:t>)</w:t>
      </w:r>
      <w:r w:rsidRPr="003F2294">
        <w:rPr>
          <w:rFonts w:ascii="Arial" w:hAnsi="Arial" w:cs="Arial"/>
          <w:bCs/>
          <w:iCs/>
          <w:sz w:val="24"/>
          <w:szCs w:val="24"/>
          <w:lang w:val="mn-MN"/>
        </w:rPr>
        <w:t xml:space="preserve">. Эдгээр өөрчлөлтөөс зөвхөн мөхлөгөнцөр нь Кроны өвчний үед өвөрмөц байдаг бол бусад өөрчлөлт нь шархлаат колитын үед ч адилхан харагдана. Иймээс гэдэсний аль аль хэсгийг хамарсан, үргэлжилсэн эсвэл тасархай гэмтэц, дурангийн ба эмнэлзүйн онцлог шинжтэй заавал харьцуулж эмгэг судлалын оношийн дүгнэлт өгнө. </w:t>
      </w:r>
    </w:p>
    <w:p w14:paraId="6EF5D1EB" w14:textId="77777777" w:rsidR="003F2294" w:rsidRPr="003F2294" w:rsidRDefault="003F2294" w:rsidP="00A96EC6">
      <w:pPr>
        <w:spacing w:line="276" w:lineRule="auto"/>
        <w:jc w:val="both"/>
        <w:rPr>
          <w:rFonts w:ascii="Arial" w:hAnsi="Arial" w:cs="Arial"/>
          <w:bCs/>
          <w:iCs/>
          <w:sz w:val="24"/>
          <w:szCs w:val="24"/>
          <w:lang w:val="mn-MN"/>
        </w:rPr>
      </w:pPr>
      <w:r>
        <w:rPr>
          <w:rFonts w:ascii="Arial" w:hAnsi="Arial" w:cs="Arial"/>
          <w:bCs/>
          <w:iCs/>
          <w:sz w:val="24"/>
          <w:szCs w:val="24"/>
          <w:lang w:val="mn-MN"/>
        </w:rPr>
        <w:t xml:space="preserve">Зовуурь, эмнэлзүйн шинж, лаборатори, дуран, эдийн шинжилгээ, дүрс оношилооны бусад аргаар </w:t>
      </w:r>
      <w:r w:rsidR="00392FDF">
        <w:rPr>
          <w:rFonts w:ascii="Arial" w:hAnsi="Arial" w:cs="Arial"/>
          <w:bCs/>
          <w:iCs/>
          <w:sz w:val="24"/>
          <w:szCs w:val="24"/>
          <w:lang w:val="mn-MN"/>
        </w:rPr>
        <w:t xml:space="preserve">Кроны өвчин </w:t>
      </w:r>
      <w:r>
        <w:rPr>
          <w:rFonts w:ascii="Arial" w:hAnsi="Arial" w:cs="Arial"/>
          <w:bCs/>
          <w:iCs/>
          <w:sz w:val="24"/>
          <w:szCs w:val="24"/>
          <w:lang w:val="mn-MN"/>
        </w:rPr>
        <w:t xml:space="preserve">батлагдсан тохиолдолд эмнэл зүйн төгсгөлийн онош тавьж, </w:t>
      </w:r>
      <w:r w:rsidR="00E928C4">
        <w:rPr>
          <w:rFonts w:ascii="Arial" w:hAnsi="Arial" w:cs="Arial"/>
          <w:bCs/>
          <w:iCs/>
          <w:sz w:val="24"/>
          <w:szCs w:val="24"/>
          <w:lang w:val="mn-MN"/>
        </w:rPr>
        <w:t>лавлагаа шатлалын эмнэлэгт хоол боловсруулах эрхтэн судлалын эмч,</w:t>
      </w:r>
      <w:r w:rsidR="00F653FA">
        <w:rPr>
          <w:rFonts w:ascii="Arial" w:hAnsi="Arial" w:cs="Arial"/>
          <w:bCs/>
          <w:iCs/>
          <w:sz w:val="24"/>
          <w:szCs w:val="24"/>
          <w:lang w:val="mn-MN"/>
        </w:rPr>
        <w:t xml:space="preserve"> дотрын</w:t>
      </w:r>
      <w:r>
        <w:rPr>
          <w:rFonts w:ascii="Arial" w:hAnsi="Arial" w:cs="Arial"/>
          <w:bCs/>
          <w:iCs/>
          <w:sz w:val="24"/>
          <w:szCs w:val="24"/>
          <w:lang w:val="mn-MN"/>
        </w:rPr>
        <w:t xml:space="preserve"> эмчийн хяналтанд </w:t>
      </w:r>
      <w:r w:rsidR="00392FDF">
        <w:rPr>
          <w:rFonts w:ascii="Arial" w:hAnsi="Arial" w:cs="Arial"/>
          <w:bCs/>
          <w:iCs/>
          <w:sz w:val="24"/>
          <w:szCs w:val="24"/>
          <w:lang w:val="mn-MN"/>
        </w:rPr>
        <w:t>ан</w:t>
      </w:r>
      <w:r>
        <w:rPr>
          <w:rFonts w:ascii="Arial" w:hAnsi="Arial" w:cs="Arial"/>
          <w:bCs/>
          <w:iCs/>
          <w:sz w:val="24"/>
          <w:szCs w:val="24"/>
          <w:lang w:val="mn-MN"/>
        </w:rPr>
        <w:t xml:space="preserve">хны </w:t>
      </w:r>
      <w:r w:rsidR="00392FDF">
        <w:rPr>
          <w:rFonts w:ascii="Arial" w:hAnsi="Arial" w:cs="Arial"/>
          <w:bCs/>
          <w:iCs/>
          <w:sz w:val="24"/>
          <w:szCs w:val="24"/>
          <w:lang w:val="mn-MN"/>
        </w:rPr>
        <w:t>тохиолдол ба өвчний сэдэрсэн үеийн эмчилгээ</w:t>
      </w:r>
      <w:r w:rsidR="00E928C4">
        <w:rPr>
          <w:rFonts w:ascii="Arial" w:hAnsi="Arial" w:cs="Arial"/>
          <w:bCs/>
          <w:iCs/>
          <w:sz w:val="24"/>
          <w:szCs w:val="24"/>
          <w:lang w:val="mn-MN"/>
        </w:rPr>
        <w:t>г</w:t>
      </w:r>
      <w:r w:rsidR="00392FDF">
        <w:rPr>
          <w:rFonts w:ascii="Arial" w:hAnsi="Arial" w:cs="Arial"/>
          <w:bCs/>
          <w:iCs/>
          <w:sz w:val="24"/>
          <w:szCs w:val="24"/>
          <w:lang w:val="mn-MN"/>
        </w:rPr>
        <w:t xml:space="preserve"> хийнэ.</w:t>
      </w:r>
      <w:r>
        <w:rPr>
          <w:rFonts w:ascii="Arial" w:hAnsi="Arial" w:cs="Arial"/>
          <w:bCs/>
          <w:iCs/>
          <w:sz w:val="24"/>
          <w:szCs w:val="24"/>
          <w:lang w:val="mn-MN"/>
        </w:rPr>
        <w:t xml:space="preserve">  </w:t>
      </w:r>
    </w:p>
    <w:p w14:paraId="67831549" w14:textId="77777777" w:rsidR="0012111A" w:rsidRPr="0012111A" w:rsidRDefault="0012111A" w:rsidP="00075571">
      <w:pPr>
        <w:pStyle w:val="Heading2"/>
        <w:rPr>
          <w:lang w:val="mn-MN"/>
        </w:rPr>
      </w:pPr>
      <w:bookmarkStart w:id="33" w:name="_Toc183192383"/>
      <w:r w:rsidRPr="0012111A">
        <w:rPr>
          <w:lang w:val="mn-MN"/>
        </w:rPr>
        <w:lastRenderedPageBreak/>
        <w:t>В.4 Оношилгоонд шаардлагатай зурган жишээ</w:t>
      </w:r>
      <w:bookmarkEnd w:id="33"/>
      <w:r w:rsidRPr="0012111A">
        <w:rPr>
          <w:lang w:val="mn-MN"/>
        </w:rPr>
        <w:t xml:space="preserve"> </w:t>
      </w:r>
    </w:p>
    <w:p w14:paraId="2AD48789" w14:textId="77777777" w:rsidR="0012111A" w:rsidRPr="0012111A" w:rsidRDefault="0012111A" w:rsidP="00A96EC6">
      <w:pPr>
        <w:spacing w:line="276" w:lineRule="auto"/>
        <w:rPr>
          <w:rFonts w:ascii="Arial" w:hAnsi="Arial" w:cs="Arial"/>
          <w:b/>
          <w:bCs/>
          <w:sz w:val="24"/>
          <w:szCs w:val="24"/>
          <w:lang w:bidi="en-US"/>
        </w:rPr>
      </w:pPr>
      <w:r w:rsidRPr="0012111A">
        <w:rPr>
          <w:rFonts w:ascii="Arial" w:hAnsi="Arial" w:cs="Arial"/>
          <w:b/>
          <w:bCs/>
          <w:noProof/>
          <w:sz w:val="24"/>
          <w:szCs w:val="24"/>
        </w:rPr>
        <w:drawing>
          <wp:inline distT="0" distB="0" distL="0" distR="0" wp14:anchorId="26AE5679" wp14:editId="2D55A4FF">
            <wp:extent cx="5260908" cy="2190750"/>
            <wp:effectExtent l="0" t="0" r="0" b="0"/>
            <wp:docPr id="4" name="Picture 4" descr="C:\Users\ARI\Desktop\CD zurag duran upto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Desktop\CD zurag duran uptodate.jpg"/>
                    <pic:cNvPicPr>
                      <a:picLocks noChangeAspect="1" noChangeArrowheads="1"/>
                    </pic:cNvPicPr>
                  </pic:nvPicPr>
                  <pic:blipFill rotWithShape="1">
                    <a:blip r:embed="rId27">
                      <a:extLst>
                        <a:ext uri="{28A0092B-C50C-407E-A947-70E740481C1C}">
                          <a14:useLocalDpi xmlns:a14="http://schemas.microsoft.com/office/drawing/2010/main" val="0"/>
                        </a:ext>
                      </a:extLst>
                    </a:blip>
                    <a:srcRect b="48837"/>
                    <a:stretch/>
                  </pic:blipFill>
                  <pic:spPr bwMode="auto">
                    <a:xfrm>
                      <a:off x="0" y="0"/>
                      <a:ext cx="5347483" cy="2226802"/>
                    </a:xfrm>
                    <a:prstGeom prst="rect">
                      <a:avLst/>
                    </a:prstGeom>
                    <a:noFill/>
                    <a:ln>
                      <a:noFill/>
                    </a:ln>
                    <a:extLst>
                      <a:ext uri="{53640926-AAD7-44D8-BBD7-CCE9431645EC}">
                        <a14:shadowObscured xmlns:a14="http://schemas.microsoft.com/office/drawing/2010/main"/>
                      </a:ext>
                    </a:extLst>
                  </pic:spPr>
                </pic:pic>
              </a:graphicData>
            </a:graphic>
          </wp:inline>
        </w:drawing>
      </w:r>
      <w:r w:rsidRPr="0012111A">
        <w:rPr>
          <w:rFonts w:ascii="Arial" w:hAnsi="Arial" w:cs="Arial"/>
          <w:b/>
          <w:bCs/>
          <w:noProof/>
          <w:sz w:val="24"/>
          <w:szCs w:val="24"/>
        </w:rPr>
        <w:drawing>
          <wp:inline distT="0" distB="0" distL="0" distR="0" wp14:anchorId="49792209" wp14:editId="36462668">
            <wp:extent cx="5251121" cy="2235200"/>
            <wp:effectExtent l="0" t="0" r="6985" b="0"/>
            <wp:docPr id="29" name="Picture 29" descr="C:\Users\ARI\Desktop\CD zurag duran upto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I\Desktop\CD zurag duran uptodate.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49362"/>
                    <a:stretch/>
                  </pic:blipFill>
                  <pic:spPr bwMode="auto">
                    <a:xfrm>
                      <a:off x="0" y="0"/>
                      <a:ext cx="5306309" cy="2258691"/>
                    </a:xfrm>
                    <a:prstGeom prst="rect">
                      <a:avLst/>
                    </a:prstGeom>
                    <a:noFill/>
                    <a:ln>
                      <a:noFill/>
                    </a:ln>
                    <a:extLst>
                      <a:ext uri="{53640926-AAD7-44D8-BBD7-CCE9431645EC}">
                        <a14:shadowObscured xmlns:a14="http://schemas.microsoft.com/office/drawing/2010/main"/>
                      </a:ext>
                    </a:extLst>
                  </pic:spPr>
                </pic:pic>
              </a:graphicData>
            </a:graphic>
          </wp:inline>
        </w:drawing>
      </w:r>
    </w:p>
    <w:p w14:paraId="36604978" w14:textId="77777777" w:rsidR="0012111A" w:rsidRPr="0012111A" w:rsidRDefault="0012111A" w:rsidP="00A96EC6">
      <w:pPr>
        <w:spacing w:line="276" w:lineRule="auto"/>
        <w:rPr>
          <w:rFonts w:ascii="Arial" w:hAnsi="Arial" w:cs="Arial"/>
          <w:bCs/>
          <w:sz w:val="24"/>
          <w:szCs w:val="24"/>
          <w:lang w:bidi="en-US"/>
        </w:rPr>
      </w:pPr>
      <w:r w:rsidRPr="0012111A">
        <w:rPr>
          <w:rFonts w:ascii="Arial" w:hAnsi="Arial" w:cs="Arial"/>
          <w:bCs/>
          <w:sz w:val="24"/>
          <w:szCs w:val="24"/>
          <w:lang w:val="mn-MN"/>
        </w:rPr>
        <w:t xml:space="preserve">Зураг </w:t>
      </w:r>
      <w:r w:rsidR="00CD493A">
        <w:rPr>
          <w:rFonts w:ascii="Arial" w:hAnsi="Arial" w:cs="Arial"/>
          <w:bCs/>
          <w:sz w:val="24"/>
          <w:szCs w:val="24"/>
        </w:rPr>
        <w:t>11</w:t>
      </w:r>
      <w:r w:rsidRPr="0012111A">
        <w:rPr>
          <w:rFonts w:ascii="Arial" w:hAnsi="Arial" w:cs="Arial"/>
          <w:bCs/>
          <w:sz w:val="24"/>
          <w:szCs w:val="24"/>
          <w:lang w:val="mn-MN"/>
        </w:rPr>
        <w:t>. Кроны өвчний үеийн дурангийн өөрчлөлт:</w:t>
      </w:r>
    </w:p>
    <w:p w14:paraId="26EF4B00" w14:textId="77777777" w:rsidR="0012111A" w:rsidRPr="0012111A" w:rsidRDefault="0012111A" w:rsidP="00A96EC6">
      <w:pPr>
        <w:spacing w:line="276" w:lineRule="auto"/>
        <w:jc w:val="both"/>
        <w:rPr>
          <w:rFonts w:ascii="Arial" w:hAnsi="Arial" w:cs="Arial"/>
          <w:bCs/>
          <w:sz w:val="24"/>
          <w:szCs w:val="24"/>
          <w:lang w:val="mn-MN"/>
        </w:rPr>
      </w:pPr>
      <w:r w:rsidRPr="0012111A">
        <w:rPr>
          <w:rFonts w:ascii="Arial" w:hAnsi="Arial" w:cs="Arial"/>
          <w:bCs/>
          <w:sz w:val="24"/>
          <w:szCs w:val="24"/>
          <w:lang w:val="mn-MN"/>
        </w:rPr>
        <w:t>Кроны өвчний эрт үеийн шинж болох афт шарх</w:t>
      </w:r>
      <w:r w:rsidRPr="0012111A">
        <w:rPr>
          <w:rFonts w:ascii="Arial" w:hAnsi="Arial" w:cs="Arial"/>
          <w:bCs/>
          <w:sz w:val="24"/>
          <w:szCs w:val="24"/>
          <w:lang w:bidi="en-US"/>
        </w:rPr>
        <w:t xml:space="preserve"> (A); </w:t>
      </w:r>
      <w:r w:rsidRPr="0012111A">
        <w:rPr>
          <w:rFonts w:ascii="Arial" w:hAnsi="Arial" w:cs="Arial"/>
          <w:bCs/>
          <w:sz w:val="24"/>
          <w:szCs w:val="24"/>
          <w:lang w:val="mn-MN"/>
        </w:rPr>
        <w:t xml:space="preserve">хэсэгчилсэн буюу сегментийн Кроны </w:t>
      </w:r>
      <w:r w:rsidR="0037293E">
        <w:rPr>
          <w:rFonts w:ascii="Arial" w:hAnsi="Arial" w:cs="Arial"/>
          <w:bCs/>
          <w:sz w:val="24"/>
          <w:szCs w:val="24"/>
          <w:lang w:val="mn-MN"/>
        </w:rPr>
        <w:t xml:space="preserve">өвчний </w:t>
      </w:r>
      <w:r w:rsidRPr="0012111A">
        <w:rPr>
          <w:rFonts w:ascii="Arial" w:hAnsi="Arial" w:cs="Arial"/>
          <w:bCs/>
          <w:sz w:val="24"/>
          <w:szCs w:val="24"/>
          <w:lang w:val="mn-MN"/>
        </w:rPr>
        <w:t xml:space="preserve">үед тод илэрдэг хэвийн салсттай том тууш шархнууд </w:t>
      </w:r>
      <w:r w:rsidRPr="0012111A">
        <w:rPr>
          <w:rFonts w:ascii="Arial" w:hAnsi="Arial" w:cs="Arial"/>
          <w:bCs/>
          <w:sz w:val="24"/>
          <w:szCs w:val="24"/>
          <w:lang w:bidi="en-US"/>
        </w:rPr>
        <w:t xml:space="preserve">(B); </w:t>
      </w:r>
      <w:r w:rsidRPr="0012111A">
        <w:rPr>
          <w:rFonts w:ascii="Arial" w:hAnsi="Arial" w:cs="Arial"/>
          <w:bCs/>
          <w:sz w:val="24"/>
          <w:szCs w:val="24"/>
          <w:lang w:val="mn-MN"/>
        </w:rPr>
        <w:t>шигтгэсэн чулуун шинж</w:t>
      </w:r>
      <w:r w:rsidRPr="0012111A">
        <w:rPr>
          <w:rFonts w:ascii="Arial" w:hAnsi="Arial" w:cs="Arial"/>
          <w:bCs/>
          <w:sz w:val="24"/>
          <w:szCs w:val="24"/>
          <w:lang w:bidi="en-US"/>
        </w:rPr>
        <w:t xml:space="preserve"> (C); </w:t>
      </w:r>
      <w:proofErr w:type="spellStart"/>
      <w:r w:rsidRPr="0012111A">
        <w:rPr>
          <w:rFonts w:ascii="Arial" w:hAnsi="Arial" w:cs="Arial"/>
          <w:bCs/>
          <w:sz w:val="24"/>
          <w:szCs w:val="24"/>
          <w:lang w:bidi="en-US"/>
        </w:rPr>
        <w:t>гэдэсний</w:t>
      </w:r>
      <w:proofErr w:type="spellEnd"/>
      <w:r w:rsidRPr="0012111A">
        <w:rPr>
          <w:rFonts w:ascii="Arial" w:hAnsi="Arial" w:cs="Arial"/>
          <w:bCs/>
          <w:sz w:val="24"/>
          <w:szCs w:val="24"/>
          <w:lang w:bidi="en-US"/>
        </w:rPr>
        <w:t xml:space="preserve"> </w:t>
      </w:r>
      <w:proofErr w:type="spellStart"/>
      <w:r w:rsidRPr="0012111A">
        <w:rPr>
          <w:rFonts w:ascii="Arial" w:hAnsi="Arial" w:cs="Arial"/>
          <w:bCs/>
          <w:sz w:val="24"/>
          <w:szCs w:val="24"/>
          <w:lang w:bidi="en-US"/>
        </w:rPr>
        <w:t>хөндийн</w:t>
      </w:r>
      <w:proofErr w:type="spellEnd"/>
      <w:r w:rsidRPr="0012111A">
        <w:rPr>
          <w:rFonts w:ascii="Arial" w:hAnsi="Arial" w:cs="Arial"/>
          <w:bCs/>
          <w:sz w:val="24"/>
          <w:szCs w:val="24"/>
          <w:lang w:bidi="en-US"/>
        </w:rPr>
        <w:t xml:space="preserve"> </w:t>
      </w:r>
      <w:r w:rsidRPr="0012111A">
        <w:rPr>
          <w:rFonts w:ascii="Arial" w:hAnsi="Arial" w:cs="Arial"/>
          <w:bCs/>
          <w:sz w:val="24"/>
          <w:szCs w:val="24"/>
          <w:lang w:val="mn-MN"/>
        </w:rPr>
        <w:t>нарийсал</w:t>
      </w:r>
      <w:r w:rsidRPr="0012111A">
        <w:rPr>
          <w:rFonts w:ascii="Arial" w:hAnsi="Arial" w:cs="Arial"/>
          <w:bCs/>
          <w:sz w:val="24"/>
          <w:szCs w:val="24"/>
          <w:lang w:bidi="en-US"/>
        </w:rPr>
        <w:t xml:space="preserve"> (D).</w:t>
      </w:r>
      <w:r w:rsidRPr="0012111A">
        <w:rPr>
          <w:rFonts w:ascii="Arial" w:hAnsi="Arial" w:cs="Arial"/>
          <w:bCs/>
          <w:sz w:val="24"/>
          <w:szCs w:val="24"/>
          <w:lang w:val="mn-MN"/>
        </w:rPr>
        <w:t xml:space="preserve"> </w:t>
      </w:r>
    </w:p>
    <w:p w14:paraId="451D00A3" w14:textId="77777777" w:rsidR="0037293E" w:rsidRPr="0012111A" w:rsidRDefault="003D1E6E" w:rsidP="00A96EC6">
      <w:pPr>
        <w:spacing w:line="276" w:lineRule="auto"/>
        <w:rPr>
          <w:rFonts w:ascii="Arial" w:hAnsi="Arial" w:cs="Arial"/>
          <w:bCs/>
          <w:i/>
          <w:sz w:val="24"/>
          <w:szCs w:val="24"/>
          <w:lang w:val="mn-MN"/>
        </w:rPr>
      </w:pPr>
      <w:r w:rsidRPr="000E1F9C">
        <w:rPr>
          <w:rFonts w:ascii="Arial" w:hAnsi="Arial" w:cs="Arial"/>
          <w:bCs/>
          <w:noProof/>
          <w:sz w:val="24"/>
          <w:szCs w:val="24"/>
        </w:rPr>
        <w:drawing>
          <wp:anchor distT="0" distB="0" distL="114300" distR="114300" simplePos="0" relativeHeight="251792384" behindDoc="0" locked="0" layoutInCell="1" allowOverlap="1" wp14:anchorId="0879CBE8" wp14:editId="43903389">
            <wp:simplePos x="0" y="0"/>
            <wp:positionH relativeFrom="margin">
              <wp:align>left</wp:align>
            </wp:positionH>
            <wp:positionV relativeFrom="paragraph">
              <wp:posOffset>293370</wp:posOffset>
            </wp:positionV>
            <wp:extent cx="1590675" cy="1736090"/>
            <wp:effectExtent l="0" t="0" r="9525" b="0"/>
            <wp:wrapSquare wrapText="bothSides"/>
            <wp:docPr id="1833463136" name="Picture 1833463136" descr="페인팅, 그림, 아동 미술, 스케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페인팅, 그림, 아동 미술, 스케치이(가) 표시된 사진&#10;&#10;자동 생성된 설명"/>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0675" cy="1736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Cs/>
          <w:i/>
          <w:sz w:val="24"/>
          <w:szCs w:val="24"/>
          <w:lang w:val="mn-MN"/>
        </w:rPr>
        <w:t>А                                             В                                        С</w:t>
      </w:r>
    </w:p>
    <w:p w14:paraId="04AE4B8E" w14:textId="77777777" w:rsidR="003D1E6E" w:rsidRDefault="003D1E6E" w:rsidP="00A96EC6">
      <w:pPr>
        <w:spacing w:line="276" w:lineRule="auto"/>
        <w:rPr>
          <w:rFonts w:ascii="Arial" w:hAnsi="Arial" w:cs="Arial"/>
          <w:b/>
          <w:bCs/>
          <w:sz w:val="24"/>
          <w:szCs w:val="24"/>
          <w:lang w:val="mn-MN"/>
        </w:rPr>
      </w:pPr>
      <w:r w:rsidRPr="000E1F9C">
        <w:rPr>
          <w:rFonts w:ascii="Arial" w:hAnsi="Arial" w:cs="Arial"/>
          <w:bCs/>
          <w:noProof/>
          <w:sz w:val="24"/>
          <w:szCs w:val="24"/>
        </w:rPr>
        <w:drawing>
          <wp:anchor distT="0" distB="0" distL="114300" distR="114300" simplePos="0" relativeHeight="251794432" behindDoc="0" locked="0" layoutInCell="1" allowOverlap="1" wp14:anchorId="0E15E7B6" wp14:editId="7966FBE4">
            <wp:simplePos x="0" y="0"/>
            <wp:positionH relativeFrom="column">
              <wp:posOffset>1828800</wp:posOffset>
            </wp:positionH>
            <wp:positionV relativeFrom="paragraph">
              <wp:posOffset>21590</wp:posOffset>
            </wp:positionV>
            <wp:extent cx="1485900" cy="1695450"/>
            <wp:effectExtent l="0" t="0" r="0" b="0"/>
            <wp:wrapSquare wrapText="bothSides"/>
            <wp:docPr id="1833463137" name="Picture 183346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952E00" w14:textId="77777777" w:rsidR="003D1E6E" w:rsidRDefault="003D1E6E" w:rsidP="00A96EC6">
      <w:pPr>
        <w:spacing w:line="276" w:lineRule="auto"/>
        <w:rPr>
          <w:rFonts w:ascii="Arial" w:hAnsi="Arial" w:cs="Arial"/>
          <w:b/>
          <w:bCs/>
          <w:sz w:val="24"/>
          <w:szCs w:val="24"/>
          <w:lang w:val="mn-MN"/>
        </w:rPr>
      </w:pPr>
      <w:r w:rsidRPr="0036447B">
        <w:rPr>
          <w:rFonts w:ascii="Arial" w:hAnsi="Arial" w:cs="Arial"/>
          <w:b/>
          <w:bCs/>
          <w:noProof/>
          <w:sz w:val="24"/>
          <w:szCs w:val="24"/>
        </w:rPr>
        <w:drawing>
          <wp:inline distT="0" distB="0" distL="0" distR="0" wp14:anchorId="7EDA64AB" wp14:editId="1B54E44B">
            <wp:extent cx="1779905" cy="1390550"/>
            <wp:effectExtent l="0" t="0" r="0" b="635"/>
            <wp:docPr id="1833463139" name="Picture 1833463139" descr="라일락, 보라색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라일락, 보라색이(가) 표시된 사진&#10;&#10;자동 생성된 설명"/>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5829" cy="1410803"/>
                    </a:xfrm>
                    <a:prstGeom prst="rect">
                      <a:avLst/>
                    </a:prstGeom>
                    <a:noFill/>
                    <a:ln>
                      <a:noFill/>
                    </a:ln>
                  </pic:spPr>
                </pic:pic>
              </a:graphicData>
            </a:graphic>
          </wp:inline>
        </w:drawing>
      </w:r>
    </w:p>
    <w:p w14:paraId="4F127E4E" w14:textId="77777777" w:rsidR="003D1E6E" w:rsidRDefault="003D1E6E" w:rsidP="00A96EC6">
      <w:pPr>
        <w:spacing w:line="276" w:lineRule="auto"/>
        <w:rPr>
          <w:rFonts w:ascii="Arial" w:hAnsi="Arial" w:cs="Arial"/>
          <w:b/>
          <w:bCs/>
          <w:sz w:val="24"/>
          <w:szCs w:val="24"/>
          <w:lang w:val="mn-MN"/>
        </w:rPr>
      </w:pPr>
    </w:p>
    <w:p w14:paraId="13845B0B" w14:textId="77777777" w:rsidR="003D1E6E" w:rsidRPr="003D1E6E" w:rsidRDefault="003D1E6E" w:rsidP="00A96EC6">
      <w:pPr>
        <w:spacing w:line="276" w:lineRule="auto"/>
        <w:jc w:val="both"/>
        <w:rPr>
          <w:rFonts w:ascii="Arial" w:hAnsi="Arial" w:cs="Arial"/>
          <w:bCs/>
          <w:sz w:val="24"/>
          <w:szCs w:val="24"/>
          <w:lang w:val="mn-MN"/>
        </w:rPr>
      </w:pPr>
      <w:r w:rsidRPr="003D1E6E">
        <w:rPr>
          <w:rFonts w:ascii="Arial" w:hAnsi="Arial" w:cs="Arial"/>
          <w:bCs/>
          <w:sz w:val="24"/>
          <w:szCs w:val="24"/>
          <w:lang w:val="mn-MN"/>
        </w:rPr>
        <w:t>Зураг 1</w:t>
      </w:r>
      <w:r w:rsidR="00CD493A" w:rsidRPr="00C57300">
        <w:rPr>
          <w:rFonts w:ascii="Arial" w:hAnsi="Arial" w:cs="Arial"/>
          <w:bCs/>
          <w:sz w:val="24"/>
          <w:szCs w:val="24"/>
          <w:lang w:val="mn-MN"/>
        </w:rPr>
        <w:t>2</w:t>
      </w:r>
      <w:r w:rsidRPr="003D1E6E">
        <w:rPr>
          <w:rFonts w:ascii="Arial" w:hAnsi="Arial" w:cs="Arial"/>
          <w:bCs/>
          <w:sz w:val="24"/>
          <w:szCs w:val="24"/>
          <w:lang w:val="mn-MN"/>
        </w:rPr>
        <w:t>. Кроны өвчний үед эдийн шинжилгээнд гарах өөрчлөлт A. Cалстын бүх давхрагыг хамарсан үрэвсэл B. Kриптын буглаа  C. Гранулом</w:t>
      </w:r>
    </w:p>
    <w:p w14:paraId="57A56D44" w14:textId="77777777" w:rsidR="0012111A" w:rsidRPr="0012111A" w:rsidRDefault="0012111A" w:rsidP="00075571">
      <w:pPr>
        <w:pStyle w:val="Heading2"/>
        <w:rPr>
          <w:lang w:val="mn-MN"/>
        </w:rPr>
      </w:pPr>
      <w:bookmarkStart w:id="34" w:name="_Toc183192384"/>
      <w:r w:rsidRPr="0012111A">
        <w:rPr>
          <w:lang w:val="mn-MN"/>
        </w:rPr>
        <w:lastRenderedPageBreak/>
        <w:t>В.5 Эмчилгээ</w:t>
      </w:r>
      <w:bookmarkEnd w:id="34"/>
    </w:p>
    <w:p w14:paraId="005DB35B" w14:textId="77777777" w:rsidR="00E928C4" w:rsidRDefault="00E928C4" w:rsidP="00075571">
      <w:pPr>
        <w:pStyle w:val="Heading3"/>
        <w:rPr>
          <w:lang w:val="mn-MN"/>
        </w:rPr>
      </w:pPr>
      <w:bookmarkStart w:id="35" w:name="_Toc183192385"/>
      <w:r w:rsidRPr="00E928C4">
        <w:rPr>
          <w:lang w:val="mn-MN"/>
        </w:rPr>
        <w:t xml:space="preserve">В.5.1 Эмийн </w:t>
      </w:r>
      <w:r>
        <w:rPr>
          <w:lang w:val="mn-MN"/>
        </w:rPr>
        <w:t xml:space="preserve">бус </w:t>
      </w:r>
      <w:r w:rsidRPr="00E928C4">
        <w:rPr>
          <w:lang w:val="mn-MN"/>
        </w:rPr>
        <w:t>эмчилгээ</w:t>
      </w:r>
      <w:bookmarkEnd w:id="35"/>
    </w:p>
    <w:p w14:paraId="25B661E2" w14:textId="77777777" w:rsidR="00B96971" w:rsidRDefault="00B96971" w:rsidP="00A96EC6">
      <w:pPr>
        <w:spacing w:line="276" w:lineRule="auto"/>
        <w:jc w:val="both"/>
        <w:rPr>
          <w:rFonts w:ascii="Arial" w:hAnsi="Arial" w:cs="Arial"/>
          <w:bCs/>
          <w:sz w:val="24"/>
          <w:szCs w:val="24"/>
          <w:lang w:val="mn-MN"/>
        </w:rPr>
      </w:pPr>
      <w:r w:rsidRPr="00B96971">
        <w:rPr>
          <w:rFonts w:ascii="Arial" w:hAnsi="Arial" w:cs="Arial"/>
          <w:bCs/>
          <w:sz w:val="24"/>
          <w:szCs w:val="24"/>
          <w:lang w:val="mn-MN"/>
        </w:rPr>
        <w:t xml:space="preserve">Кроны </w:t>
      </w:r>
      <w:r>
        <w:rPr>
          <w:rFonts w:ascii="Arial" w:hAnsi="Arial" w:cs="Arial"/>
          <w:bCs/>
          <w:sz w:val="24"/>
          <w:szCs w:val="24"/>
          <w:lang w:val="mn-MN"/>
        </w:rPr>
        <w:t>өвчин намжмал үед ердийн хоолны дэглэм баримтлана.</w:t>
      </w:r>
      <w:r w:rsidR="00636CE9">
        <w:rPr>
          <w:rFonts w:ascii="Arial" w:hAnsi="Arial" w:cs="Arial"/>
          <w:bCs/>
          <w:sz w:val="24"/>
          <w:szCs w:val="24"/>
          <w:lang w:val="mn-MN"/>
        </w:rPr>
        <w:t xml:space="preserve"> Ө</w:t>
      </w:r>
      <w:r>
        <w:rPr>
          <w:rFonts w:ascii="Arial" w:hAnsi="Arial" w:cs="Arial"/>
          <w:bCs/>
          <w:sz w:val="24"/>
          <w:szCs w:val="24"/>
          <w:lang w:val="mn-MN"/>
        </w:rPr>
        <w:t xml:space="preserve">өх тос, халуун ногоо, </w:t>
      </w:r>
      <w:r w:rsidR="00636CE9">
        <w:rPr>
          <w:rFonts w:ascii="Arial" w:hAnsi="Arial" w:cs="Arial"/>
          <w:bCs/>
          <w:sz w:val="24"/>
          <w:szCs w:val="24"/>
          <w:lang w:val="mn-MN"/>
        </w:rPr>
        <w:t xml:space="preserve">лаазалсан, хиаман бүтээгдэхүүн, </w:t>
      </w:r>
      <w:r>
        <w:rPr>
          <w:rFonts w:ascii="Arial" w:hAnsi="Arial" w:cs="Arial"/>
          <w:bCs/>
          <w:sz w:val="24"/>
          <w:szCs w:val="24"/>
          <w:lang w:val="mn-MN"/>
        </w:rPr>
        <w:t xml:space="preserve">суулгалттай үед эслэг өндөр агуулсан хоол хүнс, сүүн бүтээгдэхүүн хорино. </w:t>
      </w:r>
    </w:p>
    <w:p w14:paraId="60D5DAF1" w14:textId="77777777" w:rsidR="00B96971" w:rsidRPr="00B96971" w:rsidRDefault="00636CE9" w:rsidP="00A96EC6">
      <w:pPr>
        <w:spacing w:line="276" w:lineRule="auto"/>
        <w:jc w:val="both"/>
        <w:rPr>
          <w:rFonts w:ascii="Arial" w:hAnsi="Arial" w:cs="Arial"/>
          <w:bCs/>
          <w:sz w:val="24"/>
          <w:szCs w:val="24"/>
          <w:lang w:val="mn-MN"/>
        </w:rPr>
      </w:pPr>
      <w:r w:rsidRPr="00636CE9">
        <w:rPr>
          <w:rFonts w:ascii="Arial" w:hAnsi="Arial" w:cs="Arial"/>
          <w:bCs/>
          <w:sz w:val="24"/>
          <w:szCs w:val="24"/>
          <w:lang w:val="mn-MN"/>
        </w:rPr>
        <w:t>Кроны өвчин сэдрэлийн үед</w:t>
      </w:r>
      <w:r>
        <w:rPr>
          <w:rFonts w:ascii="Arial" w:hAnsi="Arial" w:cs="Arial"/>
          <w:bCs/>
          <w:sz w:val="24"/>
          <w:szCs w:val="24"/>
          <w:lang w:val="mn-MN"/>
        </w:rPr>
        <w:t>,</w:t>
      </w:r>
      <w:r w:rsidRPr="00636CE9">
        <w:rPr>
          <w:rFonts w:ascii="Arial" w:hAnsi="Arial" w:cs="Arial"/>
          <w:bCs/>
          <w:sz w:val="24"/>
          <w:szCs w:val="24"/>
          <w:lang w:val="mn-MN"/>
        </w:rPr>
        <w:t xml:space="preserve"> </w:t>
      </w:r>
      <w:r w:rsidR="00B96971">
        <w:rPr>
          <w:rFonts w:ascii="Arial" w:hAnsi="Arial" w:cs="Arial"/>
          <w:bCs/>
          <w:sz w:val="24"/>
          <w:szCs w:val="24"/>
          <w:lang w:val="mn-MN"/>
        </w:rPr>
        <w:t xml:space="preserve">Кроны өвчний хүнд, цочмог  үе шатанд энтерал-гуурсаар, </w:t>
      </w:r>
      <w:r>
        <w:rPr>
          <w:rFonts w:ascii="Arial" w:hAnsi="Arial" w:cs="Arial"/>
          <w:bCs/>
          <w:sz w:val="24"/>
          <w:szCs w:val="24"/>
          <w:lang w:val="mn-MN"/>
        </w:rPr>
        <w:t xml:space="preserve">шаардлагатай тохиолдолд </w:t>
      </w:r>
      <w:r w:rsidR="00B96971">
        <w:rPr>
          <w:rFonts w:ascii="Arial" w:hAnsi="Arial" w:cs="Arial"/>
          <w:bCs/>
          <w:sz w:val="24"/>
          <w:szCs w:val="24"/>
          <w:lang w:val="mn-MN"/>
        </w:rPr>
        <w:t>судсаар тэжээл нөхөх эмчилгээ хийнэ.</w:t>
      </w:r>
    </w:p>
    <w:p w14:paraId="073D2E7D" w14:textId="65F11E71" w:rsidR="0012111A" w:rsidRPr="00C57300" w:rsidRDefault="0012111A" w:rsidP="00A96EC6">
      <w:pPr>
        <w:spacing w:line="276" w:lineRule="auto"/>
        <w:rPr>
          <w:rFonts w:ascii="Arial" w:hAnsi="Arial" w:cs="Arial"/>
          <w:b/>
          <w:bCs/>
          <w:sz w:val="24"/>
          <w:szCs w:val="24"/>
          <w:lang w:val="mn-MN"/>
        </w:rPr>
      </w:pPr>
      <w:r w:rsidRPr="0012111A">
        <w:rPr>
          <w:rFonts w:ascii="Arial" w:hAnsi="Arial" w:cs="Arial"/>
          <w:b/>
          <w:bCs/>
          <w:sz w:val="24"/>
          <w:szCs w:val="24"/>
          <w:lang w:val="mn-MN"/>
        </w:rPr>
        <w:t>В.5.</w:t>
      </w:r>
      <w:r w:rsidR="00E928C4">
        <w:rPr>
          <w:rFonts w:ascii="Arial" w:hAnsi="Arial" w:cs="Arial"/>
          <w:b/>
          <w:bCs/>
          <w:sz w:val="24"/>
          <w:szCs w:val="24"/>
          <w:lang w:val="mn-MN"/>
        </w:rPr>
        <w:t>2</w:t>
      </w:r>
      <w:r w:rsidRPr="0012111A">
        <w:rPr>
          <w:rFonts w:ascii="Arial" w:hAnsi="Arial" w:cs="Arial"/>
          <w:b/>
          <w:bCs/>
          <w:sz w:val="24"/>
          <w:szCs w:val="24"/>
          <w:lang w:val="mn-MN"/>
        </w:rPr>
        <w:t xml:space="preserve"> Эмийн эмчилгээ</w:t>
      </w:r>
    </w:p>
    <w:p w14:paraId="512D2A35" w14:textId="77777777" w:rsidR="0012111A" w:rsidRPr="0012111A" w:rsidRDefault="0012111A" w:rsidP="00A96EC6">
      <w:pPr>
        <w:spacing w:line="276" w:lineRule="auto"/>
        <w:jc w:val="both"/>
        <w:rPr>
          <w:rFonts w:ascii="Arial" w:hAnsi="Arial" w:cs="Arial"/>
          <w:bCs/>
          <w:sz w:val="24"/>
          <w:szCs w:val="24"/>
          <w:lang w:val="mn-MN"/>
        </w:rPr>
      </w:pPr>
      <w:r w:rsidRPr="0012111A">
        <w:rPr>
          <w:rFonts w:ascii="Arial" w:hAnsi="Arial" w:cs="Arial"/>
          <w:bCs/>
          <w:sz w:val="24"/>
          <w:szCs w:val="24"/>
          <w:lang w:val="mn-MN"/>
        </w:rPr>
        <w:t>Кроны өвчний үед өвчтөний эрсдлийн зэрэг, өвчний хүнд хөнгөний зэргээс хамааран эмийг сонгох бөгөөд эмчилгээний гол зорилго нь намжмал байдалд оруулах, хүндрэл үүсэхээс сэргийлэх, амьдралын чанарыг сайжруулахад оршино. Эмийн сонголтыг эмчилгээний алгоритмаас харна уу.</w:t>
      </w:r>
    </w:p>
    <w:p w14:paraId="4CB900F4" w14:textId="77777777" w:rsidR="0012111A" w:rsidRPr="00CD493A" w:rsidRDefault="0012111A" w:rsidP="00A96EC6">
      <w:pPr>
        <w:spacing w:line="276" w:lineRule="auto"/>
        <w:jc w:val="center"/>
        <w:rPr>
          <w:rFonts w:ascii="Arial" w:hAnsi="Arial" w:cs="Arial"/>
          <w:b/>
          <w:bCs/>
          <w:sz w:val="24"/>
          <w:szCs w:val="24"/>
          <w:lang w:val="mn-MN"/>
        </w:rPr>
      </w:pPr>
      <w:r w:rsidRPr="00CD493A">
        <w:rPr>
          <w:rFonts w:ascii="Arial" w:hAnsi="Arial" w:cs="Arial"/>
          <w:b/>
          <w:bCs/>
          <w:sz w:val="24"/>
          <w:szCs w:val="24"/>
          <w:lang w:val="mn-MN"/>
        </w:rPr>
        <w:t>Хүснэгт 1</w:t>
      </w:r>
      <w:r w:rsidR="00CD493A" w:rsidRPr="00C57300">
        <w:rPr>
          <w:rFonts w:ascii="Arial" w:hAnsi="Arial" w:cs="Arial"/>
          <w:b/>
          <w:bCs/>
          <w:sz w:val="24"/>
          <w:szCs w:val="24"/>
          <w:lang w:val="mn-MN"/>
        </w:rPr>
        <w:t>1</w:t>
      </w:r>
      <w:r w:rsidRPr="00CD493A">
        <w:rPr>
          <w:rFonts w:ascii="Arial" w:hAnsi="Arial" w:cs="Arial"/>
          <w:b/>
          <w:bCs/>
          <w:sz w:val="24"/>
          <w:szCs w:val="24"/>
          <w:lang w:val="mn-MN"/>
        </w:rPr>
        <w:t>. Кроны өвчний үед хэрэглэх эмийн жагсаалт</w:t>
      </w:r>
    </w:p>
    <w:tbl>
      <w:tblPr>
        <w:tblW w:w="946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84"/>
        <w:gridCol w:w="1116"/>
        <w:gridCol w:w="414"/>
        <w:gridCol w:w="3114"/>
        <w:gridCol w:w="3240"/>
      </w:tblGrid>
      <w:tr w:rsidR="0012111A" w:rsidRPr="00F462BE" w14:paraId="74E73D62" w14:textId="77777777" w:rsidTr="00F462BE">
        <w:tc>
          <w:tcPr>
            <w:tcW w:w="2700" w:type="dxa"/>
            <w:gridSpan w:val="2"/>
            <w:shd w:val="clear" w:color="auto" w:fill="AEAAAA" w:themeFill="background2" w:themeFillShade="BF"/>
          </w:tcPr>
          <w:p w14:paraId="70667857"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Эмгэг жамын эмчилгээ</w:t>
            </w:r>
          </w:p>
        </w:tc>
        <w:tc>
          <w:tcPr>
            <w:tcW w:w="3528" w:type="dxa"/>
            <w:gridSpan w:val="2"/>
            <w:shd w:val="clear" w:color="auto" w:fill="AEAAAA" w:themeFill="background2" w:themeFillShade="BF"/>
          </w:tcPr>
          <w:p w14:paraId="26238A6F" w14:textId="39723190" w:rsidR="0012111A" w:rsidRPr="00F462BE" w:rsidRDefault="0012111A" w:rsidP="00F462BE">
            <w:pPr>
              <w:spacing w:after="0" w:line="240" w:lineRule="auto"/>
              <w:rPr>
                <w:rFonts w:ascii="Arial" w:hAnsi="Arial" w:cs="Arial"/>
                <w:lang w:val="mn-MN"/>
              </w:rPr>
            </w:pPr>
            <w:r w:rsidRPr="00F462BE">
              <w:rPr>
                <w:rFonts w:ascii="Arial" w:hAnsi="Arial" w:cs="Arial"/>
                <w:lang w:val="mn-MN"/>
              </w:rPr>
              <w:t>Механизм</w:t>
            </w:r>
          </w:p>
        </w:tc>
        <w:tc>
          <w:tcPr>
            <w:tcW w:w="3240" w:type="dxa"/>
            <w:shd w:val="clear" w:color="auto" w:fill="AEAAAA" w:themeFill="background2" w:themeFillShade="BF"/>
          </w:tcPr>
          <w:p w14:paraId="3C827C4C"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Тун</w:t>
            </w:r>
          </w:p>
        </w:tc>
      </w:tr>
      <w:tr w:rsidR="0012111A" w:rsidRPr="00C57300" w14:paraId="2DAE8E36" w14:textId="77777777" w:rsidTr="00F462BE">
        <w:trPr>
          <w:trHeight w:val="3077"/>
        </w:trPr>
        <w:tc>
          <w:tcPr>
            <w:tcW w:w="2700" w:type="dxa"/>
            <w:gridSpan w:val="2"/>
            <w:shd w:val="clear" w:color="auto" w:fill="FFFFFF" w:themeFill="background1"/>
          </w:tcPr>
          <w:p w14:paraId="2AE0F213" w14:textId="050BCA24" w:rsidR="0012111A" w:rsidRPr="00F462BE" w:rsidRDefault="0012111A" w:rsidP="00F462BE">
            <w:pPr>
              <w:spacing w:after="0" w:line="240" w:lineRule="auto"/>
              <w:rPr>
                <w:rFonts w:ascii="Arial" w:hAnsi="Arial" w:cs="Arial"/>
                <w:lang w:val="mn-MN"/>
              </w:rPr>
            </w:pPr>
            <w:r w:rsidRPr="00F462BE">
              <w:rPr>
                <w:rFonts w:ascii="Arial" w:hAnsi="Arial" w:cs="Arial"/>
                <w:lang w:val="mn-MN"/>
              </w:rPr>
              <w:t>Үрэвслийн эсрэг 5-</w:t>
            </w:r>
            <w:r w:rsidRPr="00F462BE">
              <w:rPr>
                <w:rFonts w:ascii="Arial" w:hAnsi="Arial" w:cs="Arial"/>
              </w:rPr>
              <w:t>ASA</w:t>
            </w:r>
            <w:r w:rsidRPr="00F462BE">
              <w:rPr>
                <w:rFonts w:ascii="Arial" w:hAnsi="Arial" w:cs="Arial"/>
                <w:lang w:val="mn-MN"/>
              </w:rPr>
              <w:t xml:space="preserve">: </w:t>
            </w:r>
            <w:r w:rsidRPr="00F462BE">
              <w:rPr>
                <w:rFonts w:ascii="Arial" w:hAnsi="Arial" w:cs="Arial"/>
                <w:i/>
                <w:iCs/>
                <w:lang w:val="mn-MN"/>
              </w:rPr>
              <w:t>Сульфасалазин</w:t>
            </w:r>
          </w:p>
        </w:tc>
        <w:tc>
          <w:tcPr>
            <w:tcW w:w="3528" w:type="dxa"/>
            <w:gridSpan w:val="2"/>
            <w:shd w:val="clear" w:color="auto" w:fill="E7E6E6" w:themeFill="background2"/>
          </w:tcPr>
          <w:p w14:paraId="12B38212"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 xml:space="preserve">Эсийн цитоплазмд байх транскрипцийн гол фактор болох Nuclear factor-kB (NF-kB) ба Toll like receptor-ийн идэвхжлийг дарангуйлснаар үрэвслийн цитокин болох  IL-1, IL-2, TNFα , IL-8, NF-kBг бууруулна. </w:t>
            </w:r>
          </w:p>
          <w:p w14:paraId="0B91A4BD"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Чөлөөт радикалыг саармагжуулж антиоксидант нөлөө үзүүлнэ.</w:t>
            </w:r>
          </w:p>
          <w:p w14:paraId="6D69A2FA"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Т ба В эсийн эмгэг идэвжлийг бууруулан дархлал дарангуйлах нөлөөтэй.</w:t>
            </w:r>
          </w:p>
        </w:tc>
        <w:tc>
          <w:tcPr>
            <w:tcW w:w="3240" w:type="dxa"/>
          </w:tcPr>
          <w:p w14:paraId="089E3321"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 xml:space="preserve">3-6 г/хоног, дан зүүн талыг хамарсан болон Кроны өвчний хөнгөн үед хэрэглэнэ. </w:t>
            </w:r>
          </w:p>
          <w:p w14:paraId="381C3874"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2.4г/хоног болон дээш тунгаар Кроны өвчний дунд үед болон мэс заслын дараах сэдрэлээс сэргийлэх зорилгоор хэрэглэнэ.</w:t>
            </w:r>
          </w:p>
        </w:tc>
      </w:tr>
      <w:tr w:rsidR="0012111A" w:rsidRPr="00F462BE" w14:paraId="79037ED8" w14:textId="77777777" w:rsidTr="00F462BE">
        <w:tc>
          <w:tcPr>
            <w:tcW w:w="2700" w:type="dxa"/>
            <w:gridSpan w:val="2"/>
            <w:shd w:val="clear" w:color="auto" w:fill="FFFFFF" w:themeFill="background1"/>
          </w:tcPr>
          <w:p w14:paraId="1C927FD1"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 xml:space="preserve">Үрэвслийн эсрэг болон дархлал дарангуйлах: глюкокортикойд  </w:t>
            </w:r>
            <w:r w:rsidRPr="00F462BE">
              <w:rPr>
                <w:rFonts w:ascii="Arial" w:hAnsi="Arial" w:cs="Arial"/>
                <w:i/>
                <w:iCs/>
                <w:lang w:val="mn-MN"/>
              </w:rPr>
              <w:t>Преднизолон</w:t>
            </w:r>
            <w:r w:rsidRPr="00F462BE">
              <w:rPr>
                <w:rFonts w:ascii="Arial" w:hAnsi="Arial" w:cs="Arial"/>
                <w:lang w:val="mn-MN"/>
              </w:rPr>
              <w:t xml:space="preserve"> (намжмал байдалд оруулах эмчилгээнд хэрэглэх бөгөөд тунг 1-2 долоо хоногт буулгана) </w:t>
            </w:r>
          </w:p>
        </w:tc>
        <w:tc>
          <w:tcPr>
            <w:tcW w:w="3528" w:type="dxa"/>
            <w:gridSpan w:val="2"/>
            <w:vMerge w:val="restart"/>
            <w:shd w:val="clear" w:color="auto" w:fill="E7E6E6" w:themeFill="background2"/>
          </w:tcPr>
          <w:p w14:paraId="3B3E325E"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Цагаан эс үрэвслийн голомт руу нүүдэллэх болон судасны ханын нэвчимтгий чанар ихсэхийг саатуулж, үрэвслийн цитокиныг нийлэгжилтийг саатуулдаг.</w:t>
            </w:r>
          </w:p>
          <w:p w14:paraId="5C1F17E3" w14:textId="77777777" w:rsidR="0012111A" w:rsidRPr="00F462BE" w:rsidRDefault="0012111A" w:rsidP="00F462BE">
            <w:pPr>
              <w:spacing w:after="0" w:line="240" w:lineRule="auto"/>
              <w:rPr>
                <w:rFonts w:ascii="Arial" w:hAnsi="Arial" w:cs="Arial"/>
                <w:lang w:val="mn-MN"/>
              </w:rPr>
            </w:pPr>
          </w:p>
          <w:p w14:paraId="2FE45434"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Т ба В лимфоцитын тоог бууруулж, Natural killer эсийн үйл ажиллагааг бууруулдаг.</w:t>
            </w:r>
          </w:p>
          <w:p w14:paraId="657F2894" w14:textId="77777777" w:rsidR="0012111A" w:rsidRPr="00F462BE" w:rsidRDefault="0012111A" w:rsidP="00F462BE">
            <w:pPr>
              <w:spacing w:after="0" w:line="240" w:lineRule="auto"/>
              <w:rPr>
                <w:rFonts w:ascii="Arial" w:hAnsi="Arial" w:cs="Arial"/>
                <w:lang w:val="mn-MN"/>
              </w:rPr>
            </w:pPr>
          </w:p>
          <w:p w14:paraId="5A449FDD" w14:textId="77777777" w:rsidR="0012111A" w:rsidRPr="00F462BE" w:rsidRDefault="0012111A" w:rsidP="00F462BE">
            <w:pPr>
              <w:spacing w:after="0" w:line="240" w:lineRule="auto"/>
              <w:rPr>
                <w:rFonts w:ascii="Arial" w:hAnsi="Arial" w:cs="Arial"/>
                <w:lang w:val="mn-MN"/>
              </w:rPr>
            </w:pPr>
          </w:p>
        </w:tc>
        <w:tc>
          <w:tcPr>
            <w:tcW w:w="3240" w:type="dxa"/>
          </w:tcPr>
          <w:p w14:paraId="15B5C2EB"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 xml:space="preserve">0.75-1 мг/кг/хоног буюу 40мг, будезонидод үр дүнгүй бол намжмал байдалд оруулах эмчилгээнд хэрэглэнэ. Үр дүнтэй бол тунг 7 хоногт 5-10мг буулгана. </w:t>
            </w:r>
          </w:p>
        </w:tc>
      </w:tr>
      <w:tr w:rsidR="0012111A" w:rsidRPr="00C57300" w14:paraId="2DF6AEA3" w14:textId="77777777" w:rsidTr="00F462BE">
        <w:tc>
          <w:tcPr>
            <w:tcW w:w="2700" w:type="dxa"/>
            <w:gridSpan w:val="2"/>
            <w:shd w:val="clear" w:color="auto" w:fill="FFFFFF" w:themeFill="background1"/>
          </w:tcPr>
          <w:p w14:paraId="16261DA1"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Будезонид  ( Тунг 8-12 долоо хоногт буулгах бөгөөд энэ үед сэдрэл өгвөл 6мг/хоног тунгаар 3 - 6 хүртэл сар уулгаж болно)</w:t>
            </w:r>
          </w:p>
        </w:tc>
        <w:tc>
          <w:tcPr>
            <w:tcW w:w="3528" w:type="dxa"/>
            <w:gridSpan w:val="2"/>
            <w:vMerge/>
            <w:shd w:val="clear" w:color="auto" w:fill="E7E6E6" w:themeFill="background2"/>
          </w:tcPr>
          <w:p w14:paraId="4F4B7863" w14:textId="77777777" w:rsidR="0012111A" w:rsidRPr="00F462BE" w:rsidRDefault="0012111A" w:rsidP="00F462BE">
            <w:pPr>
              <w:spacing w:after="0" w:line="240" w:lineRule="auto"/>
              <w:rPr>
                <w:rFonts w:ascii="Arial" w:hAnsi="Arial" w:cs="Arial"/>
                <w:lang w:val="mn-MN"/>
              </w:rPr>
            </w:pPr>
          </w:p>
        </w:tc>
        <w:tc>
          <w:tcPr>
            <w:tcW w:w="3240" w:type="dxa"/>
          </w:tcPr>
          <w:p w14:paraId="1D565212"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9 мг/хоног</w:t>
            </w:r>
          </w:p>
          <w:p w14:paraId="139749CB"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 xml:space="preserve">Цутгалан гэдэсний ба баруун талын Кроны өвчний үед, энгийн КС эсрэг заалттай үед эхний сонголт бөгөөд 4-8 долоо хоног уулган үр дүнтэй үед 2-4 долоо хоног тутам 3мг-аар тунг буулгана. </w:t>
            </w:r>
          </w:p>
        </w:tc>
      </w:tr>
      <w:tr w:rsidR="0012111A" w:rsidRPr="00C57300" w14:paraId="77B84085" w14:textId="77777777" w:rsidTr="00F462BE">
        <w:tc>
          <w:tcPr>
            <w:tcW w:w="2700" w:type="dxa"/>
            <w:gridSpan w:val="2"/>
            <w:shd w:val="clear" w:color="auto" w:fill="FFFFFF" w:themeFill="background1"/>
          </w:tcPr>
          <w:p w14:paraId="6B967E66"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 xml:space="preserve">Дархлал дарангуйлах эмүүд: </w:t>
            </w:r>
          </w:p>
        </w:tc>
        <w:tc>
          <w:tcPr>
            <w:tcW w:w="3528" w:type="dxa"/>
            <w:gridSpan w:val="2"/>
            <w:vMerge w:val="restart"/>
            <w:shd w:val="clear" w:color="auto" w:fill="E7E6E6" w:themeFill="background2"/>
          </w:tcPr>
          <w:p w14:paraId="077C116F"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 xml:space="preserve">Т ба В лимфоцитын пролиферацийг хориглосноор сийвэнт эс болон эс хордуулагч </w:t>
            </w:r>
            <w:r w:rsidRPr="00F462BE">
              <w:rPr>
                <w:rFonts w:ascii="Arial" w:hAnsi="Arial" w:cs="Arial"/>
                <w:lang w:val="mn-MN"/>
              </w:rPr>
              <w:lastRenderedPageBreak/>
              <w:t xml:space="preserve">Т эсийн үүслийг бууруулдаг. Т эсийг апоптозд хүргэдэг. </w:t>
            </w:r>
          </w:p>
        </w:tc>
        <w:tc>
          <w:tcPr>
            <w:tcW w:w="3240" w:type="dxa"/>
            <w:vMerge w:val="restart"/>
          </w:tcPr>
          <w:p w14:paraId="3DB584E6"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lastRenderedPageBreak/>
              <w:t xml:space="preserve">50мг/хон тунгаар эхлэх бөгөөд 12 долоо хоногийн дотор тунг 2-2.5 (6 MP 0.75-1.5 мг/кг/хоног) мг/кг/хоногт </w:t>
            </w:r>
            <w:r w:rsidRPr="00F462BE">
              <w:rPr>
                <w:rFonts w:ascii="Arial" w:hAnsi="Arial" w:cs="Arial"/>
                <w:lang w:val="mn-MN"/>
              </w:rPr>
              <w:lastRenderedPageBreak/>
              <w:t xml:space="preserve">хүргэнэ. 3 долоо хоног тутам ЦДШ, элэгний үйл ажиллагаа, амилаза үзэх бөгөөд WBC&lt; 4000 PLT&lt;150 000 болбол эмийн тунг 50% бууруулна. </w:t>
            </w:r>
          </w:p>
        </w:tc>
      </w:tr>
      <w:tr w:rsidR="0012111A" w:rsidRPr="00C57300" w14:paraId="184333EF" w14:textId="77777777" w:rsidTr="00F462BE">
        <w:tc>
          <w:tcPr>
            <w:tcW w:w="2700" w:type="dxa"/>
            <w:gridSpan w:val="2"/>
            <w:shd w:val="clear" w:color="auto" w:fill="FFFFFF" w:themeFill="background1"/>
          </w:tcPr>
          <w:p w14:paraId="72902DC4" w14:textId="77777777" w:rsidR="0012111A" w:rsidRPr="00F462BE" w:rsidRDefault="0012111A" w:rsidP="00F462BE">
            <w:pPr>
              <w:spacing w:after="0" w:line="240" w:lineRule="auto"/>
              <w:rPr>
                <w:rFonts w:ascii="Arial" w:hAnsi="Arial" w:cs="Arial"/>
                <w:lang w:val="mn-MN"/>
              </w:rPr>
            </w:pPr>
            <w:r w:rsidRPr="00F462BE">
              <w:rPr>
                <w:rFonts w:ascii="Arial" w:hAnsi="Arial" w:cs="Arial"/>
                <w:i/>
                <w:iCs/>
                <w:lang w:val="mn-MN"/>
              </w:rPr>
              <w:t>Азатиоприн (AZA), 6-меркаптопурин (6-MP)</w:t>
            </w:r>
            <w:r w:rsidRPr="00F462BE">
              <w:rPr>
                <w:rFonts w:ascii="Arial" w:hAnsi="Arial" w:cs="Arial"/>
                <w:lang w:val="mn-MN"/>
              </w:rPr>
              <w:t xml:space="preserve"> </w:t>
            </w:r>
            <w:r w:rsidRPr="00F462BE">
              <w:rPr>
                <w:rFonts w:ascii="Arial" w:hAnsi="Arial" w:cs="Arial"/>
                <w:lang w:val="mn-MN"/>
              </w:rPr>
              <w:lastRenderedPageBreak/>
              <w:t>Тиопуринметилтрансферазын идэвхийг үзэж тунг тохируулах бөгөөд үзэх боломжгүй үед 50мг/хоног тунгаар эхэлж, ЦДШ-г хянаж тунг тохируулна</w:t>
            </w:r>
          </w:p>
        </w:tc>
        <w:tc>
          <w:tcPr>
            <w:tcW w:w="3528" w:type="dxa"/>
            <w:gridSpan w:val="2"/>
            <w:vMerge/>
            <w:shd w:val="clear" w:color="auto" w:fill="E7E6E6" w:themeFill="background2"/>
          </w:tcPr>
          <w:p w14:paraId="2038B75C" w14:textId="77777777" w:rsidR="0012111A" w:rsidRPr="00F462BE" w:rsidRDefault="0012111A" w:rsidP="00F462BE">
            <w:pPr>
              <w:spacing w:after="0" w:line="240" w:lineRule="auto"/>
              <w:rPr>
                <w:rFonts w:ascii="Arial" w:hAnsi="Arial" w:cs="Arial"/>
                <w:lang w:val="mn-MN"/>
              </w:rPr>
            </w:pPr>
          </w:p>
        </w:tc>
        <w:tc>
          <w:tcPr>
            <w:tcW w:w="3240" w:type="dxa"/>
            <w:vMerge/>
          </w:tcPr>
          <w:p w14:paraId="3ADF0157" w14:textId="77777777" w:rsidR="0012111A" w:rsidRPr="00F462BE" w:rsidRDefault="0012111A" w:rsidP="00F462BE">
            <w:pPr>
              <w:spacing w:after="0" w:line="240" w:lineRule="auto"/>
              <w:rPr>
                <w:rFonts w:ascii="Arial" w:hAnsi="Arial" w:cs="Arial"/>
                <w:lang w:val="mn-MN"/>
              </w:rPr>
            </w:pPr>
          </w:p>
        </w:tc>
      </w:tr>
      <w:tr w:rsidR="0012111A" w:rsidRPr="00C57300" w14:paraId="3FBE93E2" w14:textId="77777777" w:rsidTr="00F462BE">
        <w:tc>
          <w:tcPr>
            <w:tcW w:w="2700" w:type="dxa"/>
            <w:gridSpan w:val="2"/>
            <w:shd w:val="clear" w:color="auto" w:fill="FFFFFF" w:themeFill="background1"/>
          </w:tcPr>
          <w:p w14:paraId="652C1CAE" w14:textId="77777777" w:rsidR="0012111A" w:rsidRPr="00F462BE" w:rsidRDefault="0012111A" w:rsidP="00F462BE">
            <w:pPr>
              <w:spacing w:after="0" w:line="240" w:lineRule="auto"/>
              <w:rPr>
                <w:rFonts w:ascii="Arial" w:hAnsi="Arial" w:cs="Arial"/>
                <w:i/>
                <w:iCs/>
                <w:lang w:val="mn-MN"/>
              </w:rPr>
            </w:pPr>
            <w:r w:rsidRPr="00F462BE">
              <w:rPr>
                <w:rFonts w:ascii="Arial" w:hAnsi="Arial" w:cs="Arial"/>
                <w:i/>
                <w:iCs/>
                <w:lang w:val="mn-MN"/>
              </w:rPr>
              <w:t xml:space="preserve">Метотрексат (MTX) </w:t>
            </w:r>
          </w:p>
          <w:p w14:paraId="68553CA4"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(Халуурах, арьсанд идээт үрэвсэл гарах, амьсгалахад бэрхшээлтэй болбол эмийг зогсооно. Жирэмсэн үед хэрэглэхгүй)</w:t>
            </w:r>
          </w:p>
          <w:p w14:paraId="29043BF7" w14:textId="77777777" w:rsidR="0012111A" w:rsidRPr="00F462BE" w:rsidRDefault="0012111A" w:rsidP="00F462BE">
            <w:pPr>
              <w:spacing w:after="0" w:line="240" w:lineRule="auto"/>
              <w:rPr>
                <w:rFonts w:ascii="Arial" w:hAnsi="Arial" w:cs="Arial"/>
                <w:i/>
                <w:lang w:val="mn-MN"/>
              </w:rPr>
            </w:pPr>
            <w:r w:rsidRPr="00F462BE">
              <w:rPr>
                <w:rFonts w:ascii="Arial" w:hAnsi="Arial" w:cs="Arial"/>
                <w:lang w:val="mn-MN"/>
              </w:rPr>
              <w:t>Фолийн хүчил 1мг/хоног тунгаар хамт ууна</w:t>
            </w:r>
          </w:p>
        </w:tc>
        <w:tc>
          <w:tcPr>
            <w:tcW w:w="3528" w:type="dxa"/>
            <w:gridSpan w:val="2"/>
            <w:shd w:val="clear" w:color="auto" w:fill="E7E6E6" w:themeFill="background2"/>
          </w:tcPr>
          <w:p w14:paraId="227D4B26"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 xml:space="preserve">NF-kB идэвхжлийг дарангуйлснаар үрэвслийн цитокинуудыг бууруулна. </w:t>
            </w:r>
          </w:p>
          <w:p w14:paraId="3BB8B12B"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Т эсийн апоптозыг нэмэгдүүлснээр дархлал дарангуйлна.</w:t>
            </w:r>
          </w:p>
          <w:p w14:paraId="37719996" w14:textId="77777777" w:rsidR="0012111A" w:rsidRPr="00F462BE" w:rsidRDefault="0012111A" w:rsidP="00F462BE">
            <w:pPr>
              <w:spacing w:after="0" w:line="240" w:lineRule="auto"/>
              <w:rPr>
                <w:rFonts w:ascii="Arial" w:hAnsi="Arial" w:cs="Arial"/>
                <w:lang w:val="mn-MN"/>
              </w:rPr>
            </w:pPr>
          </w:p>
        </w:tc>
        <w:tc>
          <w:tcPr>
            <w:tcW w:w="3240" w:type="dxa"/>
          </w:tcPr>
          <w:p w14:paraId="1C1DD69A"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 xml:space="preserve">Стеройд хамааралт ба стеройдод тэсвэртэй Кроны өвчний үед намжмал байдалд оруулах эмчилгээнд 25мг/долоо хоног тунгаар, барих эмчилгээнд 15мг/долоо хоног тунгаар булчинд тарьж хэрэглэнэ. </w:t>
            </w:r>
          </w:p>
        </w:tc>
      </w:tr>
      <w:tr w:rsidR="0012111A" w:rsidRPr="00C57300" w14:paraId="32764908" w14:textId="77777777" w:rsidTr="00F462BE">
        <w:tc>
          <w:tcPr>
            <w:tcW w:w="2700" w:type="dxa"/>
            <w:gridSpan w:val="2"/>
            <w:vMerge w:val="restart"/>
            <w:shd w:val="clear" w:color="auto" w:fill="FFFFFF" w:themeFill="background1"/>
          </w:tcPr>
          <w:p w14:paraId="0D3C18F3"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 xml:space="preserve">Биологийн нэгдлүүд: </w:t>
            </w:r>
            <w:r w:rsidRPr="00F462BE">
              <w:rPr>
                <w:rFonts w:ascii="Arial" w:hAnsi="Arial" w:cs="Arial"/>
                <w:i/>
                <w:iCs/>
                <w:lang w:val="mn-MN"/>
              </w:rPr>
              <w:t xml:space="preserve">Adalimubab </w:t>
            </w:r>
          </w:p>
          <w:p w14:paraId="5595DF91"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 xml:space="preserve">Эсрэг заалт: </w:t>
            </w:r>
          </w:p>
          <w:p w14:paraId="71AEADD7"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Идэвхтэй, хяналтгүй халдвар</w:t>
            </w:r>
          </w:p>
          <w:p w14:paraId="55500E16"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Далд сүрьеэ</w:t>
            </w:r>
          </w:p>
          <w:p w14:paraId="7B393AEE"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Миелэнгүйжих эмгэгүүд</w:t>
            </w:r>
          </w:p>
          <w:p w14:paraId="5D96AD9A"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Зүрхний дутагдал 3,4 зэрэг</w:t>
            </w:r>
          </w:p>
          <w:p w14:paraId="788ED192"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Идэвхтэй лимфом</w:t>
            </w:r>
          </w:p>
          <w:p w14:paraId="1A0ACC12" w14:textId="77777777" w:rsidR="0012111A" w:rsidRPr="00F462BE" w:rsidRDefault="0012111A" w:rsidP="00F462BE">
            <w:pPr>
              <w:spacing w:after="0" w:line="240" w:lineRule="auto"/>
              <w:rPr>
                <w:rFonts w:ascii="Arial" w:hAnsi="Arial" w:cs="Arial"/>
                <w:lang w:val="mn-MN"/>
              </w:rPr>
            </w:pPr>
          </w:p>
          <w:p w14:paraId="2B439619" w14:textId="77777777" w:rsidR="0012111A" w:rsidRPr="00F462BE" w:rsidRDefault="0012111A" w:rsidP="00F462BE">
            <w:pPr>
              <w:spacing w:after="0" w:line="240" w:lineRule="auto"/>
              <w:rPr>
                <w:rFonts w:ascii="Arial" w:hAnsi="Arial" w:cs="Arial"/>
                <w:i/>
                <w:iCs/>
                <w:lang w:val="mn-MN"/>
              </w:rPr>
            </w:pPr>
            <w:r w:rsidRPr="00F462BE">
              <w:rPr>
                <w:rFonts w:ascii="Arial" w:hAnsi="Arial" w:cs="Arial"/>
                <w:i/>
                <w:iCs/>
                <w:lang w:val="mn-MN"/>
              </w:rPr>
              <w:t xml:space="preserve">Infliximab </w:t>
            </w:r>
          </w:p>
          <w:p w14:paraId="5AE20277"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 xml:space="preserve">60-с дээш, 30-с доош насны хавдрын эрсдэлтэй, дархлал дарангуйлах эм хэрэглэх  боломжгүй хүмүүст дан МАБ хэрэглэнэ. МАБ барих эмчилгээг хэзээ зогсоох нь тодорхойгүй, зогсооход сэдрэл өгөх магадлал маш өндөр. </w:t>
            </w:r>
          </w:p>
          <w:p w14:paraId="2B8570B7" w14:textId="77777777" w:rsidR="0012111A" w:rsidRPr="00F462BE" w:rsidRDefault="0012111A" w:rsidP="00F462BE">
            <w:pPr>
              <w:spacing w:after="0" w:line="240" w:lineRule="auto"/>
              <w:rPr>
                <w:rFonts w:ascii="Arial" w:hAnsi="Arial" w:cs="Arial"/>
                <w:i/>
                <w:iCs/>
                <w:lang w:val="mn-MN"/>
              </w:rPr>
            </w:pPr>
            <w:r w:rsidRPr="00F462BE">
              <w:rPr>
                <w:rFonts w:ascii="Arial" w:hAnsi="Arial" w:cs="Arial"/>
                <w:i/>
                <w:iCs/>
                <w:lang w:val="mn-MN"/>
              </w:rPr>
              <w:t xml:space="preserve">Certolizumab </w:t>
            </w:r>
          </w:p>
          <w:p w14:paraId="3941DC05"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Эмийн гаж нөлөө өгсөн үед зогсооно. Ямар МАБ-аар намжмал байдалд оруулсан, тэр МАБ-аараа барих эмчилгээг хийнэ</w:t>
            </w:r>
          </w:p>
        </w:tc>
        <w:tc>
          <w:tcPr>
            <w:tcW w:w="3528" w:type="dxa"/>
            <w:gridSpan w:val="2"/>
            <w:vMerge w:val="restart"/>
            <w:shd w:val="clear" w:color="auto" w:fill="E7E6E6" w:themeFill="background2"/>
          </w:tcPr>
          <w:p w14:paraId="2EA286DB"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Үрэвслийн гол цитокин болох TNFα -ийн эсрэг моноклонал эсрэг бие бөгөөд TNFα ялгаруулдаг эсүүдтэй холбогдон, эсийг задална (дангаар ба тиопуринтай намжмал байдалд оруулах, барих эмчилгээнд аль алинд хэрэглэнэ).</w:t>
            </w:r>
          </w:p>
          <w:p w14:paraId="2C1C4DA3"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 xml:space="preserve"> (Хошного орчмын Кроны өвчний МАБ эмчилгээний гол сонголт)</w:t>
            </w:r>
          </w:p>
          <w:p w14:paraId="54DB2408" w14:textId="77777777" w:rsidR="0012111A" w:rsidRPr="00F462BE" w:rsidRDefault="0012111A" w:rsidP="00F462BE">
            <w:pPr>
              <w:spacing w:after="0" w:line="240" w:lineRule="auto"/>
              <w:rPr>
                <w:rFonts w:ascii="Arial" w:hAnsi="Arial" w:cs="Arial"/>
                <w:lang w:val="mn-MN"/>
              </w:rPr>
            </w:pPr>
          </w:p>
          <w:p w14:paraId="76021B1F" w14:textId="77777777" w:rsidR="0012111A" w:rsidRPr="00F462BE" w:rsidRDefault="0012111A" w:rsidP="00F462BE">
            <w:pPr>
              <w:spacing w:after="0" w:line="240" w:lineRule="auto"/>
              <w:rPr>
                <w:rFonts w:ascii="Arial" w:hAnsi="Arial" w:cs="Arial"/>
                <w:lang w:val="mn-MN"/>
              </w:rPr>
            </w:pPr>
          </w:p>
          <w:p w14:paraId="49D77AC2" w14:textId="77777777" w:rsidR="0012111A" w:rsidRPr="00F462BE" w:rsidRDefault="0012111A" w:rsidP="00F462BE">
            <w:pPr>
              <w:spacing w:after="0" w:line="240" w:lineRule="auto"/>
              <w:rPr>
                <w:rFonts w:ascii="Arial" w:hAnsi="Arial" w:cs="Arial"/>
                <w:lang w:val="mn-MN"/>
              </w:rPr>
            </w:pPr>
          </w:p>
          <w:p w14:paraId="6A8D401D" w14:textId="77777777" w:rsidR="0012111A" w:rsidRPr="00F462BE" w:rsidRDefault="0012111A" w:rsidP="00F462BE">
            <w:pPr>
              <w:spacing w:after="0" w:line="240" w:lineRule="auto"/>
              <w:rPr>
                <w:rFonts w:ascii="Arial" w:hAnsi="Arial" w:cs="Arial"/>
                <w:lang w:val="mn-MN"/>
              </w:rPr>
            </w:pPr>
          </w:p>
          <w:p w14:paraId="47E177FE" w14:textId="77777777" w:rsidR="0012111A" w:rsidRPr="00F462BE" w:rsidRDefault="0012111A" w:rsidP="00F462BE">
            <w:pPr>
              <w:spacing w:after="0" w:line="240" w:lineRule="auto"/>
              <w:rPr>
                <w:rFonts w:ascii="Arial" w:hAnsi="Arial" w:cs="Arial"/>
                <w:lang w:val="mn-MN"/>
              </w:rPr>
            </w:pPr>
          </w:p>
          <w:p w14:paraId="2FC534D9" w14:textId="77777777" w:rsidR="0012111A" w:rsidRPr="00F462BE" w:rsidRDefault="0012111A" w:rsidP="00F462BE">
            <w:pPr>
              <w:spacing w:after="0" w:line="240" w:lineRule="auto"/>
              <w:rPr>
                <w:rFonts w:ascii="Arial" w:hAnsi="Arial" w:cs="Arial"/>
                <w:lang w:val="mn-MN"/>
              </w:rPr>
            </w:pPr>
          </w:p>
          <w:p w14:paraId="3B89400D" w14:textId="77777777" w:rsidR="0012111A" w:rsidRPr="00F462BE" w:rsidRDefault="0012111A" w:rsidP="00F462BE">
            <w:pPr>
              <w:spacing w:after="0" w:line="240" w:lineRule="auto"/>
              <w:rPr>
                <w:rFonts w:ascii="Arial" w:hAnsi="Arial" w:cs="Arial"/>
                <w:lang w:val="mn-MN"/>
              </w:rPr>
            </w:pPr>
          </w:p>
          <w:p w14:paraId="1B6AF6AF"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Эсийн мембранд холбогдсон болон чөлөөт TNFα, аль алиныг нь  саармагжуулна.</w:t>
            </w:r>
          </w:p>
        </w:tc>
        <w:tc>
          <w:tcPr>
            <w:tcW w:w="3240" w:type="dxa"/>
          </w:tcPr>
          <w:p w14:paraId="718667BF"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Арьсан дор</w:t>
            </w:r>
          </w:p>
          <w:p w14:paraId="4C46F1DD"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Эхний өдөр: 160 мг</w:t>
            </w:r>
          </w:p>
          <w:p w14:paraId="58B97F47"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2 дахь 7 хоног: 80 мг</w:t>
            </w:r>
          </w:p>
          <w:p w14:paraId="5F54B862"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4 дэх долоо хоног: 40 мг</w:t>
            </w:r>
          </w:p>
          <w:p w14:paraId="50326F87"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Дараа нь 2 долоо хоног бүр 40 мг</w:t>
            </w:r>
          </w:p>
          <w:p w14:paraId="39ED6569" w14:textId="77777777" w:rsidR="0012111A" w:rsidRPr="00F462BE" w:rsidRDefault="0012111A" w:rsidP="00F462BE">
            <w:pPr>
              <w:spacing w:after="0" w:line="240" w:lineRule="auto"/>
              <w:rPr>
                <w:rFonts w:ascii="Arial" w:hAnsi="Arial" w:cs="Arial"/>
                <w:lang w:val="mn-MN"/>
              </w:rPr>
            </w:pPr>
          </w:p>
          <w:p w14:paraId="63583F0A" w14:textId="77777777" w:rsidR="0012111A" w:rsidRPr="00F462BE" w:rsidRDefault="0012111A" w:rsidP="00F462BE">
            <w:pPr>
              <w:spacing w:after="0" w:line="240" w:lineRule="auto"/>
              <w:rPr>
                <w:rFonts w:ascii="Arial" w:hAnsi="Arial" w:cs="Arial"/>
                <w:lang w:val="mn-MN"/>
              </w:rPr>
            </w:pPr>
          </w:p>
          <w:p w14:paraId="4B7750ED" w14:textId="77777777" w:rsidR="0012111A" w:rsidRPr="00F462BE" w:rsidRDefault="0012111A" w:rsidP="00F462BE">
            <w:pPr>
              <w:spacing w:after="0" w:line="240" w:lineRule="auto"/>
              <w:rPr>
                <w:rFonts w:ascii="Arial" w:hAnsi="Arial" w:cs="Arial"/>
                <w:lang w:val="mn-MN"/>
              </w:rPr>
            </w:pPr>
          </w:p>
          <w:p w14:paraId="3B687C53" w14:textId="77777777" w:rsidR="0012111A" w:rsidRPr="00F462BE" w:rsidRDefault="0012111A" w:rsidP="00F462BE">
            <w:pPr>
              <w:spacing w:after="0" w:line="240" w:lineRule="auto"/>
              <w:rPr>
                <w:rFonts w:ascii="Arial" w:hAnsi="Arial" w:cs="Arial"/>
                <w:lang w:val="mn-MN"/>
              </w:rPr>
            </w:pPr>
          </w:p>
        </w:tc>
      </w:tr>
      <w:tr w:rsidR="0012111A" w:rsidRPr="00C57300" w14:paraId="4E82A040" w14:textId="77777777" w:rsidTr="00F462BE">
        <w:tc>
          <w:tcPr>
            <w:tcW w:w="2700" w:type="dxa"/>
            <w:gridSpan w:val="2"/>
            <w:vMerge/>
            <w:shd w:val="clear" w:color="auto" w:fill="FFFFFF" w:themeFill="background1"/>
          </w:tcPr>
          <w:p w14:paraId="7EDC7951" w14:textId="77777777" w:rsidR="0012111A" w:rsidRPr="00F462BE" w:rsidRDefault="0012111A" w:rsidP="00F462BE">
            <w:pPr>
              <w:spacing w:after="0" w:line="240" w:lineRule="auto"/>
              <w:rPr>
                <w:rFonts w:ascii="Arial" w:hAnsi="Arial" w:cs="Arial"/>
                <w:lang w:val="mn-MN"/>
              </w:rPr>
            </w:pPr>
          </w:p>
        </w:tc>
        <w:tc>
          <w:tcPr>
            <w:tcW w:w="3528" w:type="dxa"/>
            <w:gridSpan w:val="2"/>
            <w:vMerge/>
            <w:shd w:val="clear" w:color="auto" w:fill="E7E6E6" w:themeFill="background2"/>
          </w:tcPr>
          <w:p w14:paraId="6B270837" w14:textId="77777777" w:rsidR="0012111A" w:rsidRPr="00F462BE" w:rsidRDefault="0012111A" w:rsidP="00F462BE">
            <w:pPr>
              <w:spacing w:after="0" w:line="240" w:lineRule="auto"/>
              <w:rPr>
                <w:rFonts w:ascii="Arial" w:hAnsi="Arial" w:cs="Arial"/>
                <w:lang w:val="mn-MN"/>
              </w:rPr>
            </w:pPr>
          </w:p>
        </w:tc>
        <w:tc>
          <w:tcPr>
            <w:tcW w:w="3240" w:type="dxa"/>
          </w:tcPr>
          <w:p w14:paraId="5373267B"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1-2 цагийн турш дуслаар</w:t>
            </w:r>
          </w:p>
          <w:p w14:paraId="03982A4F"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Эхний өдөр: 5мг/кг</w:t>
            </w:r>
          </w:p>
          <w:p w14:paraId="7F9BC235"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2 дахь 7 хоног: 5мг/кг</w:t>
            </w:r>
          </w:p>
          <w:p w14:paraId="15765D39"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6 дахь долоо хоног: 5мг/кг</w:t>
            </w:r>
          </w:p>
          <w:p w14:paraId="78E311D2"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Дараа нь 8 долоо хоног бүр 5мг/кг</w:t>
            </w:r>
          </w:p>
          <w:p w14:paraId="3A2F9562"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Энэ хооронд сэдрэл өгвөл, тун хоорондын хугацааг 8 долоо хоног бус 6 долоо хоног болгох эсвэл 10мг/кг хүртэл тунг нэмнэ.</w:t>
            </w:r>
          </w:p>
        </w:tc>
      </w:tr>
      <w:tr w:rsidR="0012111A" w:rsidRPr="00C57300" w14:paraId="10428931" w14:textId="77777777" w:rsidTr="00F462BE">
        <w:tc>
          <w:tcPr>
            <w:tcW w:w="2700" w:type="dxa"/>
            <w:gridSpan w:val="2"/>
            <w:vMerge/>
            <w:shd w:val="clear" w:color="auto" w:fill="FFFFFF" w:themeFill="background1"/>
          </w:tcPr>
          <w:p w14:paraId="044A9451" w14:textId="77777777" w:rsidR="0012111A" w:rsidRPr="00F462BE" w:rsidRDefault="0012111A" w:rsidP="00F462BE">
            <w:pPr>
              <w:spacing w:after="0" w:line="240" w:lineRule="auto"/>
              <w:rPr>
                <w:rFonts w:ascii="Arial" w:hAnsi="Arial" w:cs="Arial"/>
                <w:lang w:val="mn-MN"/>
              </w:rPr>
            </w:pPr>
          </w:p>
        </w:tc>
        <w:tc>
          <w:tcPr>
            <w:tcW w:w="3528" w:type="dxa"/>
            <w:gridSpan w:val="2"/>
            <w:vMerge/>
            <w:shd w:val="clear" w:color="auto" w:fill="E7E6E6" w:themeFill="background2"/>
          </w:tcPr>
          <w:p w14:paraId="3C288B78" w14:textId="77777777" w:rsidR="0012111A" w:rsidRPr="00F462BE" w:rsidRDefault="0012111A" w:rsidP="00F462BE">
            <w:pPr>
              <w:spacing w:after="0" w:line="240" w:lineRule="auto"/>
              <w:rPr>
                <w:rFonts w:ascii="Arial" w:hAnsi="Arial" w:cs="Arial"/>
                <w:lang w:val="mn-MN"/>
              </w:rPr>
            </w:pPr>
          </w:p>
        </w:tc>
        <w:tc>
          <w:tcPr>
            <w:tcW w:w="3240" w:type="dxa"/>
          </w:tcPr>
          <w:p w14:paraId="7A7B3C3A"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Арьсан дор</w:t>
            </w:r>
          </w:p>
          <w:p w14:paraId="64C281C4"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Эхний өдөр: 400 мг</w:t>
            </w:r>
          </w:p>
          <w:p w14:paraId="14F9306B"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2 дахь 7 хоног: 400 мг</w:t>
            </w:r>
          </w:p>
          <w:p w14:paraId="36C34825"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4дэх долоо хоног: 400 мг</w:t>
            </w:r>
          </w:p>
          <w:p w14:paraId="7CB39405"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Дараа нь 4 долоо хоног бүр 400 мг</w:t>
            </w:r>
          </w:p>
        </w:tc>
      </w:tr>
      <w:tr w:rsidR="0012111A" w:rsidRPr="00C57300" w14:paraId="4EBCAE45" w14:textId="77777777" w:rsidTr="00F462BE">
        <w:tc>
          <w:tcPr>
            <w:tcW w:w="2700" w:type="dxa"/>
            <w:gridSpan w:val="2"/>
            <w:shd w:val="clear" w:color="auto" w:fill="FFFFFF" w:themeFill="background1"/>
          </w:tcPr>
          <w:p w14:paraId="6395DC90" w14:textId="77777777" w:rsidR="0012111A" w:rsidRPr="00F462BE" w:rsidRDefault="0012111A" w:rsidP="00F462BE">
            <w:pPr>
              <w:spacing w:after="0" w:line="240" w:lineRule="auto"/>
              <w:rPr>
                <w:rFonts w:ascii="Arial" w:hAnsi="Arial" w:cs="Arial"/>
                <w:i/>
                <w:iCs/>
                <w:lang w:val="mn-MN"/>
              </w:rPr>
            </w:pPr>
            <w:r w:rsidRPr="00F462BE">
              <w:rPr>
                <w:rFonts w:ascii="Arial" w:hAnsi="Arial" w:cs="Arial"/>
                <w:lang w:val="mn-MN"/>
              </w:rPr>
              <w:t>Анти IL-12, IL-23 эмчилгээ</w:t>
            </w:r>
            <w:bookmarkStart w:id="36" w:name="_Hlk170683047"/>
            <w:r w:rsidRPr="00F462BE">
              <w:rPr>
                <w:rFonts w:ascii="Arial" w:hAnsi="Arial" w:cs="Arial"/>
                <w:lang w:val="mn-MN"/>
              </w:rPr>
              <w:t xml:space="preserve">: </w:t>
            </w:r>
            <w:bookmarkEnd w:id="36"/>
            <w:r w:rsidRPr="00F462BE">
              <w:rPr>
                <w:rFonts w:ascii="Arial" w:hAnsi="Arial" w:cs="Arial"/>
                <w:i/>
                <w:iCs/>
                <w:lang w:val="mn-MN"/>
              </w:rPr>
              <w:t>Ustekinumab</w:t>
            </w:r>
          </w:p>
          <w:p w14:paraId="073B7042" w14:textId="77777777" w:rsidR="0012111A" w:rsidRPr="00F462BE" w:rsidRDefault="0012111A" w:rsidP="00F462BE">
            <w:pPr>
              <w:spacing w:after="0" w:line="240" w:lineRule="auto"/>
              <w:rPr>
                <w:rFonts w:ascii="Arial" w:hAnsi="Arial" w:cs="Arial"/>
                <w:i/>
                <w:iCs/>
                <w:lang w:val="mn-MN"/>
              </w:rPr>
            </w:pPr>
          </w:p>
          <w:p w14:paraId="0E4E55B1" w14:textId="77777777" w:rsidR="0012111A" w:rsidRPr="00F462BE" w:rsidRDefault="0012111A" w:rsidP="00F462BE">
            <w:pPr>
              <w:spacing w:after="0" w:line="240" w:lineRule="auto"/>
              <w:rPr>
                <w:rFonts w:ascii="Arial" w:hAnsi="Arial" w:cs="Arial"/>
                <w:i/>
                <w:iCs/>
                <w:lang w:val="mn-MN"/>
              </w:rPr>
            </w:pPr>
          </w:p>
          <w:p w14:paraId="6E3A263D" w14:textId="77777777" w:rsidR="0012111A" w:rsidRPr="00F462BE" w:rsidRDefault="0012111A" w:rsidP="00F462BE">
            <w:pPr>
              <w:spacing w:after="0" w:line="240" w:lineRule="auto"/>
              <w:rPr>
                <w:rFonts w:ascii="Arial" w:hAnsi="Arial" w:cs="Arial"/>
                <w:i/>
                <w:iCs/>
                <w:lang w:val="mn-MN"/>
              </w:rPr>
            </w:pPr>
          </w:p>
          <w:p w14:paraId="47D9E22E" w14:textId="77777777" w:rsidR="0012111A" w:rsidRPr="00F462BE" w:rsidRDefault="0012111A" w:rsidP="00F462BE">
            <w:pPr>
              <w:spacing w:after="0" w:line="240" w:lineRule="auto"/>
              <w:rPr>
                <w:rFonts w:ascii="Arial" w:hAnsi="Arial" w:cs="Arial"/>
                <w:i/>
                <w:iCs/>
                <w:lang w:val="mn-MN"/>
              </w:rPr>
            </w:pPr>
          </w:p>
          <w:p w14:paraId="0CC6C778" w14:textId="77777777" w:rsidR="0012111A" w:rsidRPr="00F462BE" w:rsidRDefault="0012111A" w:rsidP="00F462BE">
            <w:pPr>
              <w:spacing w:after="0" w:line="240" w:lineRule="auto"/>
              <w:rPr>
                <w:rFonts w:ascii="Arial" w:hAnsi="Arial" w:cs="Arial"/>
                <w:i/>
                <w:iCs/>
                <w:lang w:val="mn-MN"/>
              </w:rPr>
            </w:pPr>
          </w:p>
          <w:p w14:paraId="40DF0862" w14:textId="77777777" w:rsidR="0012111A" w:rsidRPr="00F462BE" w:rsidRDefault="0012111A" w:rsidP="00F462BE">
            <w:pPr>
              <w:spacing w:after="0" w:line="240" w:lineRule="auto"/>
              <w:rPr>
                <w:rFonts w:ascii="Arial" w:hAnsi="Arial" w:cs="Arial"/>
                <w:i/>
                <w:iCs/>
                <w:lang w:val="mn-MN"/>
              </w:rPr>
            </w:pPr>
            <w:r w:rsidRPr="00F462BE">
              <w:rPr>
                <w:rFonts w:ascii="Arial" w:hAnsi="Arial" w:cs="Arial"/>
                <w:i/>
                <w:iCs/>
                <w:lang w:val="mn-MN"/>
              </w:rPr>
              <w:lastRenderedPageBreak/>
              <w:t>Risankizumab</w:t>
            </w:r>
          </w:p>
          <w:p w14:paraId="47515D82" w14:textId="77777777" w:rsidR="0012111A" w:rsidRPr="00F462BE" w:rsidRDefault="0012111A" w:rsidP="00F462BE">
            <w:pPr>
              <w:spacing w:after="0" w:line="240" w:lineRule="auto"/>
              <w:rPr>
                <w:rFonts w:ascii="Arial" w:hAnsi="Arial" w:cs="Arial"/>
                <w:i/>
                <w:iCs/>
                <w:lang w:val="mn-MN"/>
              </w:rPr>
            </w:pPr>
          </w:p>
        </w:tc>
        <w:tc>
          <w:tcPr>
            <w:tcW w:w="3528" w:type="dxa"/>
            <w:gridSpan w:val="2"/>
            <w:shd w:val="clear" w:color="auto" w:fill="E7E6E6" w:themeFill="background2"/>
          </w:tcPr>
          <w:p w14:paraId="177D3020"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lastRenderedPageBreak/>
              <w:t>IL-12, IL-23той холбогдон, хориглосноор NK эсийн идэвхжил болон CD4+T эсийн ялгаран хөгжил, идэвхийг саатуулдаг.</w:t>
            </w:r>
          </w:p>
          <w:p w14:paraId="38AC04AE" w14:textId="77777777" w:rsidR="0012111A" w:rsidRPr="00F462BE" w:rsidRDefault="0012111A" w:rsidP="00F462BE">
            <w:pPr>
              <w:spacing w:after="0" w:line="240" w:lineRule="auto"/>
              <w:rPr>
                <w:rFonts w:ascii="Arial" w:hAnsi="Arial" w:cs="Arial"/>
                <w:lang w:val="mn-MN"/>
              </w:rPr>
            </w:pPr>
          </w:p>
          <w:p w14:paraId="3A3C64DF" w14:textId="77777777" w:rsidR="0012111A" w:rsidRPr="00F462BE" w:rsidRDefault="0012111A" w:rsidP="00F462BE">
            <w:pPr>
              <w:spacing w:after="0" w:line="240" w:lineRule="auto"/>
              <w:rPr>
                <w:rFonts w:ascii="Arial" w:hAnsi="Arial" w:cs="Arial"/>
                <w:lang w:val="mn-MN"/>
              </w:rPr>
            </w:pPr>
          </w:p>
          <w:p w14:paraId="39F69ACD"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lastRenderedPageBreak/>
              <w:t>IL-23ийн эсрэг моноклонал эсрэг бие  бөгөөд IL-23ийг саармагжуулсанаар Th17  болон дархлалын бусад эсийг дарангуйлж, IL-17, IL-22, TNFα зэргийг бууруулдаг</w:t>
            </w:r>
            <w:r w:rsidR="00C50D08" w:rsidRPr="00F462BE">
              <w:rPr>
                <w:rFonts w:ascii="Arial" w:hAnsi="Arial" w:cs="Arial"/>
                <w:vertAlign w:val="superscript"/>
                <w:lang w:val="mn-MN"/>
              </w:rPr>
              <w:t>3</w:t>
            </w:r>
            <w:r w:rsidRPr="00F462BE">
              <w:rPr>
                <w:rFonts w:ascii="Arial" w:hAnsi="Arial" w:cs="Arial"/>
                <w:vertAlign w:val="superscript"/>
                <w:lang w:val="mn-MN"/>
              </w:rPr>
              <w:t>2</w:t>
            </w:r>
            <w:r w:rsidRPr="00F462BE">
              <w:rPr>
                <w:rFonts w:ascii="Arial" w:hAnsi="Arial" w:cs="Arial"/>
                <w:lang w:val="mn-MN"/>
              </w:rPr>
              <w:t xml:space="preserve">.  </w:t>
            </w:r>
          </w:p>
        </w:tc>
        <w:tc>
          <w:tcPr>
            <w:tcW w:w="3240" w:type="dxa"/>
          </w:tcPr>
          <w:p w14:paraId="449D7181"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lastRenderedPageBreak/>
              <w:t xml:space="preserve">Өмнө нь биологийн нэгдэл хэрэглэж байгаагүй, стандарт эмчилгээнд үр дүнгүй тохиолдолд судсаар, 6мг/кг-аар 8 долоо хоног бүр, барих эмчилгээнд  90мг </w:t>
            </w:r>
            <w:r w:rsidRPr="00F462BE">
              <w:rPr>
                <w:rFonts w:ascii="Arial" w:hAnsi="Arial" w:cs="Arial"/>
                <w:lang w:val="mn-MN"/>
              </w:rPr>
              <w:lastRenderedPageBreak/>
              <w:t>арьсан дор, 8-12 долоо хоног бүр</w:t>
            </w:r>
          </w:p>
          <w:p w14:paraId="67184331"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Эхний өдөр болон 4, 8 дахь 7 хоногт 600мг судсаар, 12 дахь 7 хоног дээр 360 мг арьсан дор тарьж, цааш 8 долоо хоног тутам тарина.</w:t>
            </w:r>
          </w:p>
          <w:p w14:paraId="28D6AD22"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(8 дахь 7 хоног болон 3-6 сар тутам элэгний үйл ажиллагааг хянаж хэвийн хэмжээнээс 3-аас дээш дахин ихэссэн бо тариаг зогсоож 1-2  долоо хоног тутам элэгний үйл ажиллагааг хянана)</w:t>
            </w:r>
          </w:p>
        </w:tc>
      </w:tr>
      <w:tr w:rsidR="0012111A" w:rsidRPr="00C57300" w14:paraId="49792B7B" w14:textId="77777777" w:rsidTr="00F462BE">
        <w:trPr>
          <w:trHeight w:val="1746"/>
        </w:trPr>
        <w:tc>
          <w:tcPr>
            <w:tcW w:w="2700" w:type="dxa"/>
            <w:gridSpan w:val="2"/>
            <w:shd w:val="clear" w:color="auto" w:fill="FFFFFF" w:themeFill="background1"/>
          </w:tcPr>
          <w:p w14:paraId="37765A65" w14:textId="77777777" w:rsidR="0012111A" w:rsidRPr="00F462BE" w:rsidRDefault="0012111A" w:rsidP="00F462BE">
            <w:pPr>
              <w:spacing w:after="0" w:line="240" w:lineRule="auto"/>
              <w:rPr>
                <w:rFonts w:ascii="Arial" w:hAnsi="Arial" w:cs="Arial"/>
                <w:i/>
                <w:iCs/>
                <w:lang w:val="mn-MN"/>
              </w:rPr>
            </w:pPr>
            <w:r w:rsidRPr="00F462BE">
              <w:rPr>
                <w:rFonts w:ascii="Arial" w:hAnsi="Arial" w:cs="Arial"/>
                <w:lang w:val="mn-MN"/>
              </w:rPr>
              <w:t>Анти-интегрин эмчилгээ:</w:t>
            </w:r>
            <w:bookmarkStart w:id="37" w:name="_Hlk170683059"/>
            <w:r w:rsidRPr="00F462BE">
              <w:rPr>
                <w:rFonts w:ascii="Arial" w:hAnsi="Arial" w:cs="Arial"/>
                <w:lang w:val="mn-MN"/>
              </w:rPr>
              <w:t xml:space="preserve"> </w:t>
            </w:r>
            <w:bookmarkEnd w:id="37"/>
            <w:r w:rsidRPr="00F462BE">
              <w:rPr>
                <w:rFonts w:ascii="Arial" w:hAnsi="Arial" w:cs="Arial"/>
                <w:i/>
                <w:iCs/>
                <w:lang w:val="mn-MN"/>
              </w:rPr>
              <w:t>Vedolizumab</w:t>
            </w:r>
          </w:p>
          <w:p w14:paraId="5276998D" w14:textId="77777777" w:rsidR="0012111A" w:rsidRPr="00F462BE" w:rsidRDefault="0012111A" w:rsidP="00F462BE">
            <w:pPr>
              <w:spacing w:after="0" w:line="240" w:lineRule="auto"/>
              <w:rPr>
                <w:rFonts w:ascii="Arial" w:hAnsi="Arial" w:cs="Arial"/>
                <w:lang w:val="mn-MN"/>
              </w:rPr>
            </w:pPr>
            <w:r w:rsidRPr="00F462BE">
              <w:rPr>
                <w:rFonts w:ascii="Arial" w:hAnsi="Arial" w:cs="Arial"/>
                <w:i/>
                <w:iCs/>
                <w:lang w:val="mn-MN"/>
              </w:rPr>
              <w:t>Natalizumab</w:t>
            </w:r>
          </w:p>
        </w:tc>
        <w:tc>
          <w:tcPr>
            <w:tcW w:w="3528" w:type="dxa"/>
            <w:gridSpan w:val="2"/>
            <w:shd w:val="clear" w:color="auto" w:fill="E7E6E6" w:themeFill="background2"/>
          </w:tcPr>
          <w:p w14:paraId="2AED8D4A"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Гэдэсний хананд байдаг alpha-4-beta-7 integrinийг сонгомлоор хориглосноор цагаан эс болон лимфоцитын үрэвслийн голомт руу нүүдэллэхийг саатуулдаг.</w:t>
            </w:r>
          </w:p>
        </w:tc>
        <w:tc>
          <w:tcPr>
            <w:tcW w:w="3240" w:type="dxa"/>
          </w:tcPr>
          <w:p w14:paraId="76522C44"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Дээрх эмчилгээнүүд үр дүнгүй үед, 60-с дээш насныханд, 300мг, эхний ба, 2, 6 дахь 7 хоногт судсаар, барих эмчилгээнд 8 долоо хоног бүр</w:t>
            </w:r>
          </w:p>
        </w:tc>
      </w:tr>
      <w:tr w:rsidR="0012111A" w:rsidRPr="00F462BE" w14:paraId="6D9DF090" w14:textId="77777777" w:rsidTr="00F462BE">
        <w:trPr>
          <w:trHeight w:val="369"/>
        </w:trPr>
        <w:tc>
          <w:tcPr>
            <w:tcW w:w="1584" w:type="dxa"/>
            <w:shd w:val="clear" w:color="auto" w:fill="AEAAAA" w:themeFill="background2" w:themeFillShade="BF"/>
          </w:tcPr>
          <w:p w14:paraId="4885F469"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Бусад эмчилгээ</w:t>
            </w:r>
          </w:p>
        </w:tc>
        <w:tc>
          <w:tcPr>
            <w:tcW w:w="1116" w:type="dxa"/>
            <w:shd w:val="clear" w:color="auto" w:fill="AEAAAA" w:themeFill="background2" w:themeFillShade="BF"/>
          </w:tcPr>
          <w:p w14:paraId="55FE3B1B" w14:textId="77777777" w:rsidR="0012111A" w:rsidRPr="00F462BE" w:rsidRDefault="0012111A" w:rsidP="00F462BE">
            <w:pPr>
              <w:spacing w:after="0" w:line="240" w:lineRule="auto"/>
              <w:rPr>
                <w:rFonts w:ascii="Arial" w:hAnsi="Arial" w:cs="Arial"/>
                <w:lang w:val="mn-MN"/>
              </w:rPr>
            </w:pPr>
          </w:p>
        </w:tc>
        <w:tc>
          <w:tcPr>
            <w:tcW w:w="3528" w:type="dxa"/>
            <w:gridSpan w:val="2"/>
            <w:shd w:val="clear" w:color="auto" w:fill="AEAAAA" w:themeFill="background2" w:themeFillShade="BF"/>
          </w:tcPr>
          <w:p w14:paraId="152E6848" w14:textId="77777777" w:rsidR="0012111A" w:rsidRPr="00F462BE" w:rsidRDefault="0012111A" w:rsidP="00F462BE">
            <w:pPr>
              <w:spacing w:after="0" w:line="240" w:lineRule="auto"/>
              <w:rPr>
                <w:rFonts w:ascii="Arial" w:hAnsi="Arial" w:cs="Arial"/>
                <w:b/>
                <w:bCs/>
                <w:lang w:val="mn-MN"/>
              </w:rPr>
            </w:pPr>
            <w:r w:rsidRPr="00F462BE">
              <w:rPr>
                <w:rFonts w:ascii="Arial" w:hAnsi="Arial" w:cs="Arial"/>
                <w:b/>
                <w:bCs/>
                <w:lang w:val="mn-MN"/>
              </w:rPr>
              <w:t>Эмийн бодис</w:t>
            </w:r>
          </w:p>
        </w:tc>
        <w:tc>
          <w:tcPr>
            <w:tcW w:w="3240" w:type="dxa"/>
            <w:shd w:val="clear" w:color="auto" w:fill="AEAAAA" w:themeFill="background2" w:themeFillShade="BF"/>
          </w:tcPr>
          <w:p w14:paraId="30635418" w14:textId="77777777" w:rsidR="0012111A" w:rsidRPr="00F462BE" w:rsidRDefault="0012111A" w:rsidP="00F462BE">
            <w:pPr>
              <w:spacing w:after="0" w:line="240" w:lineRule="auto"/>
              <w:rPr>
                <w:rFonts w:ascii="Arial" w:hAnsi="Arial" w:cs="Arial"/>
                <w:b/>
                <w:bCs/>
                <w:lang w:val="mn-MN"/>
              </w:rPr>
            </w:pPr>
            <w:r w:rsidRPr="00F462BE">
              <w:rPr>
                <w:rFonts w:ascii="Arial" w:hAnsi="Arial" w:cs="Arial"/>
                <w:b/>
                <w:bCs/>
                <w:lang w:val="mn-MN"/>
              </w:rPr>
              <w:t>Тун</w:t>
            </w:r>
          </w:p>
        </w:tc>
      </w:tr>
      <w:tr w:rsidR="0012111A" w:rsidRPr="00C57300" w14:paraId="61620419" w14:textId="77777777" w:rsidTr="00F462BE">
        <w:tc>
          <w:tcPr>
            <w:tcW w:w="3114" w:type="dxa"/>
            <w:gridSpan w:val="3"/>
            <w:shd w:val="clear" w:color="auto" w:fill="FFFFFF" w:themeFill="background1"/>
          </w:tcPr>
          <w:p w14:paraId="5F22A7F7" w14:textId="77777777" w:rsidR="0012111A" w:rsidRPr="00F462BE" w:rsidRDefault="0012111A" w:rsidP="00F462BE">
            <w:pPr>
              <w:spacing w:after="0" w:line="240" w:lineRule="auto"/>
              <w:rPr>
                <w:rFonts w:ascii="Arial" w:hAnsi="Arial" w:cs="Arial"/>
                <w:i/>
                <w:iCs/>
              </w:rPr>
            </w:pPr>
            <w:r w:rsidRPr="00F462BE">
              <w:rPr>
                <w:rFonts w:ascii="Arial" w:hAnsi="Arial" w:cs="Arial"/>
                <w:i/>
                <w:iCs/>
                <w:lang w:val="mn-MN"/>
              </w:rPr>
              <w:t>Суулгалтын эсрэг эмчилгээ</w:t>
            </w:r>
            <w:r w:rsidR="00CE40CB" w:rsidRPr="00F462BE">
              <w:rPr>
                <w:rFonts w:ascii="Arial" w:hAnsi="Arial" w:cs="Arial"/>
                <w:i/>
                <w:iCs/>
                <w:lang w:val="mn-MN"/>
              </w:rPr>
              <w:t xml:space="preserve"> </w:t>
            </w:r>
            <w:r w:rsidR="00CE40CB" w:rsidRPr="00F462BE">
              <w:rPr>
                <w:rFonts w:ascii="Arial" w:hAnsi="Arial" w:cs="Arial"/>
                <w:i/>
                <w:iCs/>
              </w:rPr>
              <w:t>(</w:t>
            </w:r>
            <w:r w:rsidR="00DE1CC0" w:rsidRPr="00F462BE">
              <w:rPr>
                <w:rFonts w:ascii="Arial" w:hAnsi="Arial" w:cs="Arial"/>
                <w:i/>
                <w:iCs/>
                <w:lang w:val="mn-MN"/>
              </w:rPr>
              <w:t>зөвхөн заалтаар</w:t>
            </w:r>
            <w:r w:rsidR="00CE40CB" w:rsidRPr="00F462BE">
              <w:rPr>
                <w:rFonts w:ascii="Arial" w:hAnsi="Arial" w:cs="Arial"/>
                <w:i/>
                <w:iCs/>
              </w:rPr>
              <w:t>)</w:t>
            </w:r>
          </w:p>
        </w:tc>
        <w:tc>
          <w:tcPr>
            <w:tcW w:w="3114" w:type="dxa"/>
            <w:shd w:val="clear" w:color="auto" w:fill="E7E6E6" w:themeFill="background2"/>
          </w:tcPr>
          <w:p w14:paraId="4F929F0C"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 xml:space="preserve">Лоперамид </w:t>
            </w:r>
          </w:p>
          <w:p w14:paraId="46EC73EA"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 xml:space="preserve">Холестирамин </w:t>
            </w:r>
          </w:p>
        </w:tc>
        <w:tc>
          <w:tcPr>
            <w:tcW w:w="3240" w:type="dxa"/>
          </w:tcPr>
          <w:p w14:paraId="7827A8B4"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Суулгалтын дараа 2-4мг уух</w:t>
            </w:r>
          </w:p>
          <w:p w14:paraId="247FF349"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4-16мг/хоног, тунг 4 хуваана.</w:t>
            </w:r>
          </w:p>
          <w:p w14:paraId="5BA4EE97"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Нарийсалгүй, хөнгөн зэргийн цутгалан гэдэсний Кроны өвчин б</w:t>
            </w:r>
            <w:r w:rsidR="00CE40CB" w:rsidRPr="00F462BE">
              <w:rPr>
                <w:rFonts w:ascii="Arial" w:hAnsi="Arial" w:cs="Arial"/>
                <w:lang w:val="mn-MN"/>
              </w:rPr>
              <w:t>а</w:t>
            </w:r>
            <w:r w:rsidRPr="00F462BE">
              <w:rPr>
                <w:rFonts w:ascii="Arial" w:hAnsi="Arial" w:cs="Arial"/>
                <w:lang w:val="mn-MN"/>
              </w:rPr>
              <w:t xml:space="preserve"> цутгалан гэдэс тайруулж байсан, усархаг суулгалттай үед хэрэглэж болно.</w:t>
            </w:r>
          </w:p>
        </w:tc>
      </w:tr>
      <w:tr w:rsidR="0012111A" w:rsidRPr="00F462BE" w14:paraId="5D1B5296" w14:textId="77777777" w:rsidTr="00F462BE">
        <w:tc>
          <w:tcPr>
            <w:tcW w:w="3114" w:type="dxa"/>
            <w:gridSpan w:val="3"/>
            <w:shd w:val="clear" w:color="auto" w:fill="FFFFFF" w:themeFill="background1"/>
          </w:tcPr>
          <w:p w14:paraId="08442CD8"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Пробиотик</w:t>
            </w:r>
          </w:p>
        </w:tc>
        <w:tc>
          <w:tcPr>
            <w:tcW w:w="3114" w:type="dxa"/>
            <w:shd w:val="clear" w:color="auto" w:fill="E7E6E6" w:themeFill="background2"/>
          </w:tcPr>
          <w:p w14:paraId="3A791450" w14:textId="77777777" w:rsidR="0012111A" w:rsidRPr="00F462BE" w:rsidRDefault="0012111A" w:rsidP="00F462BE">
            <w:pPr>
              <w:spacing w:after="0" w:line="240" w:lineRule="auto"/>
              <w:rPr>
                <w:rFonts w:ascii="Arial" w:hAnsi="Arial" w:cs="Arial"/>
                <w:lang w:val="mn-MN"/>
              </w:rPr>
            </w:pPr>
          </w:p>
        </w:tc>
        <w:tc>
          <w:tcPr>
            <w:tcW w:w="3240" w:type="dxa"/>
          </w:tcPr>
          <w:p w14:paraId="520D2398"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 xml:space="preserve">Хэрэглэж болно. </w:t>
            </w:r>
          </w:p>
        </w:tc>
      </w:tr>
      <w:tr w:rsidR="0012111A" w:rsidRPr="00C57300" w14:paraId="15E818B5" w14:textId="77777777" w:rsidTr="00F462BE">
        <w:tc>
          <w:tcPr>
            <w:tcW w:w="3114" w:type="dxa"/>
            <w:gridSpan w:val="3"/>
            <w:shd w:val="clear" w:color="auto" w:fill="FFFFFF" w:themeFill="background1"/>
          </w:tcPr>
          <w:p w14:paraId="7C3C328F" w14:textId="77777777" w:rsidR="0012111A" w:rsidRPr="00F462BE" w:rsidRDefault="0012111A" w:rsidP="00F462BE">
            <w:pPr>
              <w:spacing w:after="0" w:line="240" w:lineRule="auto"/>
              <w:rPr>
                <w:rFonts w:ascii="Arial" w:hAnsi="Arial" w:cs="Arial"/>
                <w:lang w:val="mn-MN"/>
              </w:rPr>
            </w:pPr>
            <w:r w:rsidRPr="00F462BE">
              <w:rPr>
                <w:rFonts w:ascii="Arial" w:hAnsi="Arial" w:cs="Arial"/>
                <w:i/>
                <w:iCs/>
                <w:lang w:val="mn-MN"/>
              </w:rPr>
              <w:t>Антибиотикууд</w:t>
            </w:r>
            <w:r w:rsidRPr="00F462BE">
              <w:rPr>
                <w:rFonts w:ascii="Arial" w:hAnsi="Arial" w:cs="Arial"/>
                <w:lang w:val="mn-MN"/>
              </w:rPr>
              <w:t xml:space="preserve">  ( Цорго, буглаа, үрэвслийн гаралтай нарийсал, хэвлийн гялтангийн үрэвсэл гэх мэт шаардлагатай тохиолдлуудад)</w:t>
            </w:r>
          </w:p>
        </w:tc>
        <w:tc>
          <w:tcPr>
            <w:tcW w:w="3114" w:type="dxa"/>
            <w:shd w:val="clear" w:color="auto" w:fill="E7E6E6" w:themeFill="background2"/>
          </w:tcPr>
          <w:p w14:paraId="2C6C91A2"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 xml:space="preserve">Метронидазол Ципрофлоксацин Имипенем </w:t>
            </w:r>
          </w:p>
          <w:p w14:paraId="5C1BCD17"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 xml:space="preserve">Меропенем </w:t>
            </w:r>
          </w:p>
          <w:p w14:paraId="3197D202"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 xml:space="preserve">Цефепим </w:t>
            </w:r>
          </w:p>
          <w:p w14:paraId="28606AB9"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Цефтазидим</w:t>
            </w:r>
          </w:p>
        </w:tc>
        <w:tc>
          <w:tcPr>
            <w:tcW w:w="3240" w:type="dxa"/>
          </w:tcPr>
          <w:p w14:paraId="15EB0670"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1000-1500 мг/хоног</w:t>
            </w:r>
          </w:p>
          <w:p w14:paraId="7462B83F"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1000 мг/хоног</w:t>
            </w:r>
          </w:p>
          <w:p w14:paraId="0A43469F"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2000 мг/хоног</w:t>
            </w:r>
          </w:p>
          <w:p w14:paraId="51F8ED72"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1гр 8 цагаар</w:t>
            </w:r>
          </w:p>
          <w:p w14:paraId="55BA0448"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2гр 8 цагаар</w:t>
            </w:r>
          </w:p>
          <w:p w14:paraId="5C431E23"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2гр 8 цагаар</w:t>
            </w:r>
          </w:p>
        </w:tc>
      </w:tr>
      <w:tr w:rsidR="0012111A" w:rsidRPr="00C57300" w14:paraId="4C2BDE68" w14:textId="77777777" w:rsidTr="00F462BE">
        <w:tc>
          <w:tcPr>
            <w:tcW w:w="3114" w:type="dxa"/>
            <w:gridSpan w:val="3"/>
            <w:shd w:val="clear" w:color="auto" w:fill="FFFFFF" w:themeFill="background1"/>
          </w:tcPr>
          <w:p w14:paraId="04089221" w14:textId="77777777" w:rsidR="0012111A" w:rsidRPr="00F462BE" w:rsidRDefault="0012111A" w:rsidP="00F462BE">
            <w:pPr>
              <w:spacing w:after="0" w:line="240" w:lineRule="auto"/>
              <w:rPr>
                <w:rFonts w:ascii="Arial" w:hAnsi="Arial" w:cs="Arial"/>
                <w:i/>
                <w:iCs/>
                <w:lang w:val="mn-MN"/>
              </w:rPr>
            </w:pPr>
            <w:r w:rsidRPr="00F462BE">
              <w:rPr>
                <w:rFonts w:ascii="Arial" w:hAnsi="Arial" w:cs="Arial"/>
                <w:i/>
                <w:iCs/>
                <w:lang w:val="mn-MN"/>
              </w:rPr>
              <w:t>Хоол эмчилгээ</w:t>
            </w:r>
          </w:p>
        </w:tc>
        <w:tc>
          <w:tcPr>
            <w:tcW w:w="3114" w:type="dxa"/>
            <w:shd w:val="clear" w:color="auto" w:fill="E7E6E6" w:themeFill="background2"/>
          </w:tcPr>
          <w:p w14:paraId="57DA9C35"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Лактоз агуулсан хүнснээс татгалзах</w:t>
            </w:r>
          </w:p>
        </w:tc>
        <w:tc>
          <w:tcPr>
            <w:tcW w:w="3240" w:type="dxa"/>
          </w:tcPr>
          <w:p w14:paraId="78A77B23"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Кроны өвчин, ялангуяа цутгалан гэдэсний байрлалтай үед лактозын үл тэвчил үүсдэг.</w:t>
            </w:r>
          </w:p>
        </w:tc>
      </w:tr>
      <w:tr w:rsidR="0012111A" w:rsidRPr="00C57300" w14:paraId="16E49F38" w14:textId="77777777" w:rsidTr="00F462BE">
        <w:tc>
          <w:tcPr>
            <w:tcW w:w="3114" w:type="dxa"/>
            <w:gridSpan w:val="3"/>
            <w:shd w:val="clear" w:color="auto" w:fill="FFFFFF" w:themeFill="background1"/>
          </w:tcPr>
          <w:p w14:paraId="4A001CD0" w14:textId="77777777" w:rsidR="0012111A" w:rsidRPr="00F462BE" w:rsidRDefault="0012111A" w:rsidP="00F462BE">
            <w:pPr>
              <w:spacing w:after="0" w:line="240" w:lineRule="auto"/>
              <w:rPr>
                <w:rFonts w:ascii="Arial" w:hAnsi="Arial" w:cs="Arial"/>
                <w:i/>
                <w:iCs/>
                <w:lang w:val="mn-MN"/>
              </w:rPr>
            </w:pPr>
            <w:r w:rsidRPr="00F462BE">
              <w:rPr>
                <w:rFonts w:ascii="Arial" w:hAnsi="Arial" w:cs="Arial"/>
                <w:i/>
                <w:iCs/>
                <w:lang w:val="mn-MN"/>
              </w:rPr>
              <w:t>Бусад витамин, нэмэлт</w:t>
            </w:r>
          </w:p>
        </w:tc>
        <w:tc>
          <w:tcPr>
            <w:tcW w:w="6354" w:type="dxa"/>
            <w:gridSpan w:val="2"/>
            <w:shd w:val="clear" w:color="auto" w:fill="E7E6E6" w:themeFill="background2"/>
          </w:tcPr>
          <w:p w14:paraId="015E3A06" w14:textId="77777777" w:rsidR="0012111A" w:rsidRPr="00F462BE" w:rsidRDefault="0012111A" w:rsidP="00F462BE">
            <w:pPr>
              <w:spacing w:after="0" w:line="240" w:lineRule="auto"/>
              <w:rPr>
                <w:rFonts w:ascii="Arial" w:hAnsi="Arial" w:cs="Arial"/>
                <w:lang w:val="mn-MN"/>
              </w:rPr>
            </w:pPr>
            <w:r w:rsidRPr="00F462BE">
              <w:rPr>
                <w:rFonts w:ascii="Arial" w:hAnsi="Arial" w:cs="Arial"/>
                <w:lang w:val="mn-MN"/>
              </w:rPr>
              <w:t>Эмийн гаж нөлөө, өвчний эмгэг жамын улмаас дутагдаж болох эрдэс, витаминыг нэмэлтээр өгч болно.</w:t>
            </w:r>
          </w:p>
        </w:tc>
      </w:tr>
    </w:tbl>
    <w:p w14:paraId="5069E8E1" w14:textId="1B6D6C9F" w:rsidR="0012111A" w:rsidRPr="00791D0E" w:rsidRDefault="0012111A" w:rsidP="00075571">
      <w:pPr>
        <w:pStyle w:val="Heading3"/>
        <w:rPr>
          <w:color w:val="FF0000"/>
          <w:lang w:val="mn-MN"/>
        </w:rPr>
      </w:pPr>
      <w:bookmarkStart w:id="38" w:name="_Toc183192386"/>
      <w:r w:rsidRPr="0012111A">
        <w:rPr>
          <w:lang w:val="mn-MN"/>
        </w:rPr>
        <w:t>В.5.</w:t>
      </w:r>
      <w:r w:rsidR="00E928C4" w:rsidRPr="00075571">
        <w:rPr>
          <w:lang w:val="mn-MN"/>
        </w:rPr>
        <w:t>3</w:t>
      </w:r>
      <w:r w:rsidRPr="00075571">
        <w:rPr>
          <w:lang w:val="mn-MN"/>
        </w:rPr>
        <w:t xml:space="preserve">  Мэс засал эмчилгээ</w:t>
      </w:r>
      <w:bookmarkEnd w:id="38"/>
    </w:p>
    <w:p w14:paraId="0A17D10A" w14:textId="77777777" w:rsidR="0012111A" w:rsidRPr="0012111A" w:rsidRDefault="0012111A" w:rsidP="00A96EC6">
      <w:pPr>
        <w:spacing w:line="276" w:lineRule="auto"/>
        <w:jc w:val="both"/>
        <w:rPr>
          <w:rFonts w:ascii="Arial" w:hAnsi="Arial" w:cs="Arial"/>
          <w:bCs/>
          <w:sz w:val="24"/>
          <w:szCs w:val="24"/>
          <w:lang w:val="mn-MN"/>
        </w:rPr>
      </w:pPr>
      <w:r w:rsidRPr="0012111A">
        <w:rPr>
          <w:rFonts w:ascii="Arial" w:hAnsi="Arial" w:cs="Arial"/>
          <w:bCs/>
          <w:sz w:val="24"/>
          <w:szCs w:val="24"/>
          <w:lang w:val="mn-MN"/>
        </w:rPr>
        <w:t>Дараах тохиолдлуудад мэс заслын эмчилгээ шаардлагатай.</w:t>
      </w:r>
    </w:p>
    <w:p w14:paraId="4EBB232E" w14:textId="77777777" w:rsidR="0012111A" w:rsidRPr="0012111A" w:rsidRDefault="0012111A" w:rsidP="00A96EC6">
      <w:pPr>
        <w:numPr>
          <w:ilvl w:val="0"/>
          <w:numId w:val="11"/>
        </w:numPr>
        <w:spacing w:line="276" w:lineRule="auto"/>
        <w:rPr>
          <w:rFonts w:ascii="Arial" w:hAnsi="Arial" w:cs="Arial"/>
          <w:bCs/>
          <w:sz w:val="24"/>
          <w:szCs w:val="24"/>
          <w:lang w:val="mn-MN"/>
        </w:rPr>
      </w:pPr>
      <w:r w:rsidRPr="0012111A">
        <w:rPr>
          <w:rFonts w:ascii="Arial" w:hAnsi="Arial" w:cs="Arial"/>
          <w:bCs/>
          <w:sz w:val="24"/>
          <w:szCs w:val="24"/>
          <w:lang w:val="mn-MN"/>
        </w:rPr>
        <w:t>Эмийн эмчилгээнд үр дүнгүй, хүндрэл үүссэн, эмийн гаж нөлөө өндөр эсвэл стеройд хамааралт үрэвсэл</w:t>
      </w:r>
    </w:p>
    <w:p w14:paraId="7C417E8A" w14:textId="77777777" w:rsidR="0012111A" w:rsidRPr="0012111A" w:rsidRDefault="0012111A" w:rsidP="00A96EC6">
      <w:pPr>
        <w:numPr>
          <w:ilvl w:val="0"/>
          <w:numId w:val="11"/>
        </w:numPr>
        <w:spacing w:line="276" w:lineRule="auto"/>
        <w:rPr>
          <w:rFonts w:ascii="Arial" w:hAnsi="Arial" w:cs="Arial"/>
          <w:bCs/>
          <w:sz w:val="24"/>
          <w:szCs w:val="24"/>
          <w:lang w:val="mn-MN"/>
        </w:rPr>
      </w:pPr>
      <w:r w:rsidRPr="0012111A">
        <w:rPr>
          <w:rFonts w:ascii="Arial" w:hAnsi="Arial" w:cs="Arial"/>
          <w:bCs/>
          <w:sz w:val="24"/>
          <w:szCs w:val="24"/>
          <w:lang w:val="mn-MN"/>
        </w:rPr>
        <w:t>Эмийн эмчилгээнд үр дүнгүй фулминант хэлбэрийн, цоорол үүсэх өндөр эрсдэлтэй үрэвсэл</w:t>
      </w:r>
    </w:p>
    <w:p w14:paraId="77A0645F" w14:textId="77777777" w:rsidR="0012111A" w:rsidRPr="0012111A" w:rsidRDefault="0012111A" w:rsidP="00A96EC6">
      <w:pPr>
        <w:numPr>
          <w:ilvl w:val="0"/>
          <w:numId w:val="11"/>
        </w:numPr>
        <w:spacing w:line="276" w:lineRule="auto"/>
        <w:rPr>
          <w:rFonts w:ascii="Arial" w:hAnsi="Arial" w:cs="Arial"/>
          <w:bCs/>
          <w:sz w:val="24"/>
          <w:szCs w:val="24"/>
          <w:lang w:val="mn-MN"/>
        </w:rPr>
      </w:pPr>
      <w:r w:rsidRPr="0012111A">
        <w:rPr>
          <w:rFonts w:ascii="Arial" w:hAnsi="Arial" w:cs="Arial"/>
          <w:bCs/>
          <w:sz w:val="24"/>
          <w:szCs w:val="24"/>
          <w:lang w:val="mn-MN"/>
        </w:rPr>
        <w:lastRenderedPageBreak/>
        <w:t>Эмийн ба дурангаар тэлэх эмчилгээнд үр дүнгүй гэдэсний нарийсал</w:t>
      </w:r>
    </w:p>
    <w:p w14:paraId="5F37949C" w14:textId="77777777" w:rsidR="0012111A" w:rsidRPr="0012111A" w:rsidRDefault="0012111A" w:rsidP="00A96EC6">
      <w:pPr>
        <w:numPr>
          <w:ilvl w:val="0"/>
          <w:numId w:val="11"/>
        </w:numPr>
        <w:spacing w:line="276" w:lineRule="auto"/>
        <w:rPr>
          <w:rFonts w:ascii="Arial" w:hAnsi="Arial" w:cs="Arial"/>
          <w:bCs/>
          <w:sz w:val="24"/>
          <w:szCs w:val="24"/>
          <w:lang w:val="mn-MN"/>
        </w:rPr>
      </w:pPr>
      <w:r w:rsidRPr="0012111A">
        <w:rPr>
          <w:rFonts w:ascii="Arial" w:hAnsi="Arial" w:cs="Arial"/>
          <w:bCs/>
          <w:sz w:val="24"/>
          <w:szCs w:val="24"/>
          <w:lang w:val="mn-MN"/>
        </w:rPr>
        <w:t>Гэдэсний цоорол, буглаа, түгжрэл, эмэн эмчилгээнд үр дүнгүй хошногоны цорго</w:t>
      </w:r>
    </w:p>
    <w:p w14:paraId="724D0780" w14:textId="77777777" w:rsidR="0012111A" w:rsidRPr="0012111A" w:rsidRDefault="0012111A" w:rsidP="00A96EC6">
      <w:pPr>
        <w:numPr>
          <w:ilvl w:val="0"/>
          <w:numId w:val="11"/>
        </w:numPr>
        <w:spacing w:line="276" w:lineRule="auto"/>
        <w:rPr>
          <w:rFonts w:ascii="Arial" w:hAnsi="Arial" w:cs="Arial"/>
          <w:bCs/>
          <w:sz w:val="24"/>
          <w:szCs w:val="24"/>
          <w:lang w:val="mn-MN"/>
        </w:rPr>
      </w:pPr>
      <w:r w:rsidRPr="0012111A">
        <w:rPr>
          <w:rFonts w:ascii="Arial" w:hAnsi="Arial" w:cs="Arial"/>
          <w:bCs/>
          <w:sz w:val="24"/>
          <w:szCs w:val="24"/>
          <w:lang w:val="mn-MN"/>
        </w:rPr>
        <w:t>Дурангаар цус тогтоох боломжгүй биеийн байдал тогтворгүй цус алдалт</w:t>
      </w:r>
    </w:p>
    <w:p w14:paraId="1025A9BF" w14:textId="77777777" w:rsidR="0012111A" w:rsidRPr="0012111A" w:rsidRDefault="0012111A" w:rsidP="00A96EC6">
      <w:pPr>
        <w:numPr>
          <w:ilvl w:val="0"/>
          <w:numId w:val="11"/>
        </w:numPr>
        <w:spacing w:line="276" w:lineRule="auto"/>
        <w:rPr>
          <w:rFonts w:ascii="Arial" w:hAnsi="Arial" w:cs="Arial"/>
          <w:bCs/>
          <w:sz w:val="24"/>
          <w:szCs w:val="24"/>
          <w:lang w:val="mn-MN"/>
        </w:rPr>
      </w:pPr>
      <w:r w:rsidRPr="0012111A">
        <w:rPr>
          <w:rFonts w:ascii="Arial" w:hAnsi="Arial" w:cs="Arial"/>
          <w:bCs/>
          <w:sz w:val="24"/>
          <w:szCs w:val="24"/>
          <w:lang w:val="mn-MN"/>
        </w:rPr>
        <w:t xml:space="preserve">Дурангаар авах боломжгүй дисплази, олон голомттой дисплази, аденокарцинома оношлогдсон тохиолдолд </w:t>
      </w:r>
    </w:p>
    <w:p w14:paraId="0FEDBBC3" w14:textId="77777777" w:rsidR="0012111A" w:rsidRPr="0012111A" w:rsidRDefault="0012111A" w:rsidP="00A96EC6">
      <w:pPr>
        <w:numPr>
          <w:ilvl w:val="0"/>
          <w:numId w:val="11"/>
        </w:numPr>
        <w:spacing w:line="276" w:lineRule="auto"/>
        <w:rPr>
          <w:rFonts w:ascii="Arial" w:hAnsi="Arial" w:cs="Arial"/>
          <w:bCs/>
          <w:sz w:val="24"/>
          <w:szCs w:val="24"/>
          <w:lang w:val="mn-MN"/>
        </w:rPr>
      </w:pPr>
      <w:r w:rsidRPr="0012111A">
        <w:rPr>
          <w:rFonts w:ascii="Arial" w:hAnsi="Arial" w:cs="Arial"/>
          <w:bCs/>
          <w:sz w:val="24"/>
          <w:szCs w:val="24"/>
          <w:lang w:val="mn-MN"/>
        </w:rPr>
        <w:t>Эмийн эмчилгээнд тэсвэртэй, богино гэдэсний хамшинжгүй гэдэсний сегментийн үрэвсэл (jejunum, ileum, ileocolon)</w:t>
      </w:r>
    </w:p>
    <w:p w14:paraId="2E48E43C" w14:textId="77777777" w:rsidR="0012111A" w:rsidRPr="0012111A" w:rsidRDefault="0012111A" w:rsidP="00A96EC6">
      <w:pPr>
        <w:spacing w:line="276" w:lineRule="auto"/>
        <w:jc w:val="both"/>
        <w:rPr>
          <w:rFonts w:ascii="Arial" w:hAnsi="Arial" w:cs="Arial"/>
          <w:bCs/>
          <w:sz w:val="24"/>
          <w:szCs w:val="24"/>
          <w:lang w:val="mn-MN"/>
        </w:rPr>
      </w:pPr>
      <w:r w:rsidRPr="0012111A">
        <w:rPr>
          <w:rFonts w:ascii="Arial" w:hAnsi="Arial" w:cs="Arial"/>
          <w:bCs/>
          <w:sz w:val="24"/>
          <w:szCs w:val="24"/>
          <w:lang w:val="mn-MN"/>
        </w:rPr>
        <w:t>Мэс заслын дараа үндсэн өвчний эмчилгээг шууд хийх бөгөөд намжмал байдалд орсон бол 6 сар тутам СРБ ба баасанд калпротектин үзнэ</w:t>
      </w:r>
    </w:p>
    <w:p w14:paraId="3D6894B5" w14:textId="77777777" w:rsidR="0012111A" w:rsidRPr="0012111A" w:rsidRDefault="0012111A" w:rsidP="00A96EC6">
      <w:pPr>
        <w:spacing w:line="276" w:lineRule="auto"/>
        <w:rPr>
          <w:rFonts w:ascii="Arial" w:hAnsi="Arial" w:cs="Arial"/>
          <w:b/>
          <w:bCs/>
          <w:i/>
          <w:sz w:val="24"/>
          <w:szCs w:val="24"/>
          <w:lang w:val="mn-MN"/>
        </w:rPr>
      </w:pPr>
      <w:r w:rsidRPr="0012111A">
        <w:rPr>
          <w:rFonts w:ascii="Arial" w:hAnsi="Arial" w:cs="Arial"/>
          <w:b/>
          <w:bCs/>
          <w:i/>
          <w:sz w:val="24"/>
          <w:szCs w:val="24"/>
          <w:lang w:val="mn-MN"/>
        </w:rPr>
        <w:t xml:space="preserve">Мэс заслын өмнө: </w:t>
      </w:r>
    </w:p>
    <w:p w14:paraId="701DC575" w14:textId="77777777" w:rsidR="0012111A" w:rsidRPr="0012111A" w:rsidRDefault="0012111A" w:rsidP="00A96EC6">
      <w:pPr>
        <w:spacing w:line="276" w:lineRule="auto"/>
        <w:jc w:val="both"/>
        <w:rPr>
          <w:rFonts w:ascii="Arial" w:hAnsi="Arial" w:cs="Arial"/>
          <w:sz w:val="24"/>
          <w:szCs w:val="24"/>
          <w:lang w:val="mn-MN"/>
        </w:rPr>
      </w:pPr>
      <w:r w:rsidRPr="0012111A">
        <w:rPr>
          <w:rFonts w:ascii="Arial" w:hAnsi="Arial" w:cs="Arial"/>
          <w:sz w:val="24"/>
          <w:szCs w:val="24"/>
          <w:lang w:val="mn-MN"/>
        </w:rPr>
        <w:t xml:space="preserve">Мэс засал шаардлагатай өвчтөнүүд наснаас үл хамааран биеийн байдал үжлийн юмуу тэжээл дутагдлын шинжтэй байх нь олонтаа тул мэс заслаас өмнө цус багадалт, шингэний дутагдал, эрдсийн хямрал, тэжээл дутагдлын байдлыг засах шаардлагатай. Мэс засал шаардлагатай ихэнхи өвчтөн, өндөр тунтай глюкокориокойд, дархлал зохицуулах эсвэл </w:t>
      </w:r>
      <w:r w:rsidR="00791D0E" w:rsidRPr="00791D0E">
        <w:rPr>
          <w:rFonts w:ascii="Arial" w:hAnsi="Arial" w:cs="Arial"/>
          <w:bCs/>
          <w:sz w:val="24"/>
          <w:szCs w:val="24"/>
          <w:lang w:val="mn-MN"/>
        </w:rPr>
        <w:t>моноклон эсрэгбие</w:t>
      </w:r>
      <w:r w:rsidRPr="0012111A">
        <w:rPr>
          <w:rFonts w:ascii="Arial" w:hAnsi="Arial" w:cs="Arial"/>
          <w:sz w:val="24"/>
          <w:szCs w:val="24"/>
          <w:lang w:val="mn-MN"/>
        </w:rPr>
        <w:t xml:space="preserve"> эмчилгээтэй байдаг тул мэс заслын үр дүнд нөлөөлж болох юм.  Иймд:</w:t>
      </w:r>
    </w:p>
    <w:p w14:paraId="412D1450" w14:textId="77777777" w:rsidR="0012111A" w:rsidRPr="0012111A" w:rsidRDefault="0012111A" w:rsidP="00A96EC6">
      <w:pPr>
        <w:numPr>
          <w:ilvl w:val="0"/>
          <w:numId w:val="14"/>
        </w:numPr>
        <w:spacing w:line="276" w:lineRule="auto"/>
        <w:jc w:val="both"/>
        <w:rPr>
          <w:rFonts w:ascii="Arial" w:hAnsi="Arial" w:cs="Arial"/>
          <w:sz w:val="24"/>
          <w:szCs w:val="24"/>
          <w:lang w:val="mn-MN"/>
        </w:rPr>
      </w:pPr>
      <w:r w:rsidRPr="0012111A">
        <w:rPr>
          <w:rFonts w:ascii="Arial" w:hAnsi="Arial" w:cs="Arial"/>
          <w:sz w:val="24"/>
          <w:szCs w:val="24"/>
          <w:lang w:val="mn-MN"/>
        </w:rPr>
        <w:t>Мэс заслын дараа халдварын хүндрэл үүсэхээс сэргийлж  глюкокортикойдын тунг 20мг/хон хүртэл тунг бууруулах</w:t>
      </w:r>
    </w:p>
    <w:p w14:paraId="79710FCF" w14:textId="77777777" w:rsidR="0012111A" w:rsidRPr="0012111A" w:rsidRDefault="0012111A" w:rsidP="00A96EC6">
      <w:pPr>
        <w:numPr>
          <w:ilvl w:val="0"/>
          <w:numId w:val="14"/>
        </w:numPr>
        <w:spacing w:line="276" w:lineRule="auto"/>
        <w:jc w:val="both"/>
        <w:rPr>
          <w:rFonts w:ascii="Arial" w:hAnsi="Arial" w:cs="Arial"/>
          <w:sz w:val="24"/>
          <w:szCs w:val="24"/>
          <w:lang w:val="mn-MN"/>
        </w:rPr>
      </w:pPr>
      <w:r w:rsidRPr="0012111A">
        <w:rPr>
          <w:rFonts w:ascii="Arial" w:hAnsi="Arial" w:cs="Arial"/>
          <w:sz w:val="24"/>
          <w:szCs w:val="24"/>
          <w:lang w:val="mn-MN"/>
        </w:rPr>
        <w:t>Ихэнхи дархлал дарангуйлах эмүүдийг мэс засал хүртэл үргэлжлүүлж болно</w:t>
      </w:r>
    </w:p>
    <w:p w14:paraId="017874BC" w14:textId="77777777" w:rsidR="0012111A" w:rsidRPr="0012111A" w:rsidRDefault="0012111A" w:rsidP="00A96EC6">
      <w:pPr>
        <w:numPr>
          <w:ilvl w:val="0"/>
          <w:numId w:val="14"/>
        </w:numPr>
        <w:spacing w:line="276" w:lineRule="auto"/>
        <w:jc w:val="both"/>
        <w:rPr>
          <w:rFonts w:ascii="Arial" w:hAnsi="Arial" w:cs="Arial"/>
          <w:sz w:val="24"/>
          <w:szCs w:val="24"/>
          <w:lang w:val="mn-MN"/>
        </w:rPr>
      </w:pPr>
      <w:r w:rsidRPr="0012111A">
        <w:rPr>
          <w:rFonts w:ascii="Arial" w:hAnsi="Arial" w:cs="Arial"/>
          <w:sz w:val="24"/>
          <w:szCs w:val="24"/>
          <w:lang w:val="mn-MN"/>
        </w:rPr>
        <w:t xml:space="preserve">Мэс заслын өмнөх </w:t>
      </w:r>
      <w:r w:rsidR="00791D0E" w:rsidRPr="00791D0E">
        <w:rPr>
          <w:rFonts w:ascii="Arial" w:hAnsi="Arial" w:cs="Arial"/>
          <w:bCs/>
          <w:sz w:val="24"/>
          <w:szCs w:val="24"/>
          <w:lang w:val="mn-MN"/>
        </w:rPr>
        <w:t>моноклон эсрэгбие</w:t>
      </w:r>
      <w:r w:rsidR="00791D0E" w:rsidRPr="00791D0E">
        <w:rPr>
          <w:rFonts w:ascii="Arial" w:hAnsi="Arial" w:cs="Arial"/>
          <w:sz w:val="24"/>
          <w:szCs w:val="24"/>
          <w:lang w:val="mn-MN"/>
        </w:rPr>
        <w:t xml:space="preserve"> </w:t>
      </w:r>
      <w:r w:rsidRPr="0012111A">
        <w:rPr>
          <w:rFonts w:ascii="Arial" w:hAnsi="Arial" w:cs="Arial"/>
          <w:sz w:val="24"/>
          <w:szCs w:val="24"/>
          <w:lang w:val="mn-MN"/>
        </w:rPr>
        <w:t>эмчилгээний үр дүнгийн талаар одоохондоо эргэлзээтэй байна</w:t>
      </w:r>
    </w:p>
    <w:p w14:paraId="0522FF95" w14:textId="77777777" w:rsidR="0012111A" w:rsidRPr="0012111A" w:rsidRDefault="0012111A" w:rsidP="00A96EC6">
      <w:pPr>
        <w:numPr>
          <w:ilvl w:val="0"/>
          <w:numId w:val="14"/>
        </w:numPr>
        <w:spacing w:line="276" w:lineRule="auto"/>
        <w:jc w:val="both"/>
        <w:rPr>
          <w:rFonts w:ascii="Arial" w:hAnsi="Arial" w:cs="Arial"/>
          <w:sz w:val="24"/>
          <w:szCs w:val="24"/>
          <w:lang w:val="mn-MN"/>
        </w:rPr>
      </w:pPr>
      <w:r w:rsidRPr="0012111A">
        <w:rPr>
          <w:rFonts w:ascii="Arial" w:hAnsi="Arial" w:cs="Arial"/>
          <w:sz w:val="24"/>
          <w:szCs w:val="24"/>
          <w:lang w:val="mn-MN"/>
        </w:rPr>
        <w:t>Хэвлийн хөндийн дүрс оношилгооны шинжилгээ, ялангуяа CTE ба MRE нь эмгэгийн анатомын байдал ба хүндрэлийн талаар чухал мэдээлэл өгнө</w:t>
      </w:r>
    </w:p>
    <w:p w14:paraId="2AB39BD9" w14:textId="77777777" w:rsidR="0012111A" w:rsidRPr="0012111A" w:rsidRDefault="0012111A" w:rsidP="00A96EC6">
      <w:pPr>
        <w:spacing w:line="276" w:lineRule="auto"/>
        <w:jc w:val="both"/>
        <w:rPr>
          <w:rFonts w:ascii="Arial" w:hAnsi="Arial" w:cs="Arial"/>
          <w:bCs/>
          <w:sz w:val="24"/>
          <w:szCs w:val="24"/>
          <w:lang w:val="mn-MN"/>
        </w:rPr>
      </w:pPr>
      <w:r w:rsidRPr="0012111A">
        <w:rPr>
          <w:rFonts w:ascii="Arial" w:hAnsi="Arial" w:cs="Arial"/>
          <w:b/>
          <w:bCs/>
          <w:i/>
          <w:sz w:val="24"/>
          <w:szCs w:val="24"/>
          <w:lang w:val="mn-MN"/>
        </w:rPr>
        <w:t>Мэс заслын эмчилгээ:</w:t>
      </w:r>
      <w:r w:rsidRPr="0012111A">
        <w:rPr>
          <w:rFonts w:ascii="Arial" w:hAnsi="Arial" w:cs="Arial"/>
          <w:b/>
          <w:bCs/>
          <w:sz w:val="24"/>
          <w:szCs w:val="24"/>
          <w:lang w:val="mn-MN"/>
        </w:rPr>
        <w:t xml:space="preserve"> </w:t>
      </w:r>
      <w:r w:rsidRPr="0012111A">
        <w:rPr>
          <w:rFonts w:ascii="Arial" w:hAnsi="Arial" w:cs="Arial"/>
          <w:bCs/>
          <w:sz w:val="24"/>
          <w:szCs w:val="24"/>
          <w:lang w:val="mn-MN"/>
        </w:rPr>
        <w:t>Түгээмэл хийгддэг мэс засал нь нарийн, бүдүүн, шулуун гэдэс тайрах, стриктрпласт (нарийслыг өргөсгөх) ба уян дурангаар нарийслыг тэлэх эмчилгээнүүд юм.</w:t>
      </w:r>
    </w:p>
    <w:p w14:paraId="476E92F4" w14:textId="77777777" w:rsidR="0012111A" w:rsidRPr="0012111A" w:rsidRDefault="0012111A" w:rsidP="00A96EC6">
      <w:pPr>
        <w:numPr>
          <w:ilvl w:val="0"/>
          <w:numId w:val="16"/>
        </w:numPr>
        <w:spacing w:line="276" w:lineRule="auto"/>
        <w:jc w:val="both"/>
        <w:rPr>
          <w:rFonts w:ascii="Arial" w:hAnsi="Arial" w:cs="Arial"/>
          <w:sz w:val="24"/>
          <w:szCs w:val="24"/>
          <w:lang w:val="mn-MN"/>
        </w:rPr>
      </w:pPr>
      <w:r w:rsidRPr="0012111A">
        <w:rPr>
          <w:rFonts w:ascii="Arial" w:hAnsi="Arial" w:cs="Arial"/>
          <w:bCs/>
          <w:sz w:val="24"/>
          <w:szCs w:val="24"/>
          <w:u w:val="single"/>
          <w:lang w:val="mn-MN"/>
        </w:rPr>
        <w:t>Цоорол</w:t>
      </w:r>
      <w:r w:rsidRPr="0012111A">
        <w:rPr>
          <w:rFonts w:ascii="Arial" w:hAnsi="Arial" w:cs="Arial"/>
          <w:bCs/>
          <w:sz w:val="24"/>
          <w:szCs w:val="24"/>
          <w:lang w:val="mn-MN"/>
        </w:rPr>
        <w:t>: Мэс засал хийх гол шалтгаан бөгөөд ихэвчлэн цоорсон сегментийг тайрдаг бөгөөд гемодинамикийн хувьд тогтворгүй, хүнд, үжил,  перитонитийн шинжтэй бол гэдсийг залгаж оёхгүй гуурс тавина</w:t>
      </w:r>
    </w:p>
    <w:p w14:paraId="78088140" w14:textId="77777777" w:rsidR="0012111A" w:rsidRPr="0012111A" w:rsidRDefault="0012111A" w:rsidP="00A96EC6">
      <w:pPr>
        <w:numPr>
          <w:ilvl w:val="0"/>
          <w:numId w:val="16"/>
        </w:numPr>
        <w:spacing w:line="276" w:lineRule="auto"/>
        <w:jc w:val="both"/>
        <w:rPr>
          <w:rFonts w:ascii="Arial" w:hAnsi="Arial" w:cs="Arial"/>
          <w:bCs/>
          <w:sz w:val="24"/>
          <w:szCs w:val="24"/>
          <w:lang w:val="mn-MN"/>
        </w:rPr>
      </w:pPr>
      <w:r w:rsidRPr="0012111A">
        <w:rPr>
          <w:rFonts w:ascii="Arial" w:hAnsi="Arial" w:cs="Arial"/>
          <w:sz w:val="24"/>
          <w:szCs w:val="24"/>
          <w:u w:val="single"/>
          <w:lang w:val="mn-MN"/>
        </w:rPr>
        <w:t>Буглаа</w:t>
      </w:r>
      <w:r w:rsidRPr="0012111A">
        <w:rPr>
          <w:rFonts w:ascii="Arial" w:hAnsi="Arial" w:cs="Arial"/>
          <w:b/>
          <w:bCs/>
          <w:i/>
          <w:sz w:val="24"/>
          <w:szCs w:val="24"/>
          <w:lang w:val="mn-MN"/>
        </w:rPr>
        <w:t xml:space="preserve">: </w:t>
      </w:r>
      <w:r w:rsidRPr="0012111A">
        <w:rPr>
          <w:rFonts w:ascii="Arial" w:hAnsi="Arial" w:cs="Arial"/>
          <w:bCs/>
          <w:sz w:val="24"/>
          <w:szCs w:val="24"/>
          <w:lang w:val="mn-MN"/>
        </w:rPr>
        <w:t>Хэвлийд буглаа үүссэн тохиолдолд антибиотик ба урсгуур эмчилгээ хийж үжлийн байдлыг намдаасны дараа гэдэс тайрах мэс засал хийнэ</w:t>
      </w:r>
    </w:p>
    <w:p w14:paraId="79537E44" w14:textId="77777777" w:rsidR="0012111A" w:rsidRPr="0012111A" w:rsidRDefault="0012111A" w:rsidP="00A96EC6">
      <w:pPr>
        <w:numPr>
          <w:ilvl w:val="0"/>
          <w:numId w:val="16"/>
        </w:numPr>
        <w:spacing w:line="276" w:lineRule="auto"/>
        <w:jc w:val="both"/>
        <w:rPr>
          <w:rFonts w:ascii="Arial" w:hAnsi="Arial" w:cs="Arial"/>
          <w:sz w:val="24"/>
          <w:szCs w:val="24"/>
          <w:lang w:val="mn-MN"/>
        </w:rPr>
      </w:pPr>
      <w:r w:rsidRPr="0012111A">
        <w:rPr>
          <w:rFonts w:ascii="Arial" w:hAnsi="Arial" w:cs="Arial"/>
          <w:bCs/>
          <w:sz w:val="24"/>
          <w:szCs w:val="24"/>
          <w:u w:val="single"/>
          <w:lang w:val="mn-MN"/>
        </w:rPr>
        <w:t>Цорго</w:t>
      </w:r>
      <w:r w:rsidRPr="0012111A">
        <w:rPr>
          <w:rFonts w:ascii="Arial" w:hAnsi="Arial" w:cs="Arial"/>
          <w:sz w:val="24"/>
          <w:szCs w:val="24"/>
          <w:u w:val="single"/>
          <w:lang w:val="mn-MN"/>
        </w:rPr>
        <w:t>:</w:t>
      </w:r>
      <w:r w:rsidRPr="0012111A">
        <w:rPr>
          <w:rFonts w:ascii="Arial" w:hAnsi="Arial" w:cs="Arial"/>
          <w:sz w:val="24"/>
          <w:szCs w:val="24"/>
          <w:lang w:val="mn-MN"/>
        </w:rPr>
        <w:t xml:space="preserve"> Кроны өвчтөний 15 хувьд цорго үүсдэг бөгөөд ихэнхи нь гэдэс - давсаг, гэдэс – арьс, гэдэс - гэдэс , гэдэс – үтрээ хооронд байдаг. </w:t>
      </w:r>
      <w:r w:rsidR="00EF4499">
        <w:rPr>
          <w:rFonts w:ascii="Arial" w:hAnsi="Arial" w:cs="Arial"/>
          <w:sz w:val="24"/>
          <w:szCs w:val="24"/>
          <w:lang w:val="mn-MN"/>
        </w:rPr>
        <w:t>М</w:t>
      </w:r>
      <w:r w:rsidR="00EF4499" w:rsidRPr="00EF4499">
        <w:rPr>
          <w:rFonts w:ascii="Arial" w:hAnsi="Arial" w:cs="Arial"/>
          <w:bCs/>
          <w:sz w:val="24"/>
          <w:szCs w:val="24"/>
          <w:lang w:val="mn-MN"/>
        </w:rPr>
        <w:t>оноклон эсрэгбие</w:t>
      </w:r>
      <w:r w:rsidR="00EF4499">
        <w:rPr>
          <w:rFonts w:ascii="Arial" w:hAnsi="Arial" w:cs="Arial"/>
          <w:bCs/>
          <w:sz w:val="24"/>
          <w:szCs w:val="24"/>
          <w:lang w:val="mn-MN"/>
        </w:rPr>
        <w:t>ийн</w:t>
      </w:r>
      <w:r w:rsidR="00EF4499" w:rsidRPr="00EF4499">
        <w:rPr>
          <w:rFonts w:ascii="Arial" w:hAnsi="Arial" w:cs="Arial"/>
          <w:sz w:val="24"/>
          <w:szCs w:val="24"/>
          <w:lang w:val="mn-MN"/>
        </w:rPr>
        <w:t xml:space="preserve"> </w:t>
      </w:r>
      <w:r w:rsidRPr="0012111A">
        <w:rPr>
          <w:rFonts w:ascii="Arial" w:hAnsi="Arial" w:cs="Arial"/>
          <w:sz w:val="24"/>
          <w:szCs w:val="24"/>
          <w:lang w:val="mn-MN"/>
        </w:rPr>
        <w:t xml:space="preserve">эмчилгээнд үр дүнгүй бол цоргыг тайрч авах бөгөөд холбогдсон эрхтэн нь үрэвсэлтэй биш бол уг эрхтэнг тайрах шаардлагагүй. Хошного </w:t>
      </w:r>
      <w:r w:rsidRPr="0012111A">
        <w:rPr>
          <w:rFonts w:ascii="Arial" w:hAnsi="Arial" w:cs="Arial"/>
          <w:sz w:val="24"/>
          <w:szCs w:val="24"/>
          <w:lang w:val="mn-MN"/>
        </w:rPr>
        <w:lastRenderedPageBreak/>
        <w:t>орчмын цоргын эмчилгээ тусдаа бөгөөд эмчилгээний алгоритмын Хавсралт 4-өөс харна уу.</w:t>
      </w:r>
    </w:p>
    <w:p w14:paraId="131FE706" w14:textId="77777777" w:rsidR="0012111A" w:rsidRPr="0012111A" w:rsidRDefault="0012111A" w:rsidP="00A96EC6">
      <w:pPr>
        <w:numPr>
          <w:ilvl w:val="0"/>
          <w:numId w:val="16"/>
        </w:numPr>
        <w:spacing w:line="276" w:lineRule="auto"/>
        <w:jc w:val="both"/>
        <w:rPr>
          <w:rFonts w:ascii="Arial" w:hAnsi="Arial" w:cs="Arial"/>
          <w:sz w:val="24"/>
          <w:szCs w:val="24"/>
          <w:lang w:val="mn-MN"/>
        </w:rPr>
      </w:pPr>
      <w:r w:rsidRPr="0012111A">
        <w:rPr>
          <w:rFonts w:ascii="Arial" w:hAnsi="Arial" w:cs="Arial"/>
          <w:bCs/>
          <w:sz w:val="24"/>
          <w:szCs w:val="24"/>
          <w:u w:val="single"/>
          <w:lang w:val="mn-MN"/>
        </w:rPr>
        <w:t>Нарийсал</w:t>
      </w:r>
      <w:r w:rsidRPr="0012111A">
        <w:rPr>
          <w:rFonts w:ascii="Arial" w:hAnsi="Arial" w:cs="Arial"/>
          <w:sz w:val="24"/>
          <w:szCs w:val="24"/>
          <w:u w:val="single"/>
          <w:lang w:val="mn-MN"/>
        </w:rPr>
        <w:t>:</w:t>
      </w:r>
      <w:r w:rsidRPr="0012111A">
        <w:rPr>
          <w:rFonts w:ascii="Arial" w:hAnsi="Arial" w:cs="Arial"/>
          <w:sz w:val="24"/>
          <w:szCs w:val="24"/>
          <w:lang w:val="mn-MN"/>
        </w:rPr>
        <w:t xml:space="preserve"> Кроны өвчин гэдэсний бүх давхрагыг хамардаг тул нарийсал, түгжрэл үүсгэдэг. Нарийсал нь үрэвслээс болон фиброзоос үүдэлтэй байж болох бөгөөд шалтгаанаас хамаарч дурангаар тэлэх, нарийслыг өргөсгөх ба тайрах мэс засал хийгдэнэ. </w:t>
      </w:r>
    </w:p>
    <w:p w14:paraId="49EE8F72" w14:textId="77777777" w:rsidR="0012111A" w:rsidRPr="0012111A" w:rsidRDefault="0012111A" w:rsidP="00A96EC6">
      <w:pPr>
        <w:spacing w:line="276" w:lineRule="auto"/>
        <w:jc w:val="both"/>
        <w:rPr>
          <w:rFonts w:ascii="Arial" w:hAnsi="Arial" w:cs="Arial"/>
          <w:sz w:val="24"/>
          <w:szCs w:val="24"/>
          <w:lang w:val="mn-MN"/>
        </w:rPr>
      </w:pPr>
      <w:r w:rsidRPr="0012111A">
        <w:rPr>
          <w:rFonts w:ascii="Arial" w:hAnsi="Arial" w:cs="Arial"/>
          <w:bCs/>
          <w:i/>
          <w:sz w:val="24"/>
          <w:szCs w:val="24"/>
          <w:lang w:val="mn-MN"/>
        </w:rPr>
        <w:t>Нарийн гэдэсний нарийсал</w:t>
      </w:r>
      <w:r w:rsidRPr="0012111A">
        <w:rPr>
          <w:rFonts w:ascii="Arial" w:hAnsi="Arial" w:cs="Arial"/>
          <w:bCs/>
          <w:sz w:val="24"/>
          <w:szCs w:val="24"/>
          <w:lang w:val="mn-MN"/>
        </w:rPr>
        <w:t xml:space="preserve">: Мэс засал хийлгэхээс татгалзсан, өмнөх хагалгаануудын улмаас үлдсэн гэдэсний урт бага тохиолдлуудад дурангаар тэлэх боломж бүхий нарийсалтай үед, эсвэл үрэвсэл  ба нэвчилтгүй, 5см-аас бага, нэг нарийслыг гидростатик баллоноор тэлэх бөгөөд дуран хүрэх боломжгүй бол </w:t>
      </w:r>
      <w:r w:rsidRPr="0012111A">
        <w:rPr>
          <w:rFonts w:ascii="Arial" w:hAnsi="Arial" w:cs="Arial"/>
          <w:sz w:val="24"/>
          <w:szCs w:val="24"/>
          <w:lang w:val="mn-MN"/>
        </w:rPr>
        <w:t>нарийслыг өргөсгөх мэс засал</w:t>
      </w:r>
      <w:r w:rsidRPr="0012111A">
        <w:rPr>
          <w:rFonts w:ascii="Arial" w:hAnsi="Arial" w:cs="Arial"/>
          <w:bCs/>
          <w:sz w:val="24"/>
          <w:szCs w:val="24"/>
          <w:lang w:val="mn-MN"/>
        </w:rPr>
        <w:t xml:space="preserve"> хийх ч </w:t>
      </w:r>
      <w:r w:rsidRPr="0012111A">
        <w:rPr>
          <w:rFonts w:ascii="Arial" w:hAnsi="Arial" w:cs="Arial"/>
          <w:sz w:val="24"/>
          <w:szCs w:val="24"/>
          <w:lang w:val="mn-MN"/>
        </w:rPr>
        <w:t>гэдэсний хана зузаан, үрэвслийн масс, хавдартай, цус алдалттай, өвчтөн тэжээлийн хүнд доройтолтой бол эсрэг заалттай</w:t>
      </w:r>
      <w:r w:rsidRPr="0012111A">
        <w:rPr>
          <w:rFonts w:ascii="Arial" w:hAnsi="Arial" w:cs="Arial"/>
          <w:bCs/>
          <w:sz w:val="24"/>
          <w:szCs w:val="24"/>
          <w:lang w:val="mn-MN"/>
        </w:rPr>
        <w:t>. Баллоноор тэлэлтэнд үр дүнгүй, 5см-аас урт, үрэвсэл буглаа бүхий,  олон тооны нарийслын хувьд гэдэс тайрах мэс засал хийгдэнэ.</w:t>
      </w:r>
    </w:p>
    <w:p w14:paraId="6001E014" w14:textId="77777777" w:rsidR="0012111A" w:rsidRPr="0012111A" w:rsidRDefault="0012111A" w:rsidP="00A96EC6">
      <w:pPr>
        <w:numPr>
          <w:ilvl w:val="0"/>
          <w:numId w:val="27"/>
        </w:numPr>
        <w:spacing w:line="276" w:lineRule="auto"/>
        <w:rPr>
          <w:rFonts w:ascii="Arial" w:hAnsi="Arial" w:cs="Arial"/>
          <w:sz w:val="24"/>
          <w:szCs w:val="24"/>
          <w:lang w:val="mn-MN"/>
        </w:rPr>
      </w:pPr>
      <w:r w:rsidRPr="0012111A">
        <w:rPr>
          <w:rFonts w:ascii="Arial" w:hAnsi="Arial" w:cs="Arial"/>
          <w:sz w:val="24"/>
          <w:szCs w:val="24"/>
          <w:lang w:val="mn-MN"/>
        </w:rPr>
        <w:t>Нарийслын урт &lt;10 см бол Heineke-Mikulicz-ийн аргаар</w:t>
      </w:r>
    </w:p>
    <w:p w14:paraId="42FE4D09" w14:textId="77777777" w:rsidR="0012111A" w:rsidRPr="0012111A" w:rsidRDefault="0012111A" w:rsidP="00A96EC6">
      <w:pPr>
        <w:numPr>
          <w:ilvl w:val="0"/>
          <w:numId w:val="27"/>
        </w:numPr>
        <w:spacing w:line="276" w:lineRule="auto"/>
        <w:rPr>
          <w:rFonts w:ascii="Arial" w:hAnsi="Arial" w:cs="Arial"/>
          <w:sz w:val="24"/>
          <w:szCs w:val="24"/>
          <w:lang w:val="mn-MN"/>
        </w:rPr>
      </w:pPr>
      <w:r w:rsidRPr="0012111A">
        <w:rPr>
          <w:rFonts w:ascii="Arial" w:hAnsi="Arial" w:cs="Arial"/>
          <w:sz w:val="24"/>
          <w:szCs w:val="24"/>
          <w:lang w:val="mn-MN"/>
        </w:rPr>
        <w:t xml:space="preserve">Нарийслын урт 10-25 см бол Finney-ийн аргаар </w:t>
      </w:r>
    </w:p>
    <w:p w14:paraId="30DE3015" w14:textId="77777777" w:rsidR="0012111A" w:rsidRPr="0012111A" w:rsidRDefault="0012111A" w:rsidP="00A96EC6">
      <w:pPr>
        <w:numPr>
          <w:ilvl w:val="0"/>
          <w:numId w:val="27"/>
        </w:numPr>
        <w:spacing w:line="276" w:lineRule="auto"/>
        <w:rPr>
          <w:rFonts w:ascii="Arial" w:hAnsi="Arial" w:cs="Arial"/>
          <w:sz w:val="24"/>
          <w:szCs w:val="24"/>
          <w:lang w:val="mn-MN"/>
        </w:rPr>
      </w:pPr>
      <w:r w:rsidRPr="0012111A">
        <w:rPr>
          <w:rFonts w:ascii="Arial" w:hAnsi="Arial" w:cs="Arial"/>
          <w:sz w:val="24"/>
          <w:szCs w:val="24"/>
          <w:lang w:val="mn-MN"/>
        </w:rPr>
        <w:t>Нарийслын урт 20, 25см - аас дээш бол хажуу, хажуугаар залгах аргаар тус тус хийнэ.</w:t>
      </w:r>
    </w:p>
    <w:p w14:paraId="56E758FD" w14:textId="77777777" w:rsidR="0012111A" w:rsidRPr="0012111A" w:rsidRDefault="0012111A" w:rsidP="00A96EC6">
      <w:pPr>
        <w:spacing w:line="276" w:lineRule="auto"/>
        <w:jc w:val="both"/>
        <w:rPr>
          <w:rFonts w:ascii="Arial" w:hAnsi="Arial" w:cs="Arial"/>
          <w:sz w:val="24"/>
          <w:szCs w:val="24"/>
          <w:lang w:val="mn-MN"/>
        </w:rPr>
      </w:pPr>
      <w:r w:rsidRPr="0012111A">
        <w:rPr>
          <w:rFonts w:ascii="Arial" w:hAnsi="Arial" w:cs="Arial"/>
          <w:bCs/>
          <w:i/>
          <w:sz w:val="24"/>
          <w:szCs w:val="24"/>
          <w:lang w:val="mn-MN"/>
        </w:rPr>
        <w:t>Бүдүүн шулуун гэдэсний нарийсал</w:t>
      </w:r>
      <w:r w:rsidRPr="0012111A">
        <w:rPr>
          <w:rFonts w:ascii="Arial" w:hAnsi="Arial" w:cs="Arial"/>
          <w:sz w:val="24"/>
          <w:szCs w:val="24"/>
          <w:lang w:val="mn-MN"/>
        </w:rPr>
        <w:t>: Бүдүүн гэдэсний нарийсал нь нийт өвчтөний 9-13 хувьд тохиолддог бөгөөд ихэвчлэн нэг байрлалд байдаг. Дурангаар тэлэх боломжгүй нарийслын үед мэс заслаар тайрах эмчилгээг хийнэ.</w:t>
      </w:r>
    </w:p>
    <w:p w14:paraId="044DC711" w14:textId="77777777" w:rsidR="0012111A" w:rsidRPr="0012111A" w:rsidRDefault="0012111A" w:rsidP="00A96EC6">
      <w:pPr>
        <w:numPr>
          <w:ilvl w:val="0"/>
          <w:numId w:val="17"/>
        </w:numPr>
        <w:spacing w:line="276" w:lineRule="auto"/>
        <w:jc w:val="both"/>
        <w:rPr>
          <w:rFonts w:ascii="Arial" w:hAnsi="Arial" w:cs="Arial"/>
          <w:bCs/>
          <w:sz w:val="24"/>
          <w:szCs w:val="24"/>
          <w:lang w:val="mn-MN"/>
        </w:rPr>
      </w:pPr>
      <w:r w:rsidRPr="0012111A">
        <w:rPr>
          <w:rFonts w:ascii="Arial" w:hAnsi="Arial" w:cs="Arial"/>
          <w:sz w:val="24"/>
          <w:szCs w:val="24"/>
          <w:u w:val="single"/>
          <w:lang w:val="mn-MN"/>
        </w:rPr>
        <w:t>Хавдар:</w:t>
      </w:r>
      <w:r w:rsidRPr="0012111A">
        <w:rPr>
          <w:rFonts w:ascii="Arial" w:hAnsi="Arial" w:cs="Arial"/>
          <w:b/>
          <w:bCs/>
          <w:i/>
          <w:sz w:val="24"/>
          <w:szCs w:val="24"/>
          <w:lang w:val="mn-MN"/>
        </w:rPr>
        <w:t xml:space="preserve"> </w:t>
      </w:r>
      <w:r w:rsidRPr="0012111A">
        <w:rPr>
          <w:rFonts w:ascii="Arial" w:hAnsi="Arial" w:cs="Arial"/>
          <w:bCs/>
          <w:sz w:val="24"/>
          <w:szCs w:val="24"/>
          <w:lang w:val="mn-MN"/>
        </w:rPr>
        <w:t>Дурангаар авах боломжгүй дисплази, олон голомттой дисплази, аденокарцинома оношлогдсон тохиолдолд гэдсийг хэсэгчлэн ба бүтэн тайрна.</w:t>
      </w:r>
    </w:p>
    <w:p w14:paraId="36DA92E5" w14:textId="77777777" w:rsidR="0012111A" w:rsidRPr="0012111A" w:rsidRDefault="0012111A" w:rsidP="00A96EC6">
      <w:pPr>
        <w:numPr>
          <w:ilvl w:val="0"/>
          <w:numId w:val="17"/>
        </w:numPr>
        <w:spacing w:line="276" w:lineRule="auto"/>
        <w:jc w:val="both"/>
        <w:rPr>
          <w:rFonts w:ascii="Arial" w:hAnsi="Arial" w:cs="Arial"/>
          <w:bCs/>
          <w:sz w:val="24"/>
          <w:szCs w:val="24"/>
          <w:lang w:val="mn-MN"/>
        </w:rPr>
      </w:pPr>
      <w:r w:rsidRPr="0012111A">
        <w:rPr>
          <w:rFonts w:ascii="Arial" w:hAnsi="Arial" w:cs="Arial"/>
          <w:sz w:val="24"/>
          <w:szCs w:val="24"/>
          <w:u w:val="single"/>
          <w:lang w:val="mn-MN"/>
        </w:rPr>
        <w:t>Цус алдалт</w:t>
      </w:r>
      <w:r w:rsidRPr="0012111A">
        <w:rPr>
          <w:rFonts w:ascii="Arial" w:hAnsi="Arial" w:cs="Arial"/>
          <w:bCs/>
          <w:sz w:val="24"/>
          <w:szCs w:val="24"/>
          <w:lang w:val="mn-MN"/>
        </w:rPr>
        <w:t>: Дурангаар цус тогтоох боломжгүй биеийн байдал тогтворгүй, байрлал тодорхой цус алдалтын үед хэсэгчилсэн тайралт хийх ба байрлал тодорхойгүй үед гэдсийг бүтэн тайрна.</w:t>
      </w:r>
    </w:p>
    <w:p w14:paraId="0D0E3F48" w14:textId="20EA8717" w:rsidR="00F462BE" w:rsidRPr="00C57300" w:rsidRDefault="0012111A" w:rsidP="00C57300">
      <w:pPr>
        <w:numPr>
          <w:ilvl w:val="0"/>
          <w:numId w:val="17"/>
        </w:numPr>
        <w:spacing w:line="276" w:lineRule="auto"/>
        <w:jc w:val="both"/>
        <w:rPr>
          <w:rFonts w:ascii="Arial" w:hAnsi="Arial" w:cs="Arial"/>
          <w:sz w:val="24"/>
          <w:szCs w:val="24"/>
          <w:lang w:val="mn-MN"/>
        </w:rPr>
      </w:pPr>
      <w:r w:rsidRPr="0012111A">
        <w:rPr>
          <w:rFonts w:ascii="Arial" w:hAnsi="Arial" w:cs="Arial"/>
          <w:bCs/>
          <w:sz w:val="24"/>
          <w:szCs w:val="24"/>
          <w:u w:val="single"/>
          <w:lang w:val="mn-MN"/>
        </w:rPr>
        <w:t>Үрэвсэл</w:t>
      </w:r>
      <w:r w:rsidRPr="0012111A">
        <w:rPr>
          <w:rFonts w:ascii="Arial" w:hAnsi="Arial" w:cs="Arial"/>
          <w:bCs/>
          <w:sz w:val="24"/>
          <w:szCs w:val="24"/>
          <w:lang w:val="mn-MN"/>
        </w:rPr>
        <w:t>:</w:t>
      </w:r>
      <w:r w:rsidRPr="0012111A">
        <w:rPr>
          <w:rFonts w:ascii="Arial" w:hAnsi="Arial" w:cs="Arial"/>
          <w:sz w:val="24"/>
          <w:szCs w:val="24"/>
          <w:lang w:val="mn-MN"/>
        </w:rPr>
        <w:t xml:space="preserve"> Кроны өвчтэй хүмүүсийн 56-81 хувь нь эмийн эмчилгээнд үр дүнтэй ч, үр дүнгүй фулминант хэлбэр ба эмчилгээний хариу урвал байхгүй үед, хорт тэлэлт үүссэн үед цоорол, үжил, нас баралтаас урьдчилан сэргийлж гэдсийг бүтэн тайрч, гуурс тавина. </w:t>
      </w:r>
    </w:p>
    <w:p w14:paraId="57A334F7" w14:textId="069E96DD" w:rsidR="0012111A" w:rsidRPr="0012111A" w:rsidRDefault="0012111A" w:rsidP="00A96EC6">
      <w:pPr>
        <w:spacing w:line="276" w:lineRule="auto"/>
        <w:rPr>
          <w:rFonts w:ascii="Arial" w:hAnsi="Arial" w:cs="Arial"/>
          <w:b/>
          <w:bCs/>
          <w:i/>
          <w:sz w:val="24"/>
          <w:szCs w:val="24"/>
          <w:lang w:val="mn-MN"/>
        </w:rPr>
      </w:pPr>
      <w:r w:rsidRPr="0012111A">
        <w:rPr>
          <w:rFonts w:ascii="Arial" w:hAnsi="Arial" w:cs="Arial"/>
          <w:b/>
          <w:bCs/>
          <w:i/>
          <w:sz w:val="24"/>
          <w:szCs w:val="24"/>
          <w:lang w:val="mn-MN"/>
        </w:rPr>
        <w:t>Мэс заслын дараа:</w:t>
      </w:r>
    </w:p>
    <w:p w14:paraId="2B33DF3E" w14:textId="77777777" w:rsidR="0012111A" w:rsidRPr="0012111A" w:rsidRDefault="0012111A" w:rsidP="00A96EC6">
      <w:pPr>
        <w:spacing w:line="276" w:lineRule="auto"/>
        <w:jc w:val="both"/>
        <w:rPr>
          <w:rFonts w:ascii="Arial" w:hAnsi="Arial" w:cs="Arial"/>
          <w:bCs/>
          <w:sz w:val="24"/>
          <w:szCs w:val="24"/>
          <w:lang w:val="mn-MN"/>
        </w:rPr>
      </w:pPr>
      <w:r w:rsidRPr="0012111A">
        <w:rPr>
          <w:rFonts w:ascii="Arial" w:hAnsi="Arial" w:cs="Arial"/>
          <w:bCs/>
          <w:sz w:val="24"/>
          <w:szCs w:val="24"/>
          <w:lang w:val="mn-MN"/>
        </w:rPr>
        <w:t>Мэс заслын дараах 1 жилд эмнэл зүйн дахилт 10-15 хувь, дурангийн дахилт 80 хувьд нь тохиолддог тул эмийн эмчилгээг үргэлжлүүлэх, тасралтгүй хянах нь чухал ач холбогдолтой юм. Мэс заслаас хойш:</w:t>
      </w:r>
    </w:p>
    <w:p w14:paraId="00081C81" w14:textId="77777777" w:rsidR="0012111A" w:rsidRPr="0012111A" w:rsidRDefault="0012111A" w:rsidP="00A96EC6">
      <w:pPr>
        <w:numPr>
          <w:ilvl w:val="0"/>
          <w:numId w:val="15"/>
        </w:numPr>
        <w:spacing w:line="276" w:lineRule="auto"/>
        <w:rPr>
          <w:rFonts w:ascii="Arial" w:hAnsi="Arial" w:cs="Arial"/>
          <w:bCs/>
          <w:sz w:val="24"/>
          <w:szCs w:val="24"/>
          <w:lang w:val="mn-MN"/>
        </w:rPr>
      </w:pPr>
      <w:r w:rsidRPr="0012111A">
        <w:rPr>
          <w:rFonts w:ascii="Arial" w:hAnsi="Arial" w:cs="Arial"/>
          <w:bCs/>
          <w:sz w:val="24"/>
          <w:szCs w:val="24"/>
          <w:lang w:val="mn-MN"/>
        </w:rPr>
        <w:t xml:space="preserve">6-12 сарын дотор бүдүүн гэдэс дурандах бөгөөд нарийн гэдэстэй залгасан гэдэсний салстын байдлаар үнэлгээг хийнэ: </w:t>
      </w:r>
    </w:p>
    <w:p w14:paraId="523A1F35" w14:textId="77777777" w:rsidR="0012111A" w:rsidRPr="0012111A" w:rsidRDefault="0012111A" w:rsidP="00A96EC6">
      <w:pPr>
        <w:spacing w:line="276" w:lineRule="auto"/>
        <w:rPr>
          <w:rFonts w:ascii="Arial" w:hAnsi="Arial" w:cs="Arial"/>
          <w:sz w:val="24"/>
          <w:szCs w:val="24"/>
          <w:lang w:val="mn-MN"/>
        </w:rPr>
      </w:pPr>
      <w:r w:rsidRPr="0012111A">
        <w:rPr>
          <w:rFonts w:ascii="Arial" w:hAnsi="Arial" w:cs="Arial"/>
          <w:sz w:val="24"/>
          <w:szCs w:val="24"/>
          <w:lang w:val="mn-MN"/>
        </w:rPr>
        <w:lastRenderedPageBreak/>
        <w:t xml:space="preserve">●i0: </w:t>
      </w:r>
      <w:r w:rsidR="00EF4499">
        <w:rPr>
          <w:rFonts w:ascii="Arial" w:hAnsi="Arial" w:cs="Arial"/>
          <w:sz w:val="24"/>
          <w:szCs w:val="24"/>
          <w:lang w:val="mn-MN"/>
        </w:rPr>
        <w:t>С</w:t>
      </w:r>
      <w:r w:rsidRPr="0012111A">
        <w:rPr>
          <w:rFonts w:ascii="Arial" w:hAnsi="Arial" w:cs="Arial"/>
          <w:sz w:val="24"/>
          <w:szCs w:val="24"/>
          <w:lang w:val="mn-MN"/>
        </w:rPr>
        <w:t>алст хэвийн</w:t>
      </w:r>
    </w:p>
    <w:p w14:paraId="1ACC23C0" w14:textId="77777777" w:rsidR="0012111A" w:rsidRPr="0012111A" w:rsidRDefault="0012111A" w:rsidP="00A96EC6">
      <w:pPr>
        <w:spacing w:line="276" w:lineRule="auto"/>
        <w:rPr>
          <w:rFonts w:ascii="Arial" w:hAnsi="Arial" w:cs="Arial"/>
          <w:sz w:val="24"/>
          <w:szCs w:val="24"/>
          <w:lang w:val="mn-MN"/>
        </w:rPr>
      </w:pPr>
      <w:r w:rsidRPr="0012111A">
        <w:rPr>
          <w:rFonts w:ascii="Arial" w:hAnsi="Arial" w:cs="Arial"/>
          <w:sz w:val="24"/>
          <w:szCs w:val="24"/>
          <w:lang w:val="mn-MN"/>
        </w:rPr>
        <w:t>●i1: &lt;5 афт шарх байх</w:t>
      </w:r>
    </w:p>
    <w:p w14:paraId="248448A8" w14:textId="77777777" w:rsidR="0012111A" w:rsidRPr="0012111A" w:rsidRDefault="0012111A" w:rsidP="00A96EC6">
      <w:pPr>
        <w:spacing w:line="276" w:lineRule="auto"/>
        <w:rPr>
          <w:rFonts w:ascii="Arial" w:hAnsi="Arial" w:cs="Arial"/>
          <w:sz w:val="24"/>
          <w:szCs w:val="24"/>
          <w:lang w:val="mn-MN"/>
        </w:rPr>
      </w:pPr>
      <w:r w:rsidRPr="0012111A">
        <w:rPr>
          <w:rFonts w:ascii="Arial" w:hAnsi="Arial" w:cs="Arial"/>
          <w:sz w:val="24"/>
          <w:szCs w:val="24"/>
          <w:lang w:val="mn-MN"/>
        </w:rPr>
        <w:t>●i2: &gt;5 афт шарх ба хэвийн салст харагдах</w:t>
      </w:r>
    </w:p>
    <w:p w14:paraId="01E40896" w14:textId="77777777" w:rsidR="0012111A" w:rsidRPr="0012111A" w:rsidRDefault="0012111A" w:rsidP="00A96EC6">
      <w:pPr>
        <w:spacing w:line="276" w:lineRule="auto"/>
        <w:rPr>
          <w:rFonts w:ascii="Arial" w:hAnsi="Arial" w:cs="Arial"/>
          <w:sz w:val="24"/>
          <w:szCs w:val="24"/>
          <w:lang w:val="mn-MN"/>
        </w:rPr>
      </w:pPr>
      <w:r w:rsidRPr="0012111A">
        <w:rPr>
          <w:rFonts w:ascii="Arial" w:hAnsi="Arial" w:cs="Arial"/>
          <w:sz w:val="24"/>
          <w:szCs w:val="24"/>
          <w:lang w:val="mn-MN"/>
        </w:rPr>
        <w:t xml:space="preserve">●i3: </w:t>
      </w:r>
      <w:r w:rsidR="00EF4499">
        <w:rPr>
          <w:rFonts w:ascii="Arial" w:hAnsi="Arial" w:cs="Arial"/>
          <w:sz w:val="24"/>
          <w:szCs w:val="24"/>
          <w:lang w:val="mn-MN"/>
        </w:rPr>
        <w:t>С</w:t>
      </w:r>
      <w:r w:rsidRPr="0012111A">
        <w:rPr>
          <w:rFonts w:ascii="Arial" w:hAnsi="Arial" w:cs="Arial"/>
          <w:sz w:val="24"/>
          <w:szCs w:val="24"/>
          <w:lang w:val="mn-MN"/>
        </w:rPr>
        <w:t>алт тархмал үрэвссэн буюу тархмал афт шархтай</w:t>
      </w:r>
    </w:p>
    <w:p w14:paraId="242A14C5" w14:textId="77777777" w:rsidR="0012111A" w:rsidRPr="0012111A" w:rsidRDefault="0012111A" w:rsidP="00A96EC6">
      <w:pPr>
        <w:spacing w:line="276" w:lineRule="auto"/>
        <w:rPr>
          <w:rFonts w:ascii="Arial" w:hAnsi="Arial" w:cs="Arial"/>
          <w:sz w:val="24"/>
          <w:szCs w:val="24"/>
          <w:lang w:val="mn-MN"/>
        </w:rPr>
      </w:pPr>
      <w:r w:rsidRPr="0012111A">
        <w:rPr>
          <w:rFonts w:ascii="Arial" w:hAnsi="Arial" w:cs="Arial"/>
          <w:sz w:val="24"/>
          <w:szCs w:val="24"/>
          <w:lang w:val="mn-MN"/>
        </w:rPr>
        <w:t xml:space="preserve">●i4: </w:t>
      </w:r>
      <w:r w:rsidR="00EF4499">
        <w:rPr>
          <w:rFonts w:ascii="Arial" w:hAnsi="Arial" w:cs="Arial"/>
          <w:sz w:val="24"/>
          <w:szCs w:val="24"/>
          <w:lang w:val="mn-MN"/>
        </w:rPr>
        <w:t>Т</w:t>
      </w:r>
      <w:r w:rsidRPr="0012111A">
        <w:rPr>
          <w:rFonts w:ascii="Arial" w:hAnsi="Arial" w:cs="Arial"/>
          <w:sz w:val="24"/>
          <w:szCs w:val="24"/>
          <w:lang w:val="mn-MN"/>
        </w:rPr>
        <w:t>ом шарх, зангилаа, нарийсал бүхий тархмал үрэвсэл.</w:t>
      </w:r>
    </w:p>
    <w:p w14:paraId="7D6B9ED5" w14:textId="77777777" w:rsidR="0012111A" w:rsidRPr="0012111A" w:rsidRDefault="0012111A" w:rsidP="00A96EC6">
      <w:pPr>
        <w:spacing w:line="276" w:lineRule="auto"/>
        <w:jc w:val="both"/>
        <w:rPr>
          <w:rFonts w:ascii="Arial" w:hAnsi="Arial" w:cs="Arial"/>
          <w:sz w:val="24"/>
          <w:szCs w:val="24"/>
          <w:lang w:val="mn-MN"/>
        </w:rPr>
      </w:pPr>
      <w:r w:rsidRPr="0012111A">
        <w:rPr>
          <w:rFonts w:ascii="Arial" w:hAnsi="Arial" w:cs="Arial"/>
          <w:sz w:val="24"/>
          <w:szCs w:val="24"/>
          <w:lang w:val="mn-MN"/>
        </w:rPr>
        <w:t>i0 ба i1: Намжмал байдал, энэ үед 3 дахь жил дээр нийт өвчтөний 5-аас бага хувьд эмнэл зүйн шинж тэмдгүүд илэрдэг.</w:t>
      </w:r>
    </w:p>
    <w:p w14:paraId="24B95D59" w14:textId="77777777" w:rsidR="0012111A" w:rsidRPr="0012111A" w:rsidRDefault="0012111A" w:rsidP="00A96EC6">
      <w:pPr>
        <w:spacing w:line="276" w:lineRule="auto"/>
        <w:rPr>
          <w:rFonts w:ascii="Arial" w:hAnsi="Arial" w:cs="Arial"/>
          <w:sz w:val="24"/>
          <w:szCs w:val="24"/>
          <w:lang w:val="mn-MN"/>
        </w:rPr>
      </w:pPr>
      <w:r w:rsidRPr="0012111A">
        <w:rPr>
          <w:rFonts w:ascii="Arial" w:hAnsi="Arial" w:cs="Arial"/>
          <w:sz w:val="24"/>
          <w:szCs w:val="24"/>
          <w:lang w:val="mn-MN"/>
        </w:rPr>
        <w:t>i2, i3, i4: Дурангийн дахилттай</w:t>
      </w:r>
    </w:p>
    <w:p w14:paraId="763EDE7E" w14:textId="77777777" w:rsidR="0012111A" w:rsidRPr="0012111A" w:rsidRDefault="0012111A" w:rsidP="00A96EC6">
      <w:pPr>
        <w:spacing w:line="276" w:lineRule="auto"/>
        <w:jc w:val="both"/>
        <w:rPr>
          <w:rFonts w:ascii="Arial" w:hAnsi="Arial" w:cs="Arial"/>
          <w:sz w:val="24"/>
          <w:szCs w:val="24"/>
          <w:lang w:val="mn-MN"/>
        </w:rPr>
      </w:pPr>
      <w:r w:rsidRPr="0012111A">
        <w:rPr>
          <w:rFonts w:ascii="Arial" w:hAnsi="Arial" w:cs="Arial"/>
          <w:sz w:val="24"/>
          <w:szCs w:val="24"/>
          <w:lang w:val="mn-MN"/>
        </w:rPr>
        <w:t xml:space="preserve">i3, i4: Эмнэл зүйн шинж тэмдэг тод, эмийн ба мэс заслын эмчилгээ шаардлагатай. </w:t>
      </w:r>
    </w:p>
    <w:p w14:paraId="64EA8CB2" w14:textId="77777777" w:rsidR="0012111A" w:rsidRPr="00791D0E" w:rsidRDefault="0012111A" w:rsidP="00A96EC6">
      <w:pPr>
        <w:numPr>
          <w:ilvl w:val="0"/>
          <w:numId w:val="15"/>
        </w:numPr>
        <w:spacing w:line="276" w:lineRule="auto"/>
        <w:jc w:val="both"/>
        <w:rPr>
          <w:rFonts w:ascii="Arial" w:hAnsi="Arial" w:cs="Arial"/>
          <w:bCs/>
          <w:sz w:val="24"/>
          <w:szCs w:val="24"/>
          <w:lang w:val="mn-MN"/>
        </w:rPr>
      </w:pPr>
      <w:r w:rsidRPr="0012111A">
        <w:rPr>
          <w:rFonts w:ascii="Arial" w:hAnsi="Arial" w:cs="Arial"/>
          <w:sz w:val="24"/>
          <w:szCs w:val="24"/>
          <w:lang w:val="mn-MN"/>
        </w:rPr>
        <w:t>Эхний 2 жил баасанд калпротектин, ийлдсийн С</w:t>
      </w:r>
      <w:r w:rsidR="00634ECA">
        <w:rPr>
          <w:rFonts w:ascii="Arial" w:hAnsi="Arial" w:cs="Arial"/>
          <w:sz w:val="24"/>
          <w:szCs w:val="24"/>
          <w:lang w:val="mn-MN"/>
        </w:rPr>
        <w:t xml:space="preserve"> урвалжит уургийг</w:t>
      </w:r>
      <w:r w:rsidRPr="0012111A">
        <w:rPr>
          <w:rFonts w:ascii="Arial" w:hAnsi="Arial" w:cs="Arial"/>
          <w:sz w:val="24"/>
          <w:szCs w:val="24"/>
          <w:lang w:val="mn-MN"/>
        </w:rPr>
        <w:t>г 6 сар тутам хянах ба 3 дахь жилээс жил тутам хянана</w:t>
      </w:r>
      <w:r w:rsidR="00634ECA">
        <w:rPr>
          <w:rFonts w:ascii="Arial" w:hAnsi="Arial" w:cs="Arial"/>
          <w:sz w:val="24"/>
          <w:szCs w:val="24"/>
          <w:lang w:val="mn-MN"/>
        </w:rPr>
        <w:t>.</w:t>
      </w:r>
    </w:p>
    <w:p w14:paraId="15246B7F" w14:textId="77777777" w:rsidR="00791D0E" w:rsidRPr="00791D0E" w:rsidRDefault="00791D0E" w:rsidP="00A96EC6">
      <w:pPr>
        <w:spacing w:line="276" w:lineRule="auto"/>
        <w:rPr>
          <w:rFonts w:ascii="Arial" w:hAnsi="Arial" w:cs="Arial"/>
          <w:b/>
          <w:bCs/>
          <w:sz w:val="24"/>
          <w:szCs w:val="24"/>
        </w:rPr>
      </w:pPr>
      <w:proofErr w:type="spellStart"/>
      <w:r w:rsidRPr="00791D0E">
        <w:rPr>
          <w:rFonts w:ascii="Arial" w:hAnsi="Arial" w:cs="Arial"/>
          <w:b/>
          <w:bCs/>
          <w:sz w:val="24"/>
          <w:szCs w:val="24"/>
        </w:rPr>
        <w:t>Мэс</w:t>
      </w:r>
      <w:proofErr w:type="spellEnd"/>
      <w:r w:rsidRPr="00791D0E">
        <w:rPr>
          <w:rFonts w:ascii="Arial" w:hAnsi="Arial" w:cs="Arial"/>
          <w:b/>
          <w:bCs/>
          <w:sz w:val="24"/>
          <w:szCs w:val="24"/>
        </w:rPr>
        <w:t xml:space="preserve"> </w:t>
      </w:r>
      <w:proofErr w:type="spellStart"/>
      <w:r w:rsidRPr="00791D0E">
        <w:rPr>
          <w:rFonts w:ascii="Arial" w:hAnsi="Arial" w:cs="Arial"/>
          <w:b/>
          <w:bCs/>
          <w:sz w:val="24"/>
          <w:szCs w:val="24"/>
        </w:rPr>
        <w:t>зас</w:t>
      </w:r>
      <w:proofErr w:type="spellEnd"/>
      <w:r w:rsidRPr="00791D0E">
        <w:rPr>
          <w:rFonts w:ascii="Arial" w:hAnsi="Arial" w:cs="Arial"/>
          <w:b/>
          <w:bCs/>
          <w:sz w:val="24"/>
          <w:szCs w:val="24"/>
          <w:lang w:val="mn-MN"/>
        </w:rPr>
        <w:t>ал эмчилгээний</w:t>
      </w:r>
      <w:r w:rsidRPr="00791D0E">
        <w:rPr>
          <w:rFonts w:ascii="Arial" w:hAnsi="Arial" w:cs="Arial"/>
          <w:b/>
          <w:bCs/>
          <w:sz w:val="24"/>
          <w:szCs w:val="24"/>
        </w:rPr>
        <w:t xml:space="preserve"> </w:t>
      </w:r>
      <w:proofErr w:type="spellStart"/>
      <w:r w:rsidRPr="00791D0E">
        <w:rPr>
          <w:rFonts w:ascii="Arial" w:hAnsi="Arial" w:cs="Arial"/>
          <w:b/>
          <w:bCs/>
          <w:sz w:val="24"/>
          <w:szCs w:val="24"/>
        </w:rPr>
        <w:t>зорилго</w:t>
      </w:r>
      <w:proofErr w:type="spellEnd"/>
    </w:p>
    <w:p w14:paraId="313CB104" w14:textId="77777777" w:rsidR="00791D0E" w:rsidRPr="00791D0E" w:rsidRDefault="00791D0E" w:rsidP="00A96EC6">
      <w:pPr>
        <w:numPr>
          <w:ilvl w:val="0"/>
          <w:numId w:val="50"/>
        </w:numPr>
        <w:spacing w:line="276" w:lineRule="auto"/>
        <w:jc w:val="both"/>
        <w:rPr>
          <w:rFonts w:ascii="Arial" w:hAnsi="Arial" w:cs="Arial"/>
          <w:sz w:val="24"/>
          <w:szCs w:val="24"/>
        </w:rPr>
      </w:pPr>
      <w:proofErr w:type="spellStart"/>
      <w:r w:rsidRPr="00791D0E">
        <w:rPr>
          <w:rFonts w:ascii="Arial" w:hAnsi="Arial" w:cs="Arial"/>
          <w:sz w:val="24"/>
          <w:szCs w:val="24"/>
        </w:rPr>
        <w:t>Үрэвссэн</w:t>
      </w:r>
      <w:proofErr w:type="spellEnd"/>
      <w:r w:rsidRPr="00791D0E">
        <w:rPr>
          <w:rFonts w:ascii="Arial" w:hAnsi="Arial" w:cs="Arial"/>
          <w:sz w:val="24"/>
          <w:szCs w:val="24"/>
        </w:rPr>
        <w:t xml:space="preserve">, </w:t>
      </w:r>
      <w:proofErr w:type="spellStart"/>
      <w:r w:rsidRPr="00791D0E">
        <w:rPr>
          <w:rFonts w:ascii="Arial" w:hAnsi="Arial" w:cs="Arial"/>
          <w:sz w:val="24"/>
          <w:szCs w:val="24"/>
        </w:rPr>
        <w:t>гэмтсэн</w:t>
      </w:r>
      <w:proofErr w:type="spellEnd"/>
      <w:r w:rsidRPr="00791D0E">
        <w:rPr>
          <w:rFonts w:ascii="Arial" w:hAnsi="Arial" w:cs="Arial"/>
          <w:sz w:val="24"/>
          <w:szCs w:val="24"/>
        </w:rPr>
        <w:t xml:space="preserve"> </w:t>
      </w:r>
      <w:proofErr w:type="spellStart"/>
      <w:r w:rsidRPr="00791D0E">
        <w:rPr>
          <w:rFonts w:ascii="Arial" w:hAnsi="Arial" w:cs="Arial"/>
          <w:sz w:val="24"/>
          <w:szCs w:val="24"/>
        </w:rPr>
        <w:t>хэсгийг</w:t>
      </w:r>
      <w:proofErr w:type="spellEnd"/>
      <w:r w:rsidRPr="00791D0E">
        <w:rPr>
          <w:rFonts w:ascii="Arial" w:hAnsi="Arial" w:cs="Arial"/>
          <w:sz w:val="24"/>
          <w:szCs w:val="24"/>
        </w:rPr>
        <w:t xml:space="preserve"> </w:t>
      </w:r>
      <w:proofErr w:type="spellStart"/>
      <w:r w:rsidRPr="00791D0E">
        <w:rPr>
          <w:rFonts w:ascii="Arial" w:hAnsi="Arial" w:cs="Arial"/>
          <w:sz w:val="24"/>
          <w:szCs w:val="24"/>
        </w:rPr>
        <w:t>тайрах</w:t>
      </w:r>
      <w:proofErr w:type="spellEnd"/>
      <w:r w:rsidRPr="00791D0E">
        <w:rPr>
          <w:rFonts w:ascii="Arial" w:hAnsi="Arial" w:cs="Arial"/>
          <w:sz w:val="24"/>
          <w:szCs w:val="24"/>
        </w:rPr>
        <w:t xml:space="preserve">: </w:t>
      </w:r>
      <w:proofErr w:type="spellStart"/>
      <w:r w:rsidRPr="00791D0E">
        <w:rPr>
          <w:rFonts w:ascii="Arial" w:hAnsi="Arial" w:cs="Arial"/>
          <w:sz w:val="24"/>
          <w:szCs w:val="24"/>
        </w:rPr>
        <w:t>Үрэвсэлтэй</w:t>
      </w:r>
      <w:proofErr w:type="spellEnd"/>
      <w:r w:rsidRPr="00791D0E">
        <w:rPr>
          <w:rFonts w:ascii="Arial" w:hAnsi="Arial" w:cs="Arial"/>
          <w:sz w:val="24"/>
          <w:szCs w:val="24"/>
        </w:rPr>
        <w:t xml:space="preserve"> </w:t>
      </w:r>
      <w:proofErr w:type="spellStart"/>
      <w:r w:rsidRPr="00791D0E">
        <w:rPr>
          <w:rFonts w:ascii="Arial" w:hAnsi="Arial" w:cs="Arial"/>
          <w:sz w:val="24"/>
          <w:szCs w:val="24"/>
        </w:rPr>
        <w:t>эсвэл</w:t>
      </w:r>
      <w:proofErr w:type="spellEnd"/>
      <w:r w:rsidRPr="00791D0E">
        <w:rPr>
          <w:rFonts w:ascii="Arial" w:hAnsi="Arial" w:cs="Arial"/>
          <w:sz w:val="24"/>
          <w:szCs w:val="24"/>
        </w:rPr>
        <w:t xml:space="preserve"> </w:t>
      </w:r>
      <w:proofErr w:type="spellStart"/>
      <w:r w:rsidRPr="00791D0E">
        <w:rPr>
          <w:rFonts w:ascii="Arial" w:hAnsi="Arial" w:cs="Arial"/>
          <w:sz w:val="24"/>
          <w:szCs w:val="24"/>
        </w:rPr>
        <w:t>гэмтсэн</w:t>
      </w:r>
      <w:proofErr w:type="spellEnd"/>
      <w:r w:rsidRPr="00791D0E">
        <w:rPr>
          <w:rFonts w:ascii="Arial" w:hAnsi="Arial" w:cs="Arial"/>
          <w:sz w:val="24"/>
          <w:szCs w:val="24"/>
        </w:rPr>
        <w:t xml:space="preserve"> </w:t>
      </w:r>
      <w:proofErr w:type="spellStart"/>
      <w:r w:rsidRPr="00791D0E">
        <w:rPr>
          <w:rFonts w:ascii="Arial" w:hAnsi="Arial" w:cs="Arial"/>
          <w:sz w:val="24"/>
          <w:szCs w:val="24"/>
        </w:rPr>
        <w:t>гэдэсний</w:t>
      </w:r>
      <w:proofErr w:type="spellEnd"/>
      <w:r w:rsidRPr="00791D0E">
        <w:rPr>
          <w:rFonts w:ascii="Arial" w:hAnsi="Arial" w:cs="Arial"/>
          <w:sz w:val="24"/>
          <w:szCs w:val="24"/>
        </w:rPr>
        <w:t xml:space="preserve"> </w:t>
      </w:r>
      <w:proofErr w:type="spellStart"/>
      <w:r w:rsidRPr="00791D0E">
        <w:rPr>
          <w:rFonts w:ascii="Arial" w:hAnsi="Arial" w:cs="Arial"/>
          <w:sz w:val="24"/>
          <w:szCs w:val="24"/>
        </w:rPr>
        <w:t>хэсгийг</w:t>
      </w:r>
      <w:proofErr w:type="spellEnd"/>
      <w:r w:rsidRPr="00791D0E">
        <w:rPr>
          <w:rFonts w:ascii="Arial" w:hAnsi="Arial" w:cs="Arial"/>
          <w:sz w:val="24"/>
          <w:szCs w:val="24"/>
        </w:rPr>
        <w:t xml:space="preserve"> </w:t>
      </w:r>
      <w:proofErr w:type="spellStart"/>
      <w:r w:rsidRPr="00791D0E">
        <w:rPr>
          <w:rFonts w:ascii="Arial" w:hAnsi="Arial" w:cs="Arial"/>
          <w:sz w:val="24"/>
          <w:szCs w:val="24"/>
        </w:rPr>
        <w:t>тайрч</w:t>
      </w:r>
      <w:proofErr w:type="spellEnd"/>
      <w:r w:rsidRPr="00791D0E">
        <w:rPr>
          <w:rFonts w:ascii="Arial" w:hAnsi="Arial" w:cs="Arial"/>
          <w:sz w:val="24"/>
          <w:szCs w:val="24"/>
        </w:rPr>
        <w:t xml:space="preserve"> </w:t>
      </w:r>
      <w:proofErr w:type="spellStart"/>
      <w:r w:rsidRPr="00791D0E">
        <w:rPr>
          <w:rFonts w:ascii="Arial" w:hAnsi="Arial" w:cs="Arial"/>
          <w:sz w:val="24"/>
          <w:szCs w:val="24"/>
        </w:rPr>
        <w:t>авах</w:t>
      </w:r>
      <w:proofErr w:type="spellEnd"/>
    </w:p>
    <w:p w14:paraId="005FC40B" w14:textId="77777777" w:rsidR="00791D0E" w:rsidRPr="00791D0E" w:rsidRDefault="00791D0E" w:rsidP="00A96EC6">
      <w:pPr>
        <w:numPr>
          <w:ilvl w:val="0"/>
          <w:numId w:val="50"/>
        </w:numPr>
        <w:spacing w:line="276" w:lineRule="auto"/>
        <w:jc w:val="both"/>
        <w:rPr>
          <w:rFonts w:ascii="Arial" w:hAnsi="Arial" w:cs="Arial"/>
          <w:sz w:val="24"/>
          <w:szCs w:val="24"/>
        </w:rPr>
      </w:pPr>
      <w:proofErr w:type="spellStart"/>
      <w:r w:rsidRPr="00791D0E">
        <w:rPr>
          <w:rFonts w:ascii="Arial" w:hAnsi="Arial" w:cs="Arial"/>
          <w:sz w:val="24"/>
          <w:szCs w:val="24"/>
        </w:rPr>
        <w:t>Гэдэсний</w:t>
      </w:r>
      <w:proofErr w:type="spellEnd"/>
      <w:r w:rsidRPr="00791D0E">
        <w:rPr>
          <w:rFonts w:ascii="Arial" w:hAnsi="Arial" w:cs="Arial"/>
          <w:sz w:val="24"/>
          <w:szCs w:val="24"/>
        </w:rPr>
        <w:t xml:space="preserve"> </w:t>
      </w:r>
      <w:proofErr w:type="spellStart"/>
      <w:r w:rsidRPr="00791D0E">
        <w:rPr>
          <w:rFonts w:ascii="Arial" w:hAnsi="Arial" w:cs="Arial"/>
          <w:sz w:val="24"/>
          <w:szCs w:val="24"/>
        </w:rPr>
        <w:t>нарийсал</w:t>
      </w:r>
      <w:proofErr w:type="spellEnd"/>
      <w:r w:rsidRPr="00791D0E">
        <w:rPr>
          <w:rFonts w:ascii="Arial" w:hAnsi="Arial" w:cs="Arial"/>
          <w:sz w:val="24"/>
          <w:szCs w:val="24"/>
        </w:rPr>
        <w:t xml:space="preserve"> (</w:t>
      </w:r>
      <w:proofErr w:type="spellStart"/>
      <w:r w:rsidRPr="00791D0E">
        <w:rPr>
          <w:rFonts w:ascii="Arial" w:hAnsi="Arial" w:cs="Arial"/>
          <w:sz w:val="24"/>
          <w:szCs w:val="24"/>
        </w:rPr>
        <w:t>стриктур</w:t>
      </w:r>
      <w:proofErr w:type="spellEnd"/>
      <w:r w:rsidRPr="00791D0E">
        <w:rPr>
          <w:rFonts w:ascii="Arial" w:hAnsi="Arial" w:cs="Arial"/>
          <w:sz w:val="24"/>
          <w:szCs w:val="24"/>
        </w:rPr>
        <w:t xml:space="preserve">) </w:t>
      </w:r>
      <w:proofErr w:type="spellStart"/>
      <w:r w:rsidRPr="00791D0E">
        <w:rPr>
          <w:rFonts w:ascii="Arial" w:hAnsi="Arial" w:cs="Arial"/>
          <w:sz w:val="24"/>
          <w:szCs w:val="24"/>
        </w:rPr>
        <w:t>засах</w:t>
      </w:r>
      <w:proofErr w:type="spellEnd"/>
      <w:r w:rsidRPr="00791D0E">
        <w:rPr>
          <w:rFonts w:ascii="Arial" w:hAnsi="Arial" w:cs="Arial"/>
          <w:sz w:val="24"/>
          <w:szCs w:val="24"/>
        </w:rPr>
        <w:t xml:space="preserve">: </w:t>
      </w:r>
      <w:proofErr w:type="spellStart"/>
      <w:r w:rsidRPr="00791D0E">
        <w:rPr>
          <w:rFonts w:ascii="Arial" w:hAnsi="Arial" w:cs="Arial"/>
          <w:sz w:val="24"/>
          <w:szCs w:val="24"/>
        </w:rPr>
        <w:t>Нарийссан</w:t>
      </w:r>
      <w:proofErr w:type="spellEnd"/>
      <w:r w:rsidRPr="00791D0E">
        <w:rPr>
          <w:rFonts w:ascii="Arial" w:hAnsi="Arial" w:cs="Arial"/>
          <w:sz w:val="24"/>
          <w:szCs w:val="24"/>
        </w:rPr>
        <w:t xml:space="preserve"> </w:t>
      </w:r>
      <w:proofErr w:type="spellStart"/>
      <w:r w:rsidRPr="00791D0E">
        <w:rPr>
          <w:rFonts w:ascii="Arial" w:hAnsi="Arial" w:cs="Arial"/>
          <w:sz w:val="24"/>
          <w:szCs w:val="24"/>
        </w:rPr>
        <w:t>хэсгийг</w:t>
      </w:r>
      <w:proofErr w:type="spellEnd"/>
      <w:r w:rsidRPr="00791D0E">
        <w:rPr>
          <w:rFonts w:ascii="Arial" w:hAnsi="Arial" w:cs="Arial"/>
          <w:sz w:val="24"/>
          <w:szCs w:val="24"/>
        </w:rPr>
        <w:t xml:space="preserve"> </w:t>
      </w:r>
      <w:proofErr w:type="spellStart"/>
      <w:r w:rsidRPr="00791D0E">
        <w:rPr>
          <w:rFonts w:ascii="Arial" w:hAnsi="Arial" w:cs="Arial"/>
          <w:sz w:val="24"/>
          <w:szCs w:val="24"/>
        </w:rPr>
        <w:t>өргөсгөх</w:t>
      </w:r>
      <w:proofErr w:type="spellEnd"/>
      <w:r w:rsidRPr="00791D0E">
        <w:rPr>
          <w:rFonts w:ascii="Arial" w:hAnsi="Arial" w:cs="Arial"/>
          <w:sz w:val="24"/>
          <w:szCs w:val="24"/>
        </w:rPr>
        <w:t xml:space="preserve"> </w:t>
      </w:r>
      <w:proofErr w:type="spellStart"/>
      <w:r w:rsidRPr="00791D0E">
        <w:rPr>
          <w:rFonts w:ascii="Arial" w:hAnsi="Arial" w:cs="Arial"/>
          <w:sz w:val="24"/>
          <w:szCs w:val="24"/>
        </w:rPr>
        <w:t>буюу</w:t>
      </w:r>
      <w:proofErr w:type="spellEnd"/>
      <w:r w:rsidRPr="00791D0E">
        <w:rPr>
          <w:rFonts w:ascii="Arial" w:hAnsi="Arial" w:cs="Arial"/>
          <w:sz w:val="24"/>
          <w:szCs w:val="24"/>
        </w:rPr>
        <w:t xml:space="preserve"> </w:t>
      </w:r>
      <w:proofErr w:type="spellStart"/>
      <w:r w:rsidRPr="00791D0E">
        <w:rPr>
          <w:rFonts w:ascii="Arial" w:hAnsi="Arial" w:cs="Arial"/>
          <w:sz w:val="24"/>
          <w:szCs w:val="24"/>
        </w:rPr>
        <w:t>тайрч</w:t>
      </w:r>
      <w:proofErr w:type="spellEnd"/>
      <w:r w:rsidRPr="00791D0E">
        <w:rPr>
          <w:rFonts w:ascii="Arial" w:hAnsi="Arial" w:cs="Arial"/>
          <w:sz w:val="24"/>
          <w:szCs w:val="24"/>
        </w:rPr>
        <w:t xml:space="preserve"> </w:t>
      </w:r>
      <w:proofErr w:type="spellStart"/>
      <w:r w:rsidRPr="00791D0E">
        <w:rPr>
          <w:rFonts w:ascii="Arial" w:hAnsi="Arial" w:cs="Arial"/>
          <w:sz w:val="24"/>
          <w:szCs w:val="24"/>
        </w:rPr>
        <w:t>авах</w:t>
      </w:r>
      <w:proofErr w:type="spellEnd"/>
      <w:r w:rsidRPr="00791D0E">
        <w:rPr>
          <w:rFonts w:ascii="Arial" w:hAnsi="Arial" w:cs="Arial"/>
          <w:sz w:val="24"/>
          <w:szCs w:val="24"/>
        </w:rPr>
        <w:t xml:space="preserve"> </w:t>
      </w:r>
    </w:p>
    <w:p w14:paraId="74F08873" w14:textId="77777777" w:rsidR="00791D0E" w:rsidRPr="00791D0E" w:rsidRDefault="00791D0E" w:rsidP="00A96EC6">
      <w:pPr>
        <w:numPr>
          <w:ilvl w:val="0"/>
          <w:numId w:val="50"/>
        </w:numPr>
        <w:spacing w:line="276" w:lineRule="auto"/>
        <w:jc w:val="both"/>
        <w:rPr>
          <w:rFonts w:ascii="Arial" w:hAnsi="Arial" w:cs="Arial"/>
          <w:sz w:val="24"/>
          <w:szCs w:val="24"/>
        </w:rPr>
      </w:pPr>
      <w:proofErr w:type="spellStart"/>
      <w:r w:rsidRPr="00791D0E">
        <w:rPr>
          <w:rFonts w:ascii="Arial" w:hAnsi="Arial" w:cs="Arial"/>
          <w:sz w:val="24"/>
          <w:szCs w:val="24"/>
        </w:rPr>
        <w:t>Фистул</w:t>
      </w:r>
      <w:proofErr w:type="spellEnd"/>
      <w:r w:rsidRPr="00791D0E">
        <w:rPr>
          <w:rFonts w:ascii="Arial" w:hAnsi="Arial" w:cs="Arial"/>
          <w:sz w:val="24"/>
          <w:szCs w:val="24"/>
        </w:rPr>
        <w:t xml:space="preserve"> б</w:t>
      </w:r>
      <w:r w:rsidR="00634ECA">
        <w:rPr>
          <w:rFonts w:ascii="Arial" w:hAnsi="Arial" w:cs="Arial"/>
          <w:sz w:val="24"/>
          <w:szCs w:val="24"/>
          <w:lang w:val="mn-MN"/>
        </w:rPr>
        <w:t>а</w:t>
      </w:r>
      <w:r w:rsidRPr="00791D0E">
        <w:rPr>
          <w:rFonts w:ascii="Arial" w:hAnsi="Arial" w:cs="Arial"/>
          <w:sz w:val="24"/>
          <w:szCs w:val="24"/>
        </w:rPr>
        <w:t xml:space="preserve"> </w:t>
      </w:r>
      <w:proofErr w:type="spellStart"/>
      <w:r w:rsidRPr="00791D0E">
        <w:rPr>
          <w:rFonts w:ascii="Arial" w:hAnsi="Arial" w:cs="Arial"/>
          <w:sz w:val="24"/>
          <w:szCs w:val="24"/>
        </w:rPr>
        <w:t>идээт</w:t>
      </w:r>
      <w:proofErr w:type="spellEnd"/>
      <w:r w:rsidRPr="00791D0E">
        <w:rPr>
          <w:rFonts w:ascii="Arial" w:hAnsi="Arial" w:cs="Arial"/>
          <w:sz w:val="24"/>
          <w:szCs w:val="24"/>
        </w:rPr>
        <w:t xml:space="preserve"> </w:t>
      </w:r>
      <w:proofErr w:type="spellStart"/>
      <w:r w:rsidRPr="00791D0E">
        <w:rPr>
          <w:rFonts w:ascii="Arial" w:hAnsi="Arial" w:cs="Arial"/>
          <w:sz w:val="24"/>
          <w:szCs w:val="24"/>
        </w:rPr>
        <w:t>буглааг</w:t>
      </w:r>
      <w:proofErr w:type="spellEnd"/>
      <w:r w:rsidRPr="00791D0E">
        <w:rPr>
          <w:rFonts w:ascii="Arial" w:hAnsi="Arial" w:cs="Arial"/>
          <w:sz w:val="24"/>
          <w:szCs w:val="24"/>
        </w:rPr>
        <w:t xml:space="preserve"> </w:t>
      </w:r>
      <w:proofErr w:type="spellStart"/>
      <w:r w:rsidRPr="00791D0E">
        <w:rPr>
          <w:rFonts w:ascii="Arial" w:hAnsi="Arial" w:cs="Arial"/>
          <w:sz w:val="24"/>
          <w:szCs w:val="24"/>
        </w:rPr>
        <w:t>засах</w:t>
      </w:r>
      <w:proofErr w:type="spellEnd"/>
      <w:r w:rsidRPr="00791D0E">
        <w:rPr>
          <w:rFonts w:ascii="Arial" w:hAnsi="Arial" w:cs="Arial"/>
          <w:sz w:val="24"/>
          <w:szCs w:val="24"/>
        </w:rPr>
        <w:t xml:space="preserve">: </w:t>
      </w:r>
      <w:proofErr w:type="spellStart"/>
      <w:r w:rsidRPr="00791D0E">
        <w:rPr>
          <w:rFonts w:ascii="Arial" w:hAnsi="Arial" w:cs="Arial"/>
          <w:sz w:val="24"/>
          <w:szCs w:val="24"/>
        </w:rPr>
        <w:t>Гэдэсний</w:t>
      </w:r>
      <w:proofErr w:type="spellEnd"/>
      <w:r w:rsidRPr="00791D0E">
        <w:rPr>
          <w:rFonts w:ascii="Arial" w:hAnsi="Arial" w:cs="Arial"/>
          <w:sz w:val="24"/>
          <w:szCs w:val="24"/>
        </w:rPr>
        <w:t xml:space="preserve"> </w:t>
      </w:r>
      <w:proofErr w:type="spellStart"/>
      <w:r w:rsidRPr="00791D0E">
        <w:rPr>
          <w:rFonts w:ascii="Arial" w:hAnsi="Arial" w:cs="Arial"/>
          <w:sz w:val="24"/>
          <w:szCs w:val="24"/>
        </w:rPr>
        <w:t>нүхжилт</w:t>
      </w:r>
      <w:proofErr w:type="spellEnd"/>
      <w:r w:rsidRPr="00791D0E">
        <w:rPr>
          <w:rFonts w:ascii="Arial" w:hAnsi="Arial" w:cs="Arial"/>
          <w:sz w:val="24"/>
          <w:szCs w:val="24"/>
        </w:rPr>
        <w:t xml:space="preserve"> </w:t>
      </w:r>
      <w:proofErr w:type="spellStart"/>
      <w:r w:rsidRPr="00791D0E">
        <w:rPr>
          <w:rFonts w:ascii="Arial" w:hAnsi="Arial" w:cs="Arial"/>
          <w:sz w:val="24"/>
          <w:szCs w:val="24"/>
        </w:rPr>
        <w:t>эсвэл</w:t>
      </w:r>
      <w:proofErr w:type="spellEnd"/>
      <w:r w:rsidRPr="00791D0E">
        <w:rPr>
          <w:rFonts w:ascii="Arial" w:hAnsi="Arial" w:cs="Arial"/>
          <w:sz w:val="24"/>
          <w:szCs w:val="24"/>
        </w:rPr>
        <w:t xml:space="preserve"> </w:t>
      </w:r>
      <w:proofErr w:type="spellStart"/>
      <w:r w:rsidRPr="00791D0E">
        <w:rPr>
          <w:rFonts w:ascii="Arial" w:hAnsi="Arial" w:cs="Arial"/>
          <w:sz w:val="24"/>
          <w:szCs w:val="24"/>
        </w:rPr>
        <w:t>буглаа</w:t>
      </w:r>
      <w:proofErr w:type="spellEnd"/>
      <w:r w:rsidRPr="00791D0E">
        <w:rPr>
          <w:rFonts w:ascii="Arial" w:hAnsi="Arial" w:cs="Arial"/>
          <w:sz w:val="24"/>
          <w:szCs w:val="24"/>
        </w:rPr>
        <w:t xml:space="preserve"> </w:t>
      </w:r>
      <w:proofErr w:type="spellStart"/>
      <w:r w:rsidRPr="00791D0E">
        <w:rPr>
          <w:rFonts w:ascii="Arial" w:hAnsi="Arial" w:cs="Arial"/>
          <w:sz w:val="24"/>
          <w:szCs w:val="24"/>
        </w:rPr>
        <w:t>үүссэн</w:t>
      </w:r>
      <w:proofErr w:type="spellEnd"/>
      <w:r w:rsidRPr="00791D0E">
        <w:rPr>
          <w:rFonts w:ascii="Arial" w:hAnsi="Arial" w:cs="Arial"/>
          <w:sz w:val="24"/>
          <w:szCs w:val="24"/>
        </w:rPr>
        <w:t xml:space="preserve"> </w:t>
      </w:r>
      <w:proofErr w:type="spellStart"/>
      <w:r w:rsidRPr="00791D0E">
        <w:rPr>
          <w:rFonts w:ascii="Arial" w:hAnsi="Arial" w:cs="Arial"/>
          <w:sz w:val="24"/>
          <w:szCs w:val="24"/>
        </w:rPr>
        <w:t>бол</w:t>
      </w:r>
      <w:proofErr w:type="spellEnd"/>
      <w:r w:rsidRPr="00791D0E">
        <w:rPr>
          <w:rFonts w:ascii="Arial" w:hAnsi="Arial" w:cs="Arial"/>
          <w:sz w:val="24"/>
          <w:szCs w:val="24"/>
        </w:rPr>
        <w:t xml:space="preserve"> </w:t>
      </w:r>
      <w:proofErr w:type="spellStart"/>
      <w:r w:rsidRPr="00791D0E">
        <w:rPr>
          <w:rFonts w:ascii="Arial" w:hAnsi="Arial" w:cs="Arial"/>
          <w:sz w:val="24"/>
          <w:szCs w:val="24"/>
        </w:rPr>
        <w:t>эдгээрийг</w:t>
      </w:r>
      <w:proofErr w:type="spellEnd"/>
      <w:r w:rsidRPr="00791D0E">
        <w:rPr>
          <w:rFonts w:ascii="Arial" w:hAnsi="Arial" w:cs="Arial"/>
          <w:sz w:val="24"/>
          <w:szCs w:val="24"/>
        </w:rPr>
        <w:t xml:space="preserve"> </w:t>
      </w:r>
      <w:proofErr w:type="spellStart"/>
      <w:r w:rsidRPr="00791D0E">
        <w:rPr>
          <w:rFonts w:ascii="Arial" w:hAnsi="Arial" w:cs="Arial"/>
          <w:sz w:val="24"/>
          <w:szCs w:val="24"/>
        </w:rPr>
        <w:t>мэс</w:t>
      </w:r>
      <w:proofErr w:type="spellEnd"/>
      <w:r w:rsidRPr="00791D0E">
        <w:rPr>
          <w:rFonts w:ascii="Arial" w:hAnsi="Arial" w:cs="Arial"/>
          <w:sz w:val="24"/>
          <w:szCs w:val="24"/>
        </w:rPr>
        <w:t xml:space="preserve"> </w:t>
      </w:r>
      <w:proofErr w:type="spellStart"/>
      <w:r w:rsidRPr="00791D0E">
        <w:rPr>
          <w:rFonts w:ascii="Arial" w:hAnsi="Arial" w:cs="Arial"/>
          <w:sz w:val="24"/>
          <w:szCs w:val="24"/>
        </w:rPr>
        <w:t>заслын</w:t>
      </w:r>
      <w:proofErr w:type="spellEnd"/>
      <w:r w:rsidRPr="00791D0E">
        <w:rPr>
          <w:rFonts w:ascii="Arial" w:hAnsi="Arial" w:cs="Arial"/>
          <w:sz w:val="24"/>
          <w:szCs w:val="24"/>
        </w:rPr>
        <w:t xml:space="preserve"> </w:t>
      </w:r>
      <w:proofErr w:type="spellStart"/>
      <w:r w:rsidRPr="00791D0E">
        <w:rPr>
          <w:rFonts w:ascii="Arial" w:hAnsi="Arial" w:cs="Arial"/>
          <w:sz w:val="24"/>
          <w:szCs w:val="24"/>
        </w:rPr>
        <w:t>аргаар</w:t>
      </w:r>
      <w:proofErr w:type="spellEnd"/>
      <w:r w:rsidRPr="00791D0E">
        <w:rPr>
          <w:rFonts w:ascii="Arial" w:hAnsi="Arial" w:cs="Arial"/>
          <w:sz w:val="24"/>
          <w:szCs w:val="24"/>
        </w:rPr>
        <w:t xml:space="preserve"> </w:t>
      </w:r>
      <w:proofErr w:type="spellStart"/>
      <w:r w:rsidRPr="00791D0E">
        <w:rPr>
          <w:rFonts w:ascii="Arial" w:hAnsi="Arial" w:cs="Arial"/>
          <w:sz w:val="24"/>
          <w:szCs w:val="24"/>
        </w:rPr>
        <w:t>засах</w:t>
      </w:r>
      <w:proofErr w:type="spellEnd"/>
    </w:p>
    <w:p w14:paraId="4AAF954B" w14:textId="77777777" w:rsidR="00791D0E" w:rsidRPr="00791D0E" w:rsidRDefault="00791D0E" w:rsidP="00A96EC6">
      <w:pPr>
        <w:spacing w:line="276" w:lineRule="auto"/>
        <w:jc w:val="both"/>
        <w:rPr>
          <w:rFonts w:ascii="Arial" w:hAnsi="Arial" w:cs="Arial"/>
          <w:sz w:val="24"/>
          <w:szCs w:val="24"/>
          <w:lang w:val="mn-MN"/>
        </w:rPr>
      </w:pPr>
      <w:r w:rsidRPr="00791D0E">
        <w:rPr>
          <w:rFonts w:ascii="Arial" w:hAnsi="Arial" w:cs="Arial"/>
          <w:sz w:val="24"/>
          <w:szCs w:val="24"/>
          <w:lang w:val="mn-MN"/>
        </w:rPr>
        <w:t>Мэс заслын арга нь нарийн б</w:t>
      </w:r>
      <w:r w:rsidR="00634ECA">
        <w:rPr>
          <w:rFonts w:ascii="Arial" w:hAnsi="Arial" w:cs="Arial"/>
          <w:sz w:val="24"/>
          <w:szCs w:val="24"/>
          <w:lang w:val="mn-MN"/>
        </w:rPr>
        <w:t>а</w:t>
      </w:r>
      <w:r w:rsidRPr="00791D0E">
        <w:rPr>
          <w:rFonts w:ascii="Arial" w:hAnsi="Arial" w:cs="Arial"/>
          <w:sz w:val="24"/>
          <w:szCs w:val="24"/>
          <w:lang w:val="mn-MN"/>
        </w:rPr>
        <w:t xml:space="preserve"> бүдүүн гэдэсний аль хэсгийг хамарсан</w:t>
      </w:r>
      <w:r w:rsidR="00634ECA">
        <w:rPr>
          <w:rFonts w:ascii="Arial" w:hAnsi="Arial" w:cs="Arial"/>
          <w:sz w:val="24"/>
          <w:szCs w:val="24"/>
          <w:lang w:val="mn-MN"/>
        </w:rPr>
        <w:t xml:space="preserve"> өөрчлөлтөөс</w:t>
      </w:r>
      <w:r w:rsidRPr="00791D0E">
        <w:rPr>
          <w:rFonts w:ascii="Arial" w:hAnsi="Arial" w:cs="Arial"/>
          <w:sz w:val="24"/>
          <w:szCs w:val="24"/>
          <w:lang w:val="mn-MN"/>
        </w:rPr>
        <w:t xml:space="preserve"> шалтгаалах ба 4-23</w:t>
      </w:r>
      <w:r w:rsidRPr="00791D0E">
        <w:rPr>
          <w:rFonts w:ascii="Arial" w:hAnsi="Arial" w:cs="Arial"/>
          <w:sz w:val="24"/>
          <w:szCs w:val="24"/>
        </w:rPr>
        <w:t>%</w:t>
      </w:r>
      <w:r w:rsidR="00634ECA">
        <w:rPr>
          <w:rFonts w:ascii="Arial" w:hAnsi="Arial" w:cs="Arial"/>
          <w:sz w:val="24"/>
          <w:szCs w:val="24"/>
          <w:lang w:val="mn-MN"/>
        </w:rPr>
        <w:t>-д</w:t>
      </w:r>
      <w:r w:rsidRPr="00791D0E">
        <w:rPr>
          <w:rFonts w:ascii="Arial" w:hAnsi="Arial" w:cs="Arial"/>
          <w:sz w:val="24"/>
          <w:szCs w:val="24"/>
          <w:lang w:val="mn-MN"/>
        </w:rPr>
        <w:t xml:space="preserve"> нь цоорол, буглаа, цорго үүс</w:t>
      </w:r>
      <w:r w:rsidR="00634ECA">
        <w:rPr>
          <w:rFonts w:ascii="Arial" w:hAnsi="Arial" w:cs="Arial"/>
          <w:sz w:val="24"/>
          <w:szCs w:val="24"/>
          <w:lang w:val="mn-MN"/>
        </w:rPr>
        <w:t>с</w:t>
      </w:r>
      <w:r w:rsidRPr="00791D0E">
        <w:rPr>
          <w:rFonts w:ascii="Arial" w:hAnsi="Arial" w:cs="Arial"/>
          <w:sz w:val="24"/>
          <w:szCs w:val="24"/>
          <w:lang w:val="mn-MN"/>
        </w:rPr>
        <w:t>эн тохиолдлуудад мэс засал эмчилгээ хийгддэг.</w:t>
      </w:r>
    </w:p>
    <w:p w14:paraId="4CFF4DAA" w14:textId="77777777" w:rsidR="00791D0E" w:rsidRPr="00791D0E" w:rsidRDefault="00791D0E" w:rsidP="00A96EC6">
      <w:pPr>
        <w:spacing w:line="276" w:lineRule="auto"/>
        <w:jc w:val="both"/>
        <w:rPr>
          <w:rFonts w:ascii="Arial" w:hAnsi="Arial" w:cs="Arial"/>
          <w:sz w:val="24"/>
          <w:szCs w:val="24"/>
          <w:lang w:val="mn-MN"/>
        </w:rPr>
      </w:pPr>
      <w:r w:rsidRPr="00791D0E">
        <w:rPr>
          <w:rFonts w:ascii="Arial" w:hAnsi="Arial" w:cs="Arial"/>
          <w:sz w:val="24"/>
          <w:szCs w:val="24"/>
          <w:lang w:val="mn-MN"/>
        </w:rPr>
        <w:t xml:space="preserve">1. </w:t>
      </w:r>
      <w:r w:rsidRPr="00EF4499">
        <w:rPr>
          <w:rFonts w:ascii="Arial" w:hAnsi="Arial" w:cs="Arial"/>
          <w:bCs/>
          <w:i/>
          <w:sz w:val="24"/>
          <w:szCs w:val="24"/>
          <w:lang w:val="mn-MN"/>
        </w:rPr>
        <w:t>Цоорол</w:t>
      </w:r>
      <w:r w:rsidRPr="00791D0E">
        <w:rPr>
          <w:rFonts w:ascii="Arial" w:hAnsi="Arial" w:cs="Arial"/>
          <w:sz w:val="24"/>
          <w:szCs w:val="24"/>
          <w:lang w:val="mn-MN"/>
        </w:rPr>
        <w:t>: Нийт тохиолдлын 1-16</w:t>
      </w:r>
      <w:r w:rsidRPr="00C57300">
        <w:rPr>
          <w:rFonts w:ascii="Arial" w:hAnsi="Arial" w:cs="Arial"/>
          <w:sz w:val="24"/>
          <w:szCs w:val="24"/>
          <w:lang w:val="mn-MN"/>
        </w:rPr>
        <w:t>%</w:t>
      </w:r>
      <w:r w:rsidR="00634ECA">
        <w:rPr>
          <w:rFonts w:ascii="Arial" w:hAnsi="Arial" w:cs="Arial"/>
          <w:sz w:val="24"/>
          <w:szCs w:val="24"/>
          <w:lang w:val="mn-MN"/>
        </w:rPr>
        <w:t>-д</w:t>
      </w:r>
      <w:r w:rsidRPr="00791D0E">
        <w:rPr>
          <w:rFonts w:ascii="Arial" w:hAnsi="Arial" w:cs="Arial"/>
          <w:sz w:val="24"/>
          <w:szCs w:val="24"/>
          <w:lang w:val="mn-MN"/>
        </w:rPr>
        <w:t xml:space="preserve"> тохиолддог ба үжил, хэвлийн гялтантас зэрэг яаралтай мэс заслын эмгэгийн үед илэрдэг эмнэлзүйн шинжүүдээр илэрдэг. Гемодинамик тогтворгүй, гэдэсний хана хавагнасан, гэдэс цооролтоос үүдэлтэй хэвлийд гялтантас үүссэн болон бусад эрсдэлт хүчин зүйл (жишээлбэл, хоол тэжээлийн дутагдал, глюкокортикоидын архаг хэрэглээ) бүхий өвчтөнүүдэд хэвлийн өмнөд хананд стом гаргах шаардлагатай. Дээр дурдсан эрсдэлт хүчин зүйлгүй гемодинамик тогтвортой өвчтөнд гэдэсний залгалт-анастомоз хийж болно.</w:t>
      </w:r>
    </w:p>
    <w:p w14:paraId="7953506A" w14:textId="77777777" w:rsidR="00791D0E" w:rsidRPr="00C57300" w:rsidRDefault="00791D0E" w:rsidP="00A96EC6">
      <w:pPr>
        <w:spacing w:line="276" w:lineRule="auto"/>
        <w:jc w:val="both"/>
        <w:rPr>
          <w:rFonts w:ascii="Arial" w:hAnsi="Arial" w:cs="Arial"/>
          <w:sz w:val="24"/>
          <w:szCs w:val="24"/>
          <w:lang w:val="mn-MN"/>
        </w:rPr>
      </w:pPr>
      <w:r w:rsidRPr="00791D0E">
        <w:rPr>
          <w:rFonts w:ascii="Arial" w:hAnsi="Arial" w:cs="Arial"/>
          <w:sz w:val="24"/>
          <w:szCs w:val="24"/>
          <w:lang w:val="mn-MN"/>
        </w:rPr>
        <w:t xml:space="preserve">2. </w:t>
      </w:r>
      <w:r w:rsidRPr="00EF4499">
        <w:rPr>
          <w:rFonts w:ascii="Arial" w:hAnsi="Arial" w:cs="Arial"/>
          <w:bCs/>
          <w:i/>
          <w:sz w:val="24"/>
          <w:szCs w:val="24"/>
          <w:lang w:val="mn-MN"/>
        </w:rPr>
        <w:t>Буглаа</w:t>
      </w:r>
      <w:r w:rsidRPr="00EF4499">
        <w:rPr>
          <w:rFonts w:ascii="Arial" w:hAnsi="Arial" w:cs="Arial"/>
          <w:i/>
          <w:sz w:val="24"/>
          <w:szCs w:val="24"/>
          <w:lang w:val="mn-MN"/>
        </w:rPr>
        <w:t>:</w:t>
      </w:r>
      <w:r w:rsidRPr="00791D0E">
        <w:rPr>
          <w:rFonts w:ascii="Arial" w:hAnsi="Arial" w:cs="Arial"/>
          <w:sz w:val="24"/>
          <w:szCs w:val="24"/>
          <w:lang w:val="mn-MN"/>
        </w:rPr>
        <w:t xml:space="preserve"> Антибиотик ба мэс заслын эмчилгээг хавсран хийнэ.</w:t>
      </w:r>
    </w:p>
    <w:p w14:paraId="0C40F4A9" w14:textId="77777777" w:rsidR="00791D0E" w:rsidRPr="00C57300" w:rsidRDefault="00791D0E" w:rsidP="00A96EC6">
      <w:pPr>
        <w:spacing w:line="276" w:lineRule="auto"/>
        <w:jc w:val="both"/>
        <w:rPr>
          <w:rFonts w:ascii="Arial" w:hAnsi="Arial" w:cs="Arial"/>
          <w:sz w:val="24"/>
          <w:szCs w:val="24"/>
          <w:lang w:val="mn-MN"/>
        </w:rPr>
      </w:pPr>
      <w:r w:rsidRPr="00791D0E">
        <w:rPr>
          <w:rFonts w:ascii="Arial" w:hAnsi="Arial" w:cs="Arial"/>
          <w:sz w:val="24"/>
          <w:szCs w:val="24"/>
          <w:lang w:val="mn-MN"/>
        </w:rPr>
        <w:t xml:space="preserve">-Арьсаар хатгаж гуурс тавих </w:t>
      </w:r>
      <w:r w:rsidRPr="00C57300">
        <w:rPr>
          <w:rFonts w:ascii="Arial" w:hAnsi="Arial" w:cs="Arial"/>
          <w:sz w:val="24"/>
          <w:szCs w:val="24"/>
          <w:lang w:val="mn-MN"/>
        </w:rPr>
        <w:t>(</w:t>
      </w:r>
      <w:r w:rsidRPr="00C57300">
        <w:rPr>
          <w:rFonts w:ascii="Arial" w:hAnsi="Arial" w:cs="Arial"/>
          <w:bCs/>
          <w:sz w:val="24"/>
          <w:szCs w:val="24"/>
          <w:lang w:val="mn-MN"/>
        </w:rPr>
        <w:t>Percutaneous drainage</w:t>
      </w:r>
      <w:r w:rsidRPr="00C57300">
        <w:rPr>
          <w:rFonts w:ascii="Arial" w:hAnsi="Arial" w:cs="Arial"/>
          <w:sz w:val="24"/>
          <w:szCs w:val="24"/>
          <w:lang w:val="mn-MN"/>
        </w:rPr>
        <w:t>)</w:t>
      </w:r>
      <w:r w:rsidRPr="00791D0E">
        <w:rPr>
          <w:rFonts w:ascii="Arial" w:hAnsi="Arial" w:cs="Arial"/>
          <w:sz w:val="24"/>
          <w:szCs w:val="24"/>
          <w:lang w:val="mn-MN"/>
        </w:rPr>
        <w:t>: Сүүлийн үед Кроны өвчний хүндрэлийн шалтгаант буглааны 70</w:t>
      </w:r>
      <w:r w:rsidRPr="00C57300">
        <w:rPr>
          <w:rFonts w:ascii="Arial" w:hAnsi="Arial" w:cs="Arial"/>
          <w:sz w:val="24"/>
          <w:szCs w:val="24"/>
          <w:lang w:val="mn-MN"/>
        </w:rPr>
        <w:t>%</w:t>
      </w:r>
      <w:r w:rsidRPr="00791D0E">
        <w:rPr>
          <w:rFonts w:ascii="Arial" w:hAnsi="Arial" w:cs="Arial"/>
          <w:sz w:val="24"/>
          <w:szCs w:val="24"/>
          <w:lang w:val="mn-MN"/>
        </w:rPr>
        <w:t xml:space="preserve"> гаруй хувьд нь уг аргыг ашиглаж байгаа ба гэдэс тайрах мэс заслыг амжилттай хийхэд ихээхэн ач холбогдолтой.</w:t>
      </w:r>
    </w:p>
    <w:p w14:paraId="32F6BE81" w14:textId="77777777" w:rsidR="00791D0E" w:rsidRPr="00791D0E" w:rsidRDefault="00791D0E" w:rsidP="00A96EC6">
      <w:pPr>
        <w:spacing w:line="276" w:lineRule="auto"/>
        <w:jc w:val="both"/>
        <w:rPr>
          <w:rFonts w:ascii="Arial" w:hAnsi="Arial" w:cs="Arial"/>
          <w:sz w:val="24"/>
          <w:szCs w:val="24"/>
          <w:lang w:val="mn-MN"/>
        </w:rPr>
      </w:pPr>
      <w:r w:rsidRPr="00791D0E">
        <w:rPr>
          <w:rFonts w:ascii="Arial" w:hAnsi="Arial" w:cs="Arial"/>
          <w:sz w:val="24"/>
          <w:szCs w:val="24"/>
          <w:lang w:val="mn-MN"/>
        </w:rPr>
        <w:t>-</w:t>
      </w:r>
      <w:r w:rsidRPr="00C57300">
        <w:rPr>
          <w:rFonts w:ascii="Arial" w:hAnsi="Arial" w:cs="Arial"/>
          <w:sz w:val="24"/>
          <w:szCs w:val="24"/>
          <w:lang w:val="mn-MN"/>
        </w:rPr>
        <w:t xml:space="preserve"> Хэвлийн доторх буглааг гадагшлуулсны дараа мэс заслын аргаар гэдсийг тайрах шаардлагатай бөгөөд өвчтөнүүдийн 30%-д нь буглаа дахих хандлагатай байдаг. -Мэс заслын аргаар урсгуур тавих (S</w:t>
      </w:r>
      <w:r w:rsidRPr="00791D0E">
        <w:rPr>
          <w:rFonts w:ascii="Arial" w:hAnsi="Arial" w:cs="Arial"/>
          <w:sz w:val="24"/>
          <w:szCs w:val="24"/>
        </w:rPr>
        <w:t>ս</w:t>
      </w:r>
      <w:r w:rsidRPr="00C57300">
        <w:rPr>
          <w:rFonts w:ascii="Arial" w:hAnsi="Arial" w:cs="Arial"/>
          <w:sz w:val="24"/>
          <w:szCs w:val="24"/>
          <w:lang w:val="mn-MN"/>
        </w:rPr>
        <w:t xml:space="preserve">rgiсal drainage): Арьсаар хатгаж урсгуур тавих </w:t>
      </w:r>
      <w:r w:rsidRPr="00C57300">
        <w:rPr>
          <w:rFonts w:ascii="Arial" w:hAnsi="Arial" w:cs="Arial"/>
          <w:sz w:val="24"/>
          <w:szCs w:val="24"/>
          <w:lang w:val="mn-MN"/>
        </w:rPr>
        <w:lastRenderedPageBreak/>
        <w:t>боломжгүй эсвэл үжлийг эмчлэх боломжгүй тохиолдолд мэс заслын аргаар урсгуур тавина. - Глюкокортикоид хэрэ</w:t>
      </w:r>
      <w:r w:rsidRPr="00791D0E">
        <w:rPr>
          <w:rFonts w:ascii="Arial" w:hAnsi="Arial" w:cs="Arial"/>
          <w:sz w:val="24"/>
          <w:szCs w:val="24"/>
          <w:lang w:val="mn-MN"/>
        </w:rPr>
        <w:t>г</w:t>
      </w:r>
      <w:r w:rsidRPr="00C57300">
        <w:rPr>
          <w:rFonts w:ascii="Arial" w:hAnsi="Arial" w:cs="Arial"/>
          <w:sz w:val="24"/>
          <w:szCs w:val="24"/>
          <w:lang w:val="mn-MN"/>
        </w:rPr>
        <w:t>л</w:t>
      </w:r>
      <w:r w:rsidRPr="00791D0E">
        <w:rPr>
          <w:rFonts w:ascii="Arial" w:hAnsi="Arial" w:cs="Arial"/>
          <w:sz w:val="24"/>
          <w:szCs w:val="24"/>
          <w:lang w:val="mn-MN"/>
        </w:rPr>
        <w:t>э</w:t>
      </w:r>
      <w:r w:rsidRPr="00C57300">
        <w:rPr>
          <w:rFonts w:ascii="Arial" w:hAnsi="Arial" w:cs="Arial"/>
          <w:sz w:val="24"/>
          <w:szCs w:val="24"/>
          <w:lang w:val="mn-MN"/>
        </w:rPr>
        <w:t>дэг өвчтөнүүдэд мэс заслын дараа гэдэсний залгаасны хүндрэл үүсэх эрсдэл өндөр байдаг тул буглаанд урсгуур тавьж гадагшлуулахтай хамт гэдэс тайрах мэс заслыг хийх нь эсрэг заалттай юм.</w:t>
      </w:r>
    </w:p>
    <w:p w14:paraId="3EF71CCD" w14:textId="77777777" w:rsidR="00791D0E" w:rsidRPr="00791D0E" w:rsidRDefault="00791D0E" w:rsidP="00A96EC6">
      <w:pPr>
        <w:spacing w:line="276" w:lineRule="auto"/>
        <w:jc w:val="both"/>
        <w:rPr>
          <w:rFonts w:ascii="Arial" w:hAnsi="Arial" w:cs="Arial"/>
          <w:sz w:val="24"/>
          <w:szCs w:val="24"/>
          <w:lang w:val="mn-MN"/>
        </w:rPr>
      </w:pPr>
      <w:r w:rsidRPr="00791D0E">
        <w:rPr>
          <w:rFonts w:ascii="Arial" w:hAnsi="Arial" w:cs="Arial"/>
          <w:sz w:val="24"/>
          <w:szCs w:val="24"/>
          <w:lang w:val="mn-MN"/>
        </w:rPr>
        <w:t xml:space="preserve">3. </w:t>
      </w:r>
      <w:r w:rsidRPr="00EF4499">
        <w:rPr>
          <w:rFonts w:ascii="Arial" w:hAnsi="Arial" w:cs="Arial"/>
          <w:bCs/>
          <w:i/>
          <w:sz w:val="24"/>
          <w:szCs w:val="24"/>
          <w:lang w:val="mn-MN"/>
        </w:rPr>
        <w:t>Цорго:</w:t>
      </w:r>
      <w:r w:rsidRPr="00791D0E">
        <w:rPr>
          <w:rFonts w:ascii="Arial" w:hAnsi="Arial" w:cs="Arial"/>
          <w:sz w:val="24"/>
          <w:szCs w:val="24"/>
          <w:lang w:val="mn-MN"/>
        </w:rPr>
        <w:t xml:space="preserve"> Кроны өвчтэй өвчтөнүүдийн 15</w:t>
      </w:r>
      <w:r w:rsidRPr="00C57300">
        <w:rPr>
          <w:rFonts w:ascii="Arial" w:hAnsi="Arial" w:cs="Arial"/>
          <w:sz w:val="24"/>
          <w:szCs w:val="24"/>
          <w:lang w:val="mn-MN"/>
        </w:rPr>
        <w:t>%</w:t>
      </w:r>
      <w:r w:rsidRPr="00791D0E">
        <w:rPr>
          <w:rFonts w:ascii="Arial" w:hAnsi="Arial" w:cs="Arial"/>
          <w:sz w:val="24"/>
          <w:szCs w:val="24"/>
          <w:lang w:val="mn-MN"/>
        </w:rPr>
        <w:t xml:space="preserve"> -д нь гэдэсний цорго үүсдэг бөгөөд энэ нь ихэвчлэн гэдэс давсагны (</w:t>
      </w:r>
      <w:r w:rsidRPr="00C57300">
        <w:rPr>
          <w:rFonts w:ascii="Arial" w:hAnsi="Arial" w:cs="Arial"/>
          <w:sz w:val="24"/>
          <w:szCs w:val="24"/>
          <w:lang w:val="mn-MN"/>
        </w:rPr>
        <w:t>enterovesical</w:t>
      </w:r>
      <w:r w:rsidRPr="00791D0E">
        <w:rPr>
          <w:rFonts w:ascii="Arial" w:hAnsi="Arial" w:cs="Arial"/>
          <w:sz w:val="24"/>
          <w:szCs w:val="24"/>
          <w:lang w:val="mn-MN"/>
        </w:rPr>
        <w:t>), гэдэс арьсны (</w:t>
      </w:r>
      <w:r w:rsidRPr="00C57300">
        <w:rPr>
          <w:rFonts w:ascii="Arial" w:hAnsi="Arial" w:cs="Arial"/>
          <w:sz w:val="24"/>
          <w:szCs w:val="24"/>
          <w:lang w:val="mn-MN"/>
        </w:rPr>
        <w:t>enterocutaneous</w:t>
      </w:r>
      <w:r w:rsidRPr="00791D0E">
        <w:rPr>
          <w:rFonts w:ascii="Arial" w:hAnsi="Arial" w:cs="Arial"/>
          <w:sz w:val="24"/>
          <w:szCs w:val="24"/>
          <w:lang w:val="mn-MN"/>
        </w:rPr>
        <w:t>), гэдэс хооронд (</w:t>
      </w:r>
      <w:r w:rsidRPr="00C57300">
        <w:rPr>
          <w:rFonts w:ascii="Arial" w:hAnsi="Arial" w:cs="Arial"/>
          <w:sz w:val="24"/>
          <w:szCs w:val="24"/>
          <w:lang w:val="mn-MN"/>
        </w:rPr>
        <w:t>enteroenteric</w:t>
      </w:r>
      <w:r w:rsidRPr="00791D0E">
        <w:rPr>
          <w:rFonts w:ascii="Arial" w:hAnsi="Arial" w:cs="Arial"/>
          <w:sz w:val="24"/>
          <w:szCs w:val="24"/>
          <w:lang w:val="mn-MN"/>
        </w:rPr>
        <w:t>), гэдэс үтрээ (</w:t>
      </w:r>
      <w:r w:rsidRPr="00C57300">
        <w:rPr>
          <w:rFonts w:ascii="Arial" w:hAnsi="Arial" w:cs="Arial"/>
          <w:sz w:val="24"/>
          <w:szCs w:val="24"/>
          <w:lang w:val="mn-MN"/>
        </w:rPr>
        <w:t xml:space="preserve">enterovaginal)- </w:t>
      </w:r>
      <w:r w:rsidRPr="00791D0E">
        <w:rPr>
          <w:rFonts w:ascii="Arial" w:hAnsi="Arial" w:cs="Arial"/>
          <w:sz w:val="24"/>
          <w:szCs w:val="24"/>
          <w:lang w:val="mn-MN"/>
        </w:rPr>
        <w:t>рүү цорго үүсгэдэг.</w:t>
      </w:r>
    </w:p>
    <w:p w14:paraId="2918B852" w14:textId="77777777" w:rsidR="00791D0E" w:rsidRPr="00791D0E" w:rsidRDefault="00791D0E" w:rsidP="00A96EC6">
      <w:pPr>
        <w:spacing w:line="276" w:lineRule="auto"/>
        <w:jc w:val="both"/>
        <w:rPr>
          <w:rFonts w:ascii="Arial" w:hAnsi="Arial" w:cs="Arial"/>
          <w:sz w:val="24"/>
          <w:szCs w:val="24"/>
          <w:lang w:val="mn-MN"/>
        </w:rPr>
      </w:pPr>
      <w:r w:rsidRPr="00791D0E">
        <w:rPr>
          <w:rFonts w:ascii="Arial" w:hAnsi="Arial" w:cs="Arial"/>
          <w:sz w:val="24"/>
          <w:szCs w:val="24"/>
          <w:lang w:val="mn-MN"/>
        </w:rPr>
        <w:t xml:space="preserve">4. </w:t>
      </w:r>
      <w:r w:rsidRPr="00EF4499">
        <w:rPr>
          <w:rFonts w:ascii="Arial" w:hAnsi="Arial" w:cs="Arial"/>
          <w:bCs/>
          <w:i/>
          <w:sz w:val="24"/>
          <w:szCs w:val="24"/>
          <w:lang w:val="mn-MN"/>
        </w:rPr>
        <w:t>Үрэвсэлт нарийсал</w:t>
      </w:r>
      <w:r w:rsidRPr="00791D0E">
        <w:rPr>
          <w:rFonts w:ascii="Arial" w:hAnsi="Arial" w:cs="Arial"/>
          <w:sz w:val="24"/>
          <w:szCs w:val="24"/>
          <w:lang w:val="mn-MN"/>
        </w:rPr>
        <w:t xml:space="preserve"> </w:t>
      </w:r>
      <w:r w:rsidRPr="00C57300">
        <w:rPr>
          <w:rFonts w:ascii="Arial" w:hAnsi="Arial" w:cs="Arial"/>
          <w:sz w:val="24"/>
          <w:szCs w:val="24"/>
          <w:lang w:val="mn-MN"/>
        </w:rPr>
        <w:t>(Stricture</w:t>
      </w:r>
      <w:r w:rsidRPr="00C57300">
        <w:rPr>
          <w:rFonts w:ascii="Arial" w:hAnsi="Arial" w:cs="Arial"/>
          <w:b/>
          <w:bCs/>
          <w:sz w:val="24"/>
          <w:szCs w:val="24"/>
          <w:lang w:val="mn-MN"/>
        </w:rPr>
        <w:t>)</w:t>
      </w:r>
      <w:r w:rsidRPr="00791D0E">
        <w:rPr>
          <w:rFonts w:ascii="Arial" w:hAnsi="Arial" w:cs="Arial"/>
          <w:b/>
          <w:bCs/>
          <w:sz w:val="24"/>
          <w:szCs w:val="24"/>
          <w:lang w:val="mn-MN"/>
        </w:rPr>
        <w:t xml:space="preserve">: </w:t>
      </w:r>
      <w:r w:rsidRPr="00791D0E">
        <w:rPr>
          <w:rFonts w:ascii="Arial" w:hAnsi="Arial" w:cs="Arial"/>
          <w:sz w:val="24"/>
          <w:szCs w:val="24"/>
          <w:lang w:val="mn-MN"/>
        </w:rPr>
        <w:t>Кроны өвчинтэй үйлчлүүлэгчдийн 5-24%-д гэдэсний нарийсалт өөрчлөлт тохиолдох ба энэ нь гэдэсний үрэвсэлт үйл явцын улмаас гэдэсний хананд фиброзон хатуурал хэлбэрээр үүсдэг.</w:t>
      </w:r>
    </w:p>
    <w:p w14:paraId="3463DF15" w14:textId="77777777" w:rsidR="00791D0E" w:rsidRPr="00791D0E" w:rsidRDefault="00791D0E" w:rsidP="00A96EC6">
      <w:pPr>
        <w:spacing w:line="276" w:lineRule="auto"/>
        <w:jc w:val="both"/>
        <w:rPr>
          <w:rFonts w:ascii="Arial" w:hAnsi="Arial" w:cs="Arial"/>
          <w:sz w:val="24"/>
          <w:szCs w:val="24"/>
          <w:lang w:val="mn-MN"/>
        </w:rPr>
      </w:pPr>
      <w:r w:rsidRPr="00EF4499">
        <w:rPr>
          <w:rFonts w:ascii="Arial" w:hAnsi="Arial" w:cs="Arial"/>
          <w:bCs/>
          <w:i/>
          <w:sz w:val="24"/>
          <w:szCs w:val="24"/>
          <w:lang w:val="mn-MN"/>
        </w:rPr>
        <w:t xml:space="preserve">Бүдүүн гэдэсний нарийсал: </w:t>
      </w:r>
      <w:r w:rsidRPr="00791D0E">
        <w:rPr>
          <w:rFonts w:ascii="Arial" w:hAnsi="Arial" w:cs="Arial"/>
          <w:sz w:val="24"/>
          <w:szCs w:val="24"/>
          <w:lang w:val="mn-MN"/>
        </w:rPr>
        <w:t>Кроны өвчтэй өвчтөнүүдийн 9-13</w:t>
      </w:r>
      <w:r w:rsidRPr="00C57300">
        <w:rPr>
          <w:rFonts w:ascii="Arial" w:hAnsi="Arial" w:cs="Arial"/>
          <w:sz w:val="24"/>
          <w:szCs w:val="24"/>
          <w:lang w:val="mn-MN"/>
        </w:rPr>
        <w:t>%</w:t>
      </w:r>
      <w:r w:rsidRPr="00791D0E">
        <w:rPr>
          <w:rFonts w:ascii="Arial" w:hAnsi="Arial" w:cs="Arial"/>
          <w:sz w:val="24"/>
          <w:szCs w:val="24"/>
          <w:lang w:val="mn-MN"/>
        </w:rPr>
        <w:t xml:space="preserve">-д бүдүүн гэдэсний нарийсал үүсдэг ба ихэвчлэн дисплази эсвэл хорт хавдарт шилждэг аюултай. Бүдүүн гэдэсний нарийслын үед ихэвчлэн дурангийн аргаар баллоноор тэлэх эмчилгээ хийдэг ба үр дүнгүй бол нарийсал бүхий хэсгийг тайрч авах мэс засал хийгддэг. Бүдүүн гэдэсний нарийсал нэг байрлалд бол байршлаас шалтгаалж </w:t>
      </w:r>
      <w:r w:rsidRPr="00C57300">
        <w:rPr>
          <w:rFonts w:ascii="Arial" w:hAnsi="Arial" w:cs="Arial"/>
          <w:sz w:val="24"/>
          <w:szCs w:val="24"/>
          <w:lang w:val="mn-MN"/>
        </w:rPr>
        <w:t xml:space="preserve">бүдүүн гэдсийг хэсэгчлэн тайрах ба </w:t>
      </w:r>
      <w:r w:rsidRPr="00791D0E">
        <w:rPr>
          <w:rFonts w:ascii="Arial" w:hAnsi="Arial" w:cs="Arial"/>
          <w:sz w:val="24"/>
          <w:szCs w:val="24"/>
          <w:lang w:val="mn-MN"/>
        </w:rPr>
        <w:t xml:space="preserve">харин 2 болон түүнээс дээш байрлалд нарийсалтай бол </w:t>
      </w:r>
      <w:r w:rsidRPr="00C57300">
        <w:rPr>
          <w:rFonts w:ascii="Arial" w:hAnsi="Arial" w:cs="Arial"/>
          <w:sz w:val="24"/>
          <w:szCs w:val="24"/>
          <w:lang w:val="mn-MN"/>
        </w:rPr>
        <w:t>бүдүүн гэдсийг бүтэн тайрах мэс засал хийнэ.</w:t>
      </w:r>
    </w:p>
    <w:p w14:paraId="7671F26E" w14:textId="77777777" w:rsidR="00EF4499" w:rsidRPr="00EF4499" w:rsidRDefault="00EF4499" w:rsidP="00A96EC6">
      <w:pPr>
        <w:spacing w:line="276" w:lineRule="auto"/>
        <w:rPr>
          <w:rFonts w:ascii="Arial" w:hAnsi="Arial" w:cs="Arial"/>
          <w:bCs/>
          <w:sz w:val="24"/>
          <w:szCs w:val="24"/>
        </w:rPr>
      </w:pPr>
      <w:proofErr w:type="spellStart"/>
      <w:r w:rsidRPr="00EF4499">
        <w:rPr>
          <w:rFonts w:ascii="Arial" w:hAnsi="Arial" w:cs="Arial"/>
          <w:bCs/>
          <w:sz w:val="24"/>
          <w:szCs w:val="24"/>
        </w:rPr>
        <w:t>Мэс</w:t>
      </w:r>
      <w:proofErr w:type="spellEnd"/>
      <w:r w:rsidRPr="00EF4499">
        <w:rPr>
          <w:rFonts w:ascii="Arial" w:hAnsi="Arial" w:cs="Arial"/>
          <w:bCs/>
          <w:sz w:val="24"/>
          <w:szCs w:val="24"/>
        </w:rPr>
        <w:t xml:space="preserve"> </w:t>
      </w:r>
      <w:proofErr w:type="spellStart"/>
      <w:r w:rsidRPr="00EF4499">
        <w:rPr>
          <w:rFonts w:ascii="Arial" w:hAnsi="Arial" w:cs="Arial"/>
          <w:bCs/>
          <w:sz w:val="24"/>
          <w:szCs w:val="24"/>
        </w:rPr>
        <w:t>засал</w:t>
      </w:r>
      <w:proofErr w:type="spellEnd"/>
      <w:r w:rsidRPr="00EF4499">
        <w:rPr>
          <w:rFonts w:ascii="Arial" w:hAnsi="Arial" w:cs="Arial"/>
          <w:bCs/>
          <w:sz w:val="24"/>
          <w:szCs w:val="24"/>
        </w:rPr>
        <w:t xml:space="preserve"> </w:t>
      </w:r>
      <w:proofErr w:type="spellStart"/>
      <w:r w:rsidRPr="00EF4499">
        <w:rPr>
          <w:rFonts w:ascii="Arial" w:hAnsi="Arial" w:cs="Arial"/>
          <w:bCs/>
          <w:sz w:val="24"/>
          <w:szCs w:val="24"/>
        </w:rPr>
        <w:t>эмчилгээний</w:t>
      </w:r>
      <w:proofErr w:type="spellEnd"/>
      <w:r w:rsidRPr="00EF4499">
        <w:rPr>
          <w:rFonts w:ascii="Arial" w:hAnsi="Arial" w:cs="Arial"/>
          <w:bCs/>
          <w:sz w:val="24"/>
          <w:szCs w:val="24"/>
        </w:rPr>
        <w:t xml:space="preserve"> </w:t>
      </w:r>
      <w:proofErr w:type="spellStart"/>
      <w:r w:rsidRPr="00EF4499">
        <w:rPr>
          <w:rFonts w:ascii="Arial" w:hAnsi="Arial" w:cs="Arial"/>
          <w:bCs/>
          <w:sz w:val="24"/>
          <w:szCs w:val="24"/>
        </w:rPr>
        <w:t>төрлүүд</w:t>
      </w:r>
      <w:proofErr w:type="spellEnd"/>
      <w:r w:rsidRPr="00EF4499">
        <w:rPr>
          <w:rFonts w:ascii="Arial" w:hAnsi="Arial" w:cs="Arial"/>
          <w:bCs/>
          <w:sz w:val="24"/>
          <w:szCs w:val="24"/>
        </w:rPr>
        <w:t>:</w:t>
      </w:r>
    </w:p>
    <w:p w14:paraId="0C6E62F2" w14:textId="77777777" w:rsidR="00EF4499" w:rsidRPr="00EF4499" w:rsidRDefault="00EF4499" w:rsidP="00A96EC6">
      <w:pPr>
        <w:numPr>
          <w:ilvl w:val="0"/>
          <w:numId w:val="49"/>
        </w:numPr>
        <w:spacing w:line="276" w:lineRule="auto"/>
        <w:rPr>
          <w:rFonts w:ascii="Arial" w:hAnsi="Arial" w:cs="Arial"/>
          <w:bCs/>
          <w:sz w:val="24"/>
          <w:szCs w:val="24"/>
        </w:rPr>
      </w:pPr>
      <w:proofErr w:type="spellStart"/>
      <w:r w:rsidRPr="00EF4499">
        <w:rPr>
          <w:rFonts w:ascii="Arial" w:hAnsi="Arial" w:cs="Arial"/>
          <w:bCs/>
          <w:sz w:val="24"/>
          <w:szCs w:val="24"/>
        </w:rPr>
        <w:t>Илеоцекал</w:t>
      </w:r>
      <w:proofErr w:type="spellEnd"/>
      <w:r w:rsidRPr="00EF4499">
        <w:rPr>
          <w:rFonts w:ascii="Arial" w:hAnsi="Arial" w:cs="Arial"/>
          <w:bCs/>
          <w:sz w:val="24"/>
          <w:szCs w:val="24"/>
        </w:rPr>
        <w:t xml:space="preserve"> </w:t>
      </w:r>
      <w:proofErr w:type="spellStart"/>
      <w:r w:rsidRPr="00EF4499">
        <w:rPr>
          <w:rFonts w:ascii="Arial" w:hAnsi="Arial" w:cs="Arial"/>
          <w:bCs/>
          <w:sz w:val="24"/>
          <w:szCs w:val="24"/>
        </w:rPr>
        <w:t>тайралт</w:t>
      </w:r>
      <w:proofErr w:type="spellEnd"/>
      <w:r w:rsidRPr="00EF4499">
        <w:rPr>
          <w:rFonts w:ascii="Arial" w:hAnsi="Arial" w:cs="Arial"/>
          <w:bCs/>
          <w:sz w:val="24"/>
          <w:szCs w:val="24"/>
        </w:rPr>
        <w:t xml:space="preserve"> (Ileocecal resection)</w:t>
      </w:r>
    </w:p>
    <w:p w14:paraId="01D6907F" w14:textId="77777777" w:rsidR="00EF4499" w:rsidRPr="00C57300" w:rsidRDefault="00EF4499" w:rsidP="00A96EC6">
      <w:pPr>
        <w:spacing w:line="276" w:lineRule="auto"/>
        <w:jc w:val="both"/>
        <w:rPr>
          <w:rFonts w:ascii="Arial" w:hAnsi="Arial" w:cs="Arial"/>
          <w:bCs/>
          <w:sz w:val="24"/>
          <w:szCs w:val="24"/>
          <w:lang w:val="mn-MN"/>
        </w:rPr>
      </w:pPr>
      <w:r w:rsidRPr="00EF4499">
        <w:rPr>
          <w:rFonts w:ascii="Arial" w:hAnsi="Arial" w:cs="Arial"/>
          <w:bCs/>
          <w:sz w:val="24"/>
          <w:szCs w:val="24"/>
          <w:lang w:val="mn-MN"/>
        </w:rPr>
        <w:t>Кроны өвчин нарийн гэдэсний төгсгөл хэсэгт тохиолдож уг хэсэгт үрэвслийн улмаас нарийсал, цоорол үүссэн үед хийгддэг. Нарийн гэдэсний төгсгөл хэсэгт 15-30 см орчим гэдэс тайрагдах ба нарийн гэдсийг бүдүүн гэдэсний өгсөх хэсэгтэй залгах мэс засал хийгддэг. Кроны өвчний эмгэг голомтоос 2 см зайд тайралт хийх шаардлагатай байдаг ба нийт мэс засал хийгдсэн үйлчлүүлэгчдийн 50</w:t>
      </w:r>
      <w:r w:rsidRPr="00C57300">
        <w:rPr>
          <w:rFonts w:ascii="Arial" w:hAnsi="Arial" w:cs="Arial"/>
          <w:bCs/>
          <w:sz w:val="24"/>
          <w:szCs w:val="24"/>
          <w:lang w:val="mn-MN"/>
        </w:rPr>
        <w:t xml:space="preserve">% </w:t>
      </w:r>
      <w:r w:rsidRPr="00EF4499">
        <w:rPr>
          <w:rFonts w:ascii="Arial" w:hAnsi="Arial" w:cs="Arial"/>
          <w:bCs/>
          <w:sz w:val="24"/>
          <w:szCs w:val="24"/>
          <w:lang w:val="mn-MN"/>
        </w:rPr>
        <w:t xml:space="preserve">нь 10 жилийн хугацаанд дахилт өгч дахин гэдэс тайруулдаг гэсэн тооцоо байна. </w:t>
      </w:r>
      <w:r w:rsidRPr="00C57300">
        <w:rPr>
          <w:rFonts w:ascii="Arial" w:hAnsi="Arial" w:cs="Arial"/>
          <w:bCs/>
          <w:sz w:val="24"/>
          <w:szCs w:val="24"/>
          <w:lang w:val="mn-MN"/>
        </w:rPr>
        <w:t>Зарим тохиолдолд Кроны өвчний нарийн гэдэсний төгсгөл хэсэгт байрлалтай үед хэвлийн баруун доогуур өвдөх, халуурах, цусанд цагаан эсийн тоо ихсэх зэрэг шинж тэмдэг илэрдэгтэй холбоотой мухар олгойн цочмог үрэвсэлтэй андуурагдан мэс засал эмчилгээ хийгдэх нь олонтоо тохиолддог ба уг тохиолдолд мухар гэдэс үрэвсэл багатай хэвийн байвал мухар олгойг аван мэс заслын дараа эмийн эмчилгээ үргэлжлүүлэн хий</w:t>
      </w:r>
      <w:r>
        <w:rPr>
          <w:rFonts w:ascii="Arial" w:hAnsi="Arial" w:cs="Arial"/>
          <w:bCs/>
          <w:sz w:val="24"/>
          <w:szCs w:val="24"/>
          <w:lang w:val="mn-MN"/>
        </w:rPr>
        <w:t>нэ.</w:t>
      </w:r>
      <w:r w:rsidRPr="00C57300">
        <w:rPr>
          <w:rFonts w:ascii="Arial" w:hAnsi="Arial" w:cs="Arial"/>
          <w:bCs/>
          <w:sz w:val="24"/>
          <w:szCs w:val="24"/>
          <w:lang w:val="mn-MN"/>
        </w:rPr>
        <w:t xml:space="preserve"> </w:t>
      </w:r>
    </w:p>
    <w:p w14:paraId="1F71FC8E" w14:textId="77777777" w:rsidR="00EF4499" w:rsidRPr="00C57300" w:rsidRDefault="00EF4499" w:rsidP="00A96EC6">
      <w:pPr>
        <w:spacing w:line="276" w:lineRule="auto"/>
        <w:jc w:val="both"/>
        <w:rPr>
          <w:rFonts w:ascii="Arial" w:hAnsi="Arial" w:cs="Arial"/>
          <w:bCs/>
          <w:sz w:val="24"/>
          <w:szCs w:val="24"/>
          <w:lang w:val="mn-MN"/>
        </w:rPr>
      </w:pPr>
      <w:r w:rsidRPr="00C57300">
        <w:rPr>
          <w:rFonts w:ascii="Arial" w:hAnsi="Arial" w:cs="Arial"/>
          <w:bCs/>
          <w:sz w:val="24"/>
          <w:szCs w:val="24"/>
          <w:lang w:val="mn-MN"/>
        </w:rPr>
        <w:t xml:space="preserve">Хэдий тийм боловч мухар олгой авах мэс заслын явцад оношлогдож нарийн гэдэсний төгсгөл-мухар гэдэс хадгалах мэс засал хийгдсэн нийт тохиолдлын 90% нь 12 жилийн дотор Кроны өвчний хүндрэлээр нарийн гэдэсний төгсгөл-мухар гэдэс тайруулах мэс засал хийгддэг гэсэн тооцоо байна. </w:t>
      </w:r>
    </w:p>
    <w:p w14:paraId="72F291B3" w14:textId="77777777" w:rsidR="00EF4499" w:rsidRPr="00C57300" w:rsidRDefault="00EF4499" w:rsidP="00A96EC6">
      <w:pPr>
        <w:spacing w:line="276" w:lineRule="auto"/>
        <w:jc w:val="both"/>
        <w:rPr>
          <w:rFonts w:ascii="Arial" w:hAnsi="Arial" w:cs="Arial"/>
          <w:bCs/>
          <w:sz w:val="24"/>
          <w:szCs w:val="24"/>
          <w:lang w:val="mn-MN"/>
        </w:rPr>
      </w:pPr>
      <w:r w:rsidRPr="00C57300">
        <w:rPr>
          <w:rFonts w:ascii="Arial" w:hAnsi="Arial" w:cs="Arial"/>
          <w:bCs/>
          <w:sz w:val="24"/>
          <w:szCs w:val="24"/>
          <w:lang w:val="mn-MN"/>
        </w:rPr>
        <w:t xml:space="preserve">Нарийн гэдэсний төгсгөл-мухар гэдэсний үрэвсэл нь зарим тохиолдолд Yersinia enterocolitica болон Campylobacter халварласанаас үүсдэг тул мэс заслын явцад Кроны өвчнөөс ялган оношлоход хүндрэлтэй </w:t>
      </w:r>
      <w:r>
        <w:rPr>
          <w:rFonts w:ascii="Arial" w:hAnsi="Arial" w:cs="Arial"/>
          <w:bCs/>
          <w:sz w:val="24"/>
          <w:szCs w:val="24"/>
          <w:lang w:val="mn-MN"/>
        </w:rPr>
        <w:t>байдаг</w:t>
      </w:r>
      <w:r w:rsidRPr="00C57300">
        <w:rPr>
          <w:rFonts w:ascii="Arial" w:hAnsi="Arial" w:cs="Arial"/>
          <w:bCs/>
          <w:sz w:val="24"/>
          <w:szCs w:val="24"/>
          <w:lang w:val="mn-MN"/>
        </w:rPr>
        <w:t xml:space="preserve">. </w:t>
      </w:r>
    </w:p>
    <w:p w14:paraId="5ECC871F" w14:textId="77777777" w:rsidR="00EF4499" w:rsidRPr="00C57300" w:rsidRDefault="00EF4499" w:rsidP="00A96EC6">
      <w:pPr>
        <w:numPr>
          <w:ilvl w:val="0"/>
          <w:numId w:val="49"/>
        </w:numPr>
        <w:spacing w:line="276" w:lineRule="auto"/>
        <w:jc w:val="both"/>
        <w:rPr>
          <w:rFonts w:ascii="Arial" w:hAnsi="Arial" w:cs="Arial"/>
          <w:bCs/>
          <w:sz w:val="24"/>
          <w:szCs w:val="24"/>
          <w:lang w:val="mn-MN"/>
        </w:rPr>
      </w:pPr>
      <w:r w:rsidRPr="00EF4499">
        <w:rPr>
          <w:rFonts w:ascii="Arial" w:hAnsi="Arial" w:cs="Arial"/>
          <w:bCs/>
          <w:sz w:val="24"/>
          <w:szCs w:val="24"/>
          <w:lang w:val="mn-MN"/>
        </w:rPr>
        <w:lastRenderedPageBreak/>
        <w:t xml:space="preserve">Бүдүүн гэдсийг бүтэн тайрах, нарийн гэдэсний төгсгөл хэсгийг гаргах </w:t>
      </w:r>
      <w:r w:rsidRPr="00C57300">
        <w:rPr>
          <w:rFonts w:ascii="Arial" w:hAnsi="Arial" w:cs="Arial"/>
          <w:bCs/>
          <w:sz w:val="24"/>
          <w:szCs w:val="24"/>
          <w:lang w:val="mn-MN"/>
        </w:rPr>
        <w:t>(Total proctocolectomy with end ileostomy)</w:t>
      </w:r>
    </w:p>
    <w:p w14:paraId="67689D48" w14:textId="77777777" w:rsidR="00EF4499" w:rsidRPr="00C57300" w:rsidRDefault="00EF4499" w:rsidP="00A96EC6">
      <w:pPr>
        <w:spacing w:line="276" w:lineRule="auto"/>
        <w:jc w:val="both"/>
        <w:rPr>
          <w:rFonts w:ascii="Arial" w:hAnsi="Arial" w:cs="Arial"/>
          <w:bCs/>
          <w:sz w:val="24"/>
          <w:szCs w:val="24"/>
          <w:lang w:val="mn-MN"/>
        </w:rPr>
      </w:pPr>
      <w:r w:rsidRPr="00C57300">
        <w:rPr>
          <w:rFonts w:ascii="Arial" w:hAnsi="Arial" w:cs="Arial"/>
          <w:bCs/>
          <w:sz w:val="24"/>
          <w:szCs w:val="24"/>
          <w:lang w:val="mn-MN"/>
        </w:rPr>
        <w:t xml:space="preserve">Уг мэс заслыг бүдүүн гэдэсний хэсэг бүхэлдээ Кроны өвчний улмаас эмгэгшиж хүндэрсэн </w:t>
      </w:r>
      <w:r w:rsidRPr="00EF4499">
        <w:rPr>
          <w:rFonts w:ascii="Arial" w:hAnsi="Arial" w:cs="Arial"/>
          <w:bCs/>
          <w:sz w:val="24"/>
          <w:szCs w:val="24"/>
          <w:lang w:val="mn-MN"/>
        </w:rPr>
        <w:t xml:space="preserve">баас </w:t>
      </w:r>
      <w:r w:rsidRPr="00C57300">
        <w:rPr>
          <w:rFonts w:ascii="Arial" w:hAnsi="Arial" w:cs="Arial"/>
          <w:bCs/>
          <w:sz w:val="24"/>
          <w:szCs w:val="24"/>
          <w:lang w:val="mn-MN"/>
        </w:rPr>
        <w:t>гарахгүй болсон тохиолдолд хийх боловч шархны эдгэрэл маш удаан, шимэгдэлтйн алдагдал ихээр явагддаг зэрэг сул талуудтай байна.</w:t>
      </w:r>
    </w:p>
    <w:p w14:paraId="3366B803" w14:textId="77777777" w:rsidR="00EF4499" w:rsidRPr="00C57300" w:rsidRDefault="00EF4499" w:rsidP="00A96EC6">
      <w:pPr>
        <w:numPr>
          <w:ilvl w:val="0"/>
          <w:numId w:val="49"/>
        </w:numPr>
        <w:spacing w:line="276" w:lineRule="auto"/>
        <w:jc w:val="both"/>
        <w:rPr>
          <w:rFonts w:ascii="Arial" w:hAnsi="Arial" w:cs="Arial"/>
          <w:bCs/>
          <w:sz w:val="24"/>
          <w:szCs w:val="24"/>
          <w:lang w:val="mn-MN"/>
        </w:rPr>
      </w:pPr>
      <w:r w:rsidRPr="00C57300">
        <w:rPr>
          <w:rFonts w:ascii="Arial" w:hAnsi="Arial" w:cs="Arial"/>
          <w:bCs/>
          <w:sz w:val="24"/>
          <w:szCs w:val="24"/>
          <w:lang w:val="mn-MN"/>
        </w:rPr>
        <w:t>Бүдүүн гэдсийг бүхэлд нь тайрч нарийн гэдсийг шулуун гэдэстэй залгах (Total abdominal colectomy with ileorectal anastomosis)</w:t>
      </w:r>
    </w:p>
    <w:p w14:paraId="06AE114D" w14:textId="77777777" w:rsidR="00EF4499" w:rsidRPr="00EF4499" w:rsidRDefault="00EF4499" w:rsidP="00A96EC6">
      <w:pPr>
        <w:spacing w:line="276" w:lineRule="auto"/>
        <w:jc w:val="both"/>
        <w:rPr>
          <w:rFonts w:ascii="Arial" w:hAnsi="Arial" w:cs="Arial"/>
          <w:bCs/>
          <w:sz w:val="24"/>
          <w:szCs w:val="24"/>
          <w:lang w:val="mn-MN"/>
        </w:rPr>
      </w:pPr>
      <w:r w:rsidRPr="00EF4499">
        <w:rPr>
          <w:rFonts w:ascii="Arial" w:hAnsi="Arial" w:cs="Arial"/>
          <w:bCs/>
          <w:sz w:val="24"/>
          <w:szCs w:val="24"/>
          <w:lang w:val="mn-MN"/>
        </w:rPr>
        <w:t>Уг мэс заслыг Кроны өвчин бүдүүн гэдэсний ихэнх талбайг хамарч хүндэрсэн үед хийх ба шулуун гэдэс ба хошногоны хэсгийг хадгалан нарийн гэдэстэй залгаснаар өвчтөнд өөрөө баасаа гаргах боломжийг олгох юм. Уг мэс заслын дараа өвчтөн өдөрт хамгийн багадаа 5-6 удаа баасаа гадагшлуулах шаардлага гардаг ба нэг сул тал нь мэс засал хийгдсэн нийт үйлчлүүлэгчдийн 50</w:t>
      </w:r>
      <w:r w:rsidRPr="00C57300">
        <w:rPr>
          <w:rFonts w:ascii="Arial" w:hAnsi="Arial" w:cs="Arial"/>
          <w:bCs/>
          <w:sz w:val="24"/>
          <w:szCs w:val="24"/>
          <w:lang w:val="mn-MN"/>
        </w:rPr>
        <w:t xml:space="preserve">% </w:t>
      </w:r>
      <w:r w:rsidRPr="00EF4499">
        <w:rPr>
          <w:rFonts w:ascii="Arial" w:hAnsi="Arial" w:cs="Arial"/>
          <w:bCs/>
          <w:sz w:val="24"/>
          <w:szCs w:val="24"/>
          <w:lang w:val="mn-MN"/>
        </w:rPr>
        <w:t>нь 10 жилийн хугацаанд дахин мэс заслаар шулуун гэдэс тайруулах маг</w:t>
      </w:r>
      <w:r>
        <w:rPr>
          <w:rFonts w:ascii="Arial" w:hAnsi="Arial" w:cs="Arial"/>
          <w:bCs/>
          <w:sz w:val="24"/>
          <w:szCs w:val="24"/>
          <w:lang w:val="mn-MN"/>
        </w:rPr>
        <w:t>а</w:t>
      </w:r>
      <w:r w:rsidRPr="00EF4499">
        <w:rPr>
          <w:rFonts w:ascii="Arial" w:hAnsi="Arial" w:cs="Arial"/>
          <w:bCs/>
          <w:sz w:val="24"/>
          <w:szCs w:val="24"/>
          <w:lang w:val="mn-MN"/>
        </w:rPr>
        <w:t>длал өндөр байдаг.</w:t>
      </w:r>
    </w:p>
    <w:p w14:paraId="5EDA7204" w14:textId="77777777" w:rsidR="00EF4499" w:rsidRPr="00EF4499" w:rsidRDefault="00EF4499" w:rsidP="00A96EC6">
      <w:pPr>
        <w:numPr>
          <w:ilvl w:val="0"/>
          <w:numId w:val="49"/>
        </w:numPr>
        <w:spacing w:line="276" w:lineRule="auto"/>
        <w:jc w:val="both"/>
        <w:rPr>
          <w:rFonts w:ascii="Arial" w:hAnsi="Arial" w:cs="Arial"/>
          <w:bCs/>
          <w:sz w:val="24"/>
          <w:szCs w:val="24"/>
          <w:lang w:val="mn-MN"/>
        </w:rPr>
      </w:pPr>
      <w:r w:rsidRPr="00EF4499">
        <w:rPr>
          <w:rFonts w:ascii="Arial" w:hAnsi="Arial" w:cs="Arial"/>
          <w:bCs/>
          <w:sz w:val="24"/>
          <w:szCs w:val="24"/>
          <w:lang w:val="mn-MN"/>
        </w:rPr>
        <w:t xml:space="preserve"> Бүдүүн гэдсийг хэсэгчлэн тайрах </w:t>
      </w:r>
      <w:r w:rsidRPr="00C57300">
        <w:rPr>
          <w:rFonts w:ascii="Arial" w:hAnsi="Arial" w:cs="Arial"/>
          <w:bCs/>
          <w:sz w:val="24"/>
          <w:szCs w:val="24"/>
          <w:lang w:val="mn-MN"/>
        </w:rPr>
        <w:t>(Segmental colon resection)</w:t>
      </w:r>
      <w:r w:rsidRPr="00EF4499">
        <w:rPr>
          <w:rFonts w:ascii="Arial" w:hAnsi="Arial" w:cs="Arial"/>
          <w:bCs/>
          <w:sz w:val="24"/>
          <w:szCs w:val="24"/>
          <w:lang w:val="mn-MN"/>
        </w:rPr>
        <w:t xml:space="preserve"> </w:t>
      </w:r>
    </w:p>
    <w:p w14:paraId="7D54E262" w14:textId="77777777" w:rsidR="00EF4499" w:rsidRPr="00EF4499" w:rsidRDefault="00EF4499" w:rsidP="00A96EC6">
      <w:pPr>
        <w:spacing w:line="276" w:lineRule="auto"/>
        <w:jc w:val="both"/>
        <w:rPr>
          <w:rFonts w:ascii="Arial" w:hAnsi="Arial" w:cs="Arial"/>
          <w:bCs/>
          <w:sz w:val="24"/>
          <w:szCs w:val="24"/>
          <w:lang w:val="mn-MN"/>
        </w:rPr>
      </w:pPr>
      <w:r w:rsidRPr="00EF4499">
        <w:rPr>
          <w:rFonts w:ascii="Arial" w:hAnsi="Arial" w:cs="Arial"/>
          <w:bCs/>
          <w:sz w:val="24"/>
          <w:szCs w:val="24"/>
          <w:lang w:val="mn-MN"/>
        </w:rPr>
        <w:t>Кроны эмгэгтэй үйлчлүүлэгчдийн 10-20</w:t>
      </w:r>
      <w:r w:rsidRPr="00C57300">
        <w:rPr>
          <w:rFonts w:ascii="Arial" w:hAnsi="Arial" w:cs="Arial"/>
          <w:bCs/>
          <w:sz w:val="24"/>
          <w:szCs w:val="24"/>
          <w:lang w:val="mn-MN"/>
        </w:rPr>
        <w:t>%</w:t>
      </w:r>
      <w:r w:rsidR="00E9639D">
        <w:rPr>
          <w:rFonts w:ascii="Arial" w:hAnsi="Arial" w:cs="Arial"/>
          <w:bCs/>
          <w:sz w:val="24"/>
          <w:szCs w:val="24"/>
          <w:lang w:val="mn-MN"/>
        </w:rPr>
        <w:t>-д</w:t>
      </w:r>
      <w:r w:rsidRPr="00C57300">
        <w:rPr>
          <w:rFonts w:ascii="Arial" w:hAnsi="Arial" w:cs="Arial"/>
          <w:bCs/>
          <w:sz w:val="24"/>
          <w:szCs w:val="24"/>
          <w:lang w:val="mn-MN"/>
        </w:rPr>
        <w:t xml:space="preserve"> </w:t>
      </w:r>
      <w:r w:rsidRPr="00EF4499">
        <w:rPr>
          <w:rFonts w:ascii="Arial" w:hAnsi="Arial" w:cs="Arial"/>
          <w:bCs/>
          <w:sz w:val="24"/>
          <w:szCs w:val="24"/>
          <w:lang w:val="mn-MN"/>
        </w:rPr>
        <w:t xml:space="preserve">эмгэг өөрчлөлт бүдүүн гэдэсний тодорхой байрлалд хязгаарлагддаг ба нарийсал эсвэл түгжрэл үүссэн тохиолдолд бүдүүн гэдсийг хэсэгчлэн тайрах мэс засал хийдэг. Харин шулуун гэдэс ба хошного орчмын хүнд эмгэгтэй тохиолдолд бүдүүн гэдэс хэсэгчлэн тайрах </w:t>
      </w:r>
      <w:r w:rsidR="00E9639D">
        <w:rPr>
          <w:rFonts w:ascii="Arial" w:hAnsi="Arial" w:cs="Arial"/>
          <w:bCs/>
          <w:sz w:val="24"/>
          <w:szCs w:val="24"/>
          <w:lang w:val="mn-MN"/>
        </w:rPr>
        <w:t xml:space="preserve">нь </w:t>
      </w:r>
      <w:r w:rsidRPr="00EF4499">
        <w:rPr>
          <w:rFonts w:ascii="Arial" w:hAnsi="Arial" w:cs="Arial"/>
          <w:bCs/>
          <w:sz w:val="24"/>
          <w:szCs w:val="24"/>
          <w:lang w:val="mn-MN"/>
        </w:rPr>
        <w:t>эсрэг заалт болно. Кроны өвчний улмаас бүдүүн гэдэс хэсэгчлэн тайруулсан нийт үйлчлүүлэгчдийн 30-50</w:t>
      </w:r>
      <w:r w:rsidRPr="00C57300">
        <w:rPr>
          <w:rFonts w:ascii="Arial" w:hAnsi="Arial" w:cs="Arial"/>
          <w:bCs/>
          <w:sz w:val="24"/>
          <w:szCs w:val="24"/>
          <w:lang w:val="mn-MN"/>
        </w:rPr>
        <w:t xml:space="preserve">% нь </w:t>
      </w:r>
      <w:r w:rsidRPr="00EF4499">
        <w:rPr>
          <w:rFonts w:ascii="Arial" w:hAnsi="Arial" w:cs="Arial"/>
          <w:bCs/>
          <w:sz w:val="24"/>
          <w:szCs w:val="24"/>
          <w:lang w:val="mn-MN"/>
        </w:rPr>
        <w:t>5 жилийн хугацаанд дахилт өгөх мөн 60</w:t>
      </w:r>
      <w:r w:rsidRPr="00C57300">
        <w:rPr>
          <w:rFonts w:ascii="Arial" w:hAnsi="Arial" w:cs="Arial"/>
          <w:bCs/>
          <w:sz w:val="24"/>
          <w:szCs w:val="24"/>
          <w:lang w:val="mn-MN"/>
        </w:rPr>
        <w:t xml:space="preserve">% </w:t>
      </w:r>
      <w:r w:rsidRPr="00EF4499">
        <w:rPr>
          <w:rFonts w:ascii="Arial" w:hAnsi="Arial" w:cs="Arial"/>
          <w:bCs/>
          <w:sz w:val="24"/>
          <w:szCs w:val="24"/>
          <w:lang w:val="mn-MN"/>
        </w:rPr>
        <w:t>нь 10 жилийн дараа дахин мэс засал хийх шаардлагатай болдог.</w:t>
      </w:r>
    </w:p>
    <w:p w14:paraId="3C7DCF20" w14:textId="77777777" w:rsidR="00EF4499" w:rsidRPr="00C57300" w:rsidRDefault="00EF4499" w:rsidP="00A96EC6">
      <w:pPr>
        <w:spacing w:line="276" w:lineRule="auto"/>
        <w:jc w:val="both"/>
        <w:rPr>
          <w:rFonts w:ascii="Arial" w:hAnsi="Arial" w:cs="Arial"/>
          <w:bCs/>
          <w:sz w:val="24"/>
          <w:szCs w:val="24"/>
          <w:lang w:val="mn-MN"/>
        </w:rPr>
      </w:pPr>
    </w:p>
    <w:p w14:paraId="417FCC7A" w14:textId="77777777" w:rsidR="00EF4499" w:rsidRDefault="00EF4499" w:rsidP="00A96EC6">
      <w:pPr>
        <w:spacing w:line="276" w:lineRule="auto"/>
        <w:rPr>
          <w:rFonts w:ascii="Arial" w:hAnsi="Arial" w:cs="Arial"/>
          <w:bCs/>
          <w:sz w:val="24"/>
          <w:szCs w:val="24"/>
          <w:lang w:val="mn-MN"/>
        </w:rPr>
      </w:pPr>
    </w:p>
    <w:p w14:paraId="33EE2409" w14:textId="77777777" w:rsidR="00F462BE" w:rsidRDefault="00F462BE" w:rsidP="00A96EC6">
      <w:pPr>
        <w:spacing w:line="276" w:lineRule="auto"/>
        <w:rPr>
          <w:rFonts w:ascii="Arial" w:hAnsi="Arial" w:cs="Arial"/>
          <w:bCs/>
          <w:sz w:val="24"/>
          <w:szCs w:val="24"/>
          <w:lang w:val="mn-MN"/>
        </w:rPr>
      </w:pPr>
    </w:p>
    <w:p w14:paraId="7AC4AC96" w14:textId="77777777" w:rsidR="00F462BE" w:rsidRDefault="00F462BE" w:rsidP="00A96EC6">
      <w:pPr>
        <w:spacing w:line="276" w:lineRule="auto"/>
        <w:rPr>
          <w:rFonts w:ascii="Arial" w:hAnsi="Arial" w:cs="Arial"/>
          <w:bCs/>
          <w:sz w:val="24"/>
          <w:szCs w:val="24"/>
          <w:lang w:val="mn-MN"/>
        </w:rPr>
      </w:pPr>
    </w:p>
    <w:p w14:paraId="24CD7096" w14:textId="77777777" w:rsidR="00F462BE" w:rsidRDefault="00F462BE" w:rsidP="00A96EC6">
      <w:pPr>
        <w:spacing w:line="276" w:lineRule="auto"/>
        <w:rPr>
          <w:rFonts w:ascii="Arial" w:hAnsi="Arial" w:cs="Arial"/>
          <w:bCs/>
          <w:sz w:val="24"/>
          <w:szCs w:val="24"/>
          <w:lang w:val="mn-MN"/>
        </w:rPr>
      </w:pPr>
    </w:p>
    <w:p w14:paraId="55F9A756" w14:textId="77777777" w:rsidR="00F462BE" w:rsidRPr="00EF4499" w:rsidRDefault="00F462BE" w:rsidP="00A96EC6">
      <w:pPr>
        <w:spacing w:line="276" w:lineRule="auto"/>
        <w:rPr>
          <w:rFonts w:ascii="Arial" w:hAnsi="Arial" w:cs="Arial"/>
          <w:bCs/>
          <w:sz w:val="24"/>
          <w:szCs w:val="24"/>
          <w:lang w:val="mn-MN"/>
        </w:rPr>
      </w:pPr>
    </w:p>
    <w:p w14:paraId="5ED43398" w14:textId="77777777" w:rsidR="00EF4499" w:rsidRDefault="00EF4499" w:rsidP="00A96EC6">
      <w:pPr>
        <w:spacing w:line="276" w:lineRule="auto"/>
        <w:rPr>
          <w:rFonts w:ascii="Arial" w:hAnsi="Arial" w:cs="Arial"/>
          <w:bCs/>
          <w:sz w:val="24"/>
          <w:szCs w:val="24"/>
          <w:lang w:val="mn-MN"/>
        </w:rPr>
      </w:pPr>
    </w:p>
    <w:p w14:paraId="0BF29195" w14:textId="77777777" w:rsidR="00C57300" w:rsidRDefault="00C57300" w:rsidP="00A96EC6">
      <w:pPr>
        <w:spacing w:line="276" w:lineRule="auto"/>
        <w:rPr>
          <w:rFonts w:ascii="Arial" w:hAnsi="Arial" w:cs="Arial"/>
          <w:bCs/>
          <w:sz w:val="24"/>
          <w:szCs w:val="24"/>
          <w:lang w:val="mn-MN"/>
        </w:rPr>
      </w:pPr>
    </w:p>
    <w:p w14:paraId="4DF5A0AA" w14:textId="77777777" w:rsidR="00C57300" w:rsidRDefault="00C57300" w:rsidP="00A96EC6">
      <w:pPr>
        <w:spacing w:line="276" w:lineRule="auto"/>
        <w:rPr>
          <w:rFonts w:ascii="Arial" w:hAnsi="Arial" w:cs="Arial"/>
          <w:bCs/>
          <w:sz w:val="24"/>
          <w:szCs w:val="24"/>
          <w:lang w:val="mn-MN"/>
        </w:rPr>
      </w:pPr>
    </w:p>
    <w:p w14:paraId="147C5058" w14:textId="77777777" w:rsidR="00C57300" w:rsidRDefault="00C57300" w:rsidP="00A96EC6">
      <w:pPr>
        <w:spacing w:line="276" w:lineRule="auto"/>
        <w:rPr>
          <w:rFonts w:ascii="Arial" w:hAnsi="Arial" w:cs="Arial"/>
          <w:bCs/>
          <w:sz w:val="24"/>
          <w:szCs w:val="24"/>
          <w:lang w:val="mn-MN"/>
        </w:rPr>
      </w:pPr>
    </w:p>
    <w:p w14:paraId="59FE95C5" w14:textId="77777777" w:rsidR="00C57300" w:rsidRDefault="00C57300" w:rsidP="00A96EC6">
      <w:pPr>
        <w:spacing w:line="276" w:lineRule="auto"/>
        <w:rPr>
          <w:rFonts w:ascii="Arial" w:hAnsi="Arial" w:cs="Arial"/>
          <w:bCs/>
          <w:sz w:val="24"/>
          <w:szCs w:val="24"/>
          <w:lang w:val="mn-MN"/>
        </w:rPr>
      </w:pPr>
    </w:p>
    <w:p w14:paraId="100E0156" w14:textId="77777777" w:rsidR="00C57300" w:rsidRDefault="00C57300" w:rsidP="00A96EC6">
      <w:pPr>
        <w:spacing w:line="276" w:lineRule="auto"/>
        <w:rPr>
          <w:rFonts w:ascii="Arial" w:hAnsi="Arial" w:cs="Arial"/>
          <w:bCs/>
          <w:sz w:val="24"/>
          <w:szCs w:val="24"/>
          <w:lang w:val="mn-MN"/>
        </w:rPr>
      </w:pPr>
    </w:p>
    <w:p w14:paraId="71E39AF6" w14:textId="77777777" w:rsidR="00C57300" w:rsidRPr="00EF4499" w:rsidRDefault="00C57300" w:rsidP="00A96EC6">
      <w:pPr>
        <w:spacing w:line="276" w:lineRule="auto"/>
        <w:rPr>
          <w:rFonts w:ascii="Arial" w:hAnsi="Arial" w:cs="Arial"/>
          <w:bCs/>
          <w:sz w:val="24"/>
          <w:szCs w:val="24"/>
          <w:lang w:val="mn-MN"/>
        </w:rPr>
      </w:pPr>
    </w:p>
    <w:p w14:paraId="4E0DA306" w14:textId="659566BB" w:rsidR="00CD493A" w:rsidRPr="00C57300" w:rsidRDefault="00791D0E" w:rsidP="00F462BE">
      <w:pPr>
        <w:spacing w:line="276" w:lineRule="auto"/>
        <w:jc w:val="center"/>
        <w:rPr>
          <w:rFonts w:ascii="Arial" w:hAnsi="Arial" w:cs="Arial"/>
          <w:b/>
          <w:bCs/>
          <w:sz w:val="24"/>
          <w:szCs w:val="24"/>
          <w:lang w:val="mn-MN"/>
        </w:rPr>
      </w:pPr>
      <w:r w:rsidRPr="00791D0E">
        <w:rPr>
          <w:rFonts w:ascii="Arial" w:hAnsi="Arial" w:cs="Arial"/>
          <w:b/>
          <w:bCs/>
          <w:sz w:val="24"/>
          <w:szCs w:val="24"/>
          <w:lang w:val="mn-MN"/>
        </w:rPr>
        <w:lastRenderedPageBreak/>
        <w:t>Кроны өвчний хүндрэлээр үүссэн гэдэсний нарийслын эмчилгээний бүдүүвч</w:t>
      </w:r>
      <w:r w:rsidRPr="00C57300">
        <w:rPr>
          <w:rFonts w:ascii="Arial" w:hAnsi="Arial" w:cs="Arial"/>
          <w:b/>
          <w:bCs/>
          <w:sz w:val="24"/>
          <w:szCs w:val="24"/>
          <w:lang w:val="mn-MN"/>
        </w:rPr>
        <w:t>:</w:t>
      </w:r>
    </w:p>
    <w:p w14:paraId="7C33FE82" w14:textId="77777777" w:rsidR="00791D0E" w:rsidRPr="00791D0E" w:rsidRDefault="00791D0E" w:rsidP="00A96EC6">
      <w:pPr>
        <w:spacing w:line="276" w:lineRule="auto"/>
        <w:rPr>
          <w:rFonts w:ascii="Arial" w:hAnsi="Arial" w:cs="Arial"/>
          <w:sz w:val="24"/>
          <w:szCs w:val="24"/>
        </w:rPr>
      </w:pPr>
      <w:r w:rsidRPr="00791D0E">
        <w:rPr>
          <w:rFonts w:ascii="Arial" w:hAnsi="Arial" w:cs="Arial"/>
          <w:noProof/>
          <w:sz w:val="24"/>
          <w:szCs w:val="24"/>
        </w:rPr>
        <w:drawing>
          <wp:inline distT="0" distB="0" distL="0" distR="0" wp14:anchorId="22C6C194" wp14:editId="3DFD0450">
            <wp:extent cx="6029325" cy="5810250"/>
            <wp:effectExtent l="0" t="0" r="9525" b="0"/>
            <wp:docPr id="830751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51012" name=""/>
                    <pic:cNvPicPr/>
                  </pic:nvPicPr>
                  <pic:blipFill>
                    <a:blip r:embed="rId31"/>
                    <a:stretch>
                      <a:fillRect/>
                    </a:stretch>
                  </pic:blipFill>
                  <pic:spPr>
                    <a:xfrm>
                      <a:off x="0" y="0"/>
                      <a:ext cx="6091084" cy="5869765"/>
                    </a:xfrm>
                    <a:prstGeom prst="rect">
                      <a:avLst/>
                    </a:prstGeom>
                  </pic:spPr>
                </pic:pic>
              </a:graphicData>
            </a:graphic>
          </wp:inline>
        </w:drawing>
      </w:r>
    </w:p>
    <w:p w14:paraId="71B7BF8E" w14:textId="77777777" w:rsidR="00EF4499" w:rsidRDefault="00EF4499" w:rsidP="00A96EC6">
      <w:pPr>
        <w:spacing w:line="276" w:lineRule="auto"/>
        <w:rPr>
          <w:rFonts w:ascii="Arial" w:hAnsi="Arial" w:cs="Arial"/>
          <w:b/>
          <w:bCs/>
          <w:sz w:val="24"/>
          <w:szCs w:val="24"/>
          <w:lang w:val="mn-MN"/>
        </w:rPr>
      </w:pPr>
    </w:p>
    <w:p w14:paraId="313C8E04" w14:textId="77777777" w:rsidR="0012111A" w:rsidRPr="0012111A" w:rsidRDefault="0012111A" w:rsidP="00075571">
      <w:pPr>
        <w:pStyle w:val="Heading3"/>
        <w:rPr>
          <w:lang w:val="mn-MN"/>
        </w:rPr>
      </w:pPr>
      <w:bookmarkStart w:id="39" w:name="_Toc183192387"/>
      <w:r w:rsidRPr="0012111A">
        <w:rPr>
          <w:lang w:val="mn-MN"/>
        </w:rPr>
        <w:t>В.5.</w:t>
      </w:r>
      <w:r w:rsidR="00E928C4">
        <w:rPr>
          <w:lang w:val="mn-MN"/>
        </w:rPr>
        <w:t>4</w:t>
      </w:r>
      <w:r w:rsidRPr="0012111A">
        <w:rPr>
          <w:lang w:val="mn-MN"/>
        </w:rPr>
        <w:t xml:space="preserve"> Эмчилгээний алгоритм</w:t>
      </w:r>
      <w:bookmarkEnd w:id="39"/>
    </w:p>
    <w:p w14:paraId="3DA7D155" w14:textId="05FBCA6B" w:rsidR="0012111A" w:rsidRPr="0012111A" w:rsidRDefault="0012111A" w:rsidP="0053569C">
      <w:pPr>
        <w:spacing w:line="276" w:lineRule="auto"/>
        <w:jc w:val="both"/>
        <w:rPr>
          <w:rFonts w:ascii="Arial" w:hAnsi="Arial" w:cs="Arial"/>
          <w:b/>
          <w:bCs/>
          <w:sz w:val="24"/>
          <w:szCs w:val="24"/>
          <w:lang w:val="mn-MN"/>
        </w:rPr>
        <w:sectPr w:rsidR="0012111A" w:rsidRPr="0012111A" w:rsidSect="00C57300">
          <w:footerReference w:type="default" r:id="rId32"/>
          <w:pgSz w:w="11909" w:h="16834" w:code="9"/>
          <w:pgMar w:top="1134" w:right="851" w:bottom="1134" w:left="1701" w:header="720" w:footer="720" w:gutter="0"/>
          <w:cols w:space="720"/>
          <w:docGrid w:linePitch="360"/>
        </w:sectPr>
      </w:pPr>
      <w:r w:rsidRPr="0012111A">
        <w:rPr>
          <w:rFonts w:ascii="Arial" w:hAnsi="Arial" w:cs="Arial"/>
          <w:bCs/>
          <w:sz w:val="24"/>
          <w:szCs w:val="24"/>
          <w:lang w:val="mn-MN"/>
        </w:rPr>
        <w:t>Кроны өвчин оношлогдсон хүн насан туршдаа эмэн эмчилгээнд байх бөгөөд эмийг хэзээ, хэдий хугацаагаар завсарлахыг эмчилж буй эмч шийднэ. Эмчилгээний арга нь өвчний хүнд хөнгөний зэрэг, үе шат, байрлал, хүндрэлээс хамаарна.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53569C" w14:paraId="6FB13350" w14:textId="77777777" w:rsidTr="0053569C">
        <w:tc>
          <w:tcPr>
            <w:tcW w:w="13944" w:type="dxa"/>
          </w:tcPr>
          <w:p w14:paraId="25D82286" w14:textId="332B3F72" w:rsidR="0053569C" w:rsidRDefault="0012111A" w:rsidP="0053569C">
            <w:pPr>
              <w:spacing w:line="276" w:lineRule="auto"/>
              <w:jc w:val="center"/>
              <w:rPr>
                <w:rFonts w:ascii="Arial" w:hAnsi="Arial" w:cs="Arial"/>
                <w:sz w:val="24"/>
                <w:szCs w:val="24"/>
                <w:lang w:val="mn-MN"/>
              </w:rPr>
            </w:pPr>
            <w:r w:rsidRPr="0012111A">
              <w:rPr>
                <w:rFonts w:ascii="Arial" w:hAnsi="Arial" w:cs="Arial"/>
                <w:sz w:val="24"/>
                <w:szCs w:val="24"/>
                <w:lang w:val="mn-MN"/>
              </w:rPr>
              <w:lastRenderedPageBreak/>
              <w:tab/>
            </w:r>
            <w:r w:rsidR="0053569C">
              <w:rPr>
                <w:noProof/>
              </w:rPr>
              <w:drawing>
                <wp:inline distT="0" distB="0" distL="0" distR="0" wp14:anchorId="4F797DF7" wp14:editId="3C8895E4">
                  <wp:extent cx="5678699" cy="4563276"/>
                  <wp:effectExtent l="0" t="0" r="0" b="8890"/>
                  <wp:docPr id="1125533636"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0604" cy="4580878"/>
                          </a:xfrm>
                          <a:prstGeom prst="rect">
                            <a:avLst/>
                          </a:prstGeom>
                          <a:noFill/>
                          <a:ln>
                            <a:noFill/>
                          </a:ln>
                        </pic:spPr>
                      </pic:pic>
                    </a:graphicData>
                  </a:graphic>
                </wp:inline>
              </w:drawing>
            </w:r>
          </w:p>
        </w:tc>
      </w:tr>
      <w:tr w:rsidR="0053569C" w:rsidRPr="00C57300" w14:paraId="351280CD" w14:textId="77777777" w:rsidTr="004233D3">
        <w:tc>
          <w:tcPr>
            <w:tcW w:w="13954"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3"/>
            </w:tblGrid>
            <w:tr w:rsidR="0053569C" w14:paraId="44DF0796" w14:textId="77777777" w:rsidTr="004233D3">
              <w:tc>
                <w:tcPr>
                  <w:tcW w:w="13728" w:type="dxa"/>
                </w:tcPr>
                <w:p w14:paraId="048A334F" w14:textId="4698CFE0" w:rsidR="0053569C" w:rsidRDefault="0053569C" w:rsidP="0053569C">
                  <w:pPr>
                    <w:spacing w:line="276" w:lineRule="auto"/>
                    <w:jc w:val="center"/>
                    <w:rPr>
                      <w:noProof/>
                    </w:rPr>
                  </w:pPr>
                  <w:r>
                    <w:rPr>
                      <w:noProof/>
                    </w:rPr>
                    <w:drawing>
                      <wp:inline distT="0" distB="0" distL="0" distR="0" wp14:anchorId="6F6BA268" wp14:editId="230AC73A">
                        <wp:extent cx="5687418" cy="3172037"/>
                        <wp:effectExtent l="0" t="0" r="8890" b="9525"/>
                        <wp:docPr id="780346868"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t="6055" b="24540"/>
                                <a:stretch/>
                              </pic:blipFill>
                              <pic:spPr bwMode="auto">
                                <a:xfrm>
                                  <a:off x="0" y="0"/>
                                  <a:ext cx="5694780" cy="31761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3569C" w:rsidRPr="00C57300" w14:paraId="534985A4" w14:textId="77777777" w:rsidTr="004233D3">
              <w:tc>
                <w:tcPr>
                  <w:tcW w:w="13728" w:type="dxa"/>
                </w:tcPr>
                <w:p w14:paraId="41602B45" w14:textId="2DF1CE8E" w:rsidR="0053569C" w:rsidRPr="004233D3" w:rsidRDefault="004233D3" w:rsidP="004233D3">
                  <w:pPr>
                    <w:jc w:val="both"/>
                    <w:rPr>
                      <w:rFonts w:ascii="Arial" w:hAnsi="Arial" w:cs="Arial"/>
                      <w:lang w:val="mn-MN"/>
                    </w:rPr>
                  </w:pPr>
                  <w:r w:rsidRPr="004233D3">
                    <w:rPr>
                      <w:rFonts w:ascii="Arial" w:hAnsi="Arial" w:cs="Arial"/>
                      <w:b/>
                      <w:bCs/>
                      <w:lang w:val="mn-MN"/>
                    </w:rPr>
                    <w:t>Тайлбар</w:t>
                  </w:r>
                  <w:r w:rsidRPr="004233D3">
                    <w:rPr>
                      <w:rFonts w:ascii="Arial" w:hAnsi="Arial" w:cs="Arial"/>
                      <w:b/>
                      <w:bCs/>
                    </w:rPr>
                    <w:t>:</w:t>
                  </w:r>
                  <w:r>
                    <w:rPr>
                      <w:rFonts w:ascii="Arial" w:hAnsi="Arial" w:cs="Arial"/>
                      <w:vertAlign w:val="superscript"/>
                    </w:rPr>
                    <w:t xml:space="preserve"> </w:t>
                  </w:r>
                  <w:r w:rsidR="0053569C" w:rsidRPr="004233D3">
                    <w:rPr>
                      <w:rFonts w:ascii="Arial" w:hAnsi="Arial" w:cs="Arial"/>
                      <w:vertAlign w:val="superscript"/>
                      <w:lang w:val="mn-MN"/>
                    </w:rPr>
                    <w:t>1</w:t>
                  </w:r>
                  <w:r w:rsidR="0053569C" w:rsidRPr="004233D3">
                    <w:rPr>
                      <w:rFonts w:ascii="Arial" w:hAnsi="Arial" w:cs="Arial"/>
                      <w:lang w:val="mn-MN"/>
                    </w:rPr>
                    <w:t xml:space="preserve">CDAI&gt;450, өндөр халуунтай, хүнд зэргийн хэвлийн өвдөлт, дотор муухайралт, бөөлжилттэй, гэдэсний хорт тэлэлт үүссэн, хэсэг газрын түгжрэл, буглаа, хэсгийн перитонит, венийн судасны тромбэмбол зэрэг хүндрэлүүд бүхий, хэвтэж эмчлүүлэх зайлшгүй шаардлагатай өвчтөнүүд </w:t>
                  </w:r>
                </w:p>
                <w:p w14:paraId="2168C4E5" w14:textId="77777777" w:rsidR="0053569C" w:rsidRPr="004233D3" w:rsidRDefault="0053569C" w:rsidP="004233D3">
                  <w:pPr>
                    <w:jc w:val="both"/>
                    <w:rPr>
                      <w:rFonts w:ascii="Arial" w:hAnsi="Arial" w:cs="Arial"/>
                      <w:lang w:val="mn-MN"/>
                    </w:rPr>
                  </w:pPr>
                  <w:r w:rsidRPr="004233D3">
                    <w:rPr>
                      <w:rFonts w:ascii="Arial" w:hAnsi="Arial" w:cs="Arial"/>
                      <w:vertAlign w:val="superscript"/>
                      <w:lang w:val="mn-MN"/>
                    </w:rPr>
                    <w:lastRenderedPageBreak/>
                    <w:t>$</w:t>
                  </w:r>
                  <w:r w:rsidRPr="004233D3">
                    <w:rPr>
                      <w:rFonts w:ascii="Arial" w:hAnsi="Arial" w:cs="Arial"/>
                      <w:lang w:val="mn-MN"/>
                    </w:rPr>
                    <w:t xml:space="preserve"> Азатиоприн, тиопурин 50мг-аар эхэлж, азатиоприн 2.5мг/кг хүртэл, тиопуриныг 1.5мг/кг хүртэл тунг 4 долоо хоногт  50мг-аар нэмэгдүүлнэ. WBC&lt;4000, PLT&lt; 150 000 болбол эмийн тунг 50% бууруулна. Барих эмчилгээнд 12-24 сарын дараа тиопуриныг хасна.</w:t>
                  </w:r>
                </w:p>
                <w:p w14:paraId="4B563BF7" w14:textId="77777777" w:rsidR="0053569C" w:rsidRPr="004233D3" w:rsidRDefault="0053569C" w:rsidP="004233D3">
                  <w:pPr>
                    <w:jc w:val="both"/>
                    <w:rPr>
                      <w:rFonts w:ascii="Arial" w:hAnsi="Arial" w:cs="Arial"/>
                      <w:lang w:val="mn-MN"/>
                    </w:rPr>
                  </w:pPr>
                  <w:r w:rsidRPr="004233D3">
                    <w:rPr>
                      <w:rFonts w:ascii="Arial" w:hAnsi="Arial" w:cs="Arial"/>
                      <w:lang w:val="mn-MN"/>
                    </w:rPr>
                    <w:t>*Эмийн эмчилгээнд үр дүнгүй эсвэл зайлшгүй мэс засал хийх шаардлага гарсан тохиолдолд (цоорол 1В, буглаа 2В, ходоод гэдэсний замын цус алдалт 1С, low ба high grade дисплази гарвал 1В, мэс засал эмчилгээний дараа дахилтаас сэргийлж эмийн эмчилгээ хийнэ )</w:t>
                  </w:r>
                </w:p>
                <w:p w14:paraId="22954374" w14:textId="4647441A" w:rsidR="0053569C" w:rsidRPr="00C57300" w:rsidRDefault="0053569C" w:rsidP="004233D3">
                  <w:pPr>
                    <w:jc w:val="both"/>
                    <w:rPr>
                      <w:noProof/>
                      <w:lang w:val="mn-MN"/>
                    </w:rPr>
                  </w:pPr>
                  <w:r w:rsidRPr="004233D3">
                    <w:rPr>
                      <w:rFonts w:ascii="Arial" w:hAnsi="Arial" w:cs="Arial"/>
                      <w:vertAlign w:val="superscript"/>
                      <w:lang w:val="mn-MN"/>
                    </w:rPr>
                    <w:t>#</w:t>
                  </w:r>
                  <w:r w:rsidRPr="004233D3">
                    <w:rPr>
                      <w:rFonts w:ascii="Arial" w:hAnsi="Arial" w:cs="Arial"/>
                      <w:lang w:val="mn-MN"/>
                    </w:rPr>
                    <w:t xml:space="preserve">infliximab-д үр дүн өгч байсан бол дараагийн шатны эмчилгээнд adalimumab хэрэглэх бөгөөд antiTNF </w:t>
                  </w:r>
                  <w:r w:rsidRPr="004233D3">
                    <w:rPr>
                      <w:rFonts w:ascii="Arial" w:hAnsi="Arial" w:cs="Arial"/>
                    </w:rPr>
                    <w:t>α</w:t>
                  </w:r>
                  <w:r w:rsidRPr="004233D3">
                    <w:rPr>
                      <w:rFonts w:ascii="Arial" w:hAnsi="Arial" w:cs="Arial"/>
                      <w:lang w:val="mn-MN"/>
                    </w:rPr>
                    <w:t>-д үр дүнгүй бол ustekinumab-ийг хэрэглэнэ</w:t>
                  </w:r>
                  <w:r w:rsidRPr="004233D3">
                    <w:rPr>
                      <w:rFonts w:ascii="Arial" w:hAnsi="Arial" w:cs="Arial"/>
                      <w:lang w:val="mn-MN"/>
                    </w:rPr>
                    <w:tab/>
                  </w:r>
                  <w:r w:rsidRPr="004233D3">
                    <w:rPr>
                      <w:rFonts w:ascii="Arial" w:hAnsi="Arial" w:cs="Arial"/>
                      <w:lang w:val="mn-MN"/>
                    </w:rPr>
                    <w:tab/>
                  </w:r>
                  <w:r w:rsidRPr="004233D3">
                    <w:rPr>
                      <w:rFonts w:ascii="Arial" w:hAnsi="Arial" w:cs="Arial"/>
                      <w:lang w:val="mn-MN"/>
                    </w:rPr>
                    <w:tab/>
                  </w:r>
                  <w:r w:rsidRPr="004233D3">
                    <w:rPr>
                      <w:rFonts w:ascii="Arial" w:hAnsi="Arial" w:cs="Arial"/>
                      <w:lang w:val="mn-MN"/>
                    </w:rPr>
                    <w:tab/>
                  </w:r>
                  <w:r w:rsidRPr="004233D3">
                    <w:rPr>
                      <w:rFonts w:ascii="Arial" w:hAnsi="Arial" w:cs="Arial"/>
                      <w:lang w:val="mn-MN"/>
                    </w:rPr>
                    <w:tab/>
                  </w:r>
                  <w:r w:rsidRPr="004233D3">
                    <w:rPr>
                      <w:rFonts w:ascii="Arial" w:hAnsi="Arial" w:cs="Arial"/>
                      <w:lang w:val="mn-MN"/>
                    </w:rPr>
                    <w:tab/>
                  </w:r>
                  <w:r w:rsidRPr="004233D3">
                    <w:rPr>
                      <w:rFonts w:ascii="Arial" w:hAnsi="Arial" w:cs="Arial"/>
                      <w:lang w:val="mn-MN"/>
                    </w:rPr>
                    <w:tab/>
                  </w:r>
                  <w:r w:rsidRPr="004233D3">
                    <w:rPr>
                      <w:rFonts w:ascii="Arial" w:hAnsi="Arial" w:cs="Arial"/>
                      <w:lang w:val="mn-MN"/>
                    </w:rPr>
                    <w:tab/>
                  </w:r>
                  <w:r w:rsidRPr="004233D3">
                    <w:rPr>
                      <w:rFonts w:ascii="Arial" w:hAnsi="Arial" w:cs="Arial"/>
                      <w:lang w:val="mn-MN"/>
                    </w:rPr>
                    <w:tab/>
                  </w:r>
                </w:p>
              </w:tc>
            </w:tr>
          </w:tbl>
          <w:p w14:paraId="7B60365D" w14:textId="77777777" w:rsidR="0053569C" w:rsidRPr="00C57300" w:rsidRDefault="0053569C" w:rsidP="00AF7E85">
            <w:pPr>
              <w:spacing w:line="276" w:lineRule="auto"/>
              <w:rPr>
                <w:noProof/>
                <w:lang w:val="mn-MN"/>
              </w:rPr>
            </w:pPr>
          </w:p>
        </w:tc>
      </w:tr>
    </w:tbl>
    <w:p w14:paraId="05E331AE" w14:textId="2B78EE7C" w:rsidR="004233D3" w:rsidRPr="0012111A" w:rsidRDefault="000443CC" w:rsidP="00A96EC6">
      <w:pPr>
        <w:spacing w:line="276" w:lineRule="auto"/>
        <w:rPr>
          <w:rFonts w:ascii="Arial" w:hAnsi="Arial" w:cs="Arial"/>
          <w:b/>
          <w:bCs/>
          <w:sz w:val="24"/>
          <w:szCs w:val="24"/>
          <w:lang w:val="mn-MN"/>
        </w:rPr>
      </w:pPr>
      <w:r>
        <w:rPr>
          <w:noProof/>
        </w:rPr>
        <w:drawing>
          <wp:inline distT="0" distB="0" distL="0" distR="0" wp14:anchorId="34F9FE01" wp14:editId="40189C7B">
            <wp:extent cx="6171302" cy="4722072"/>
            <wp:effectExtent l="0" t="0" r="1270" b="2540"/>
            <wp:docPr id="529029462"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179" r="460" b="-4"/>
                    <a:stretch/>
                  </pic:blipFill>
                  <pic:spPr bwMode="auto">
                    <a:xfrm>
                      <a:off x="0" y="0"/>
                      <a:ext cx="6182172" cy="4730389"/>
                    </a:xfrm>
                    <a:prstGeom prst="rect">
                      <a:avLst/>
                    </a:prstGeom>
                    <a:noFill/>
                    <a:ln>
                      <a:noFill/>
                    </a:ln>
                    <a:extLst>
                      <a:ext uri="{53640926-AAD7-44D8-BBD7-CCE9431645EC}">
                        <a14:shadowObscured xmlns:a14="http://schemas.microsoft.com/office/drawing/2010/main"/>
                      </a:ext>
                    </a:extLst>
                  </pic:spPr>
                </pic:pic>
              </a:graphicData>
            </a:graphic>
          </wp:inline>
        </w:drawing>
      </w:r>
      <w:r w:rsidR="0012111A" w:rsidRPr="0012111A">
        <w:rPr>
          <w:rFonts w:ascii="Arial" w:hAnsi="Arial" w:cs="Arial"/>
          <w:sz w:val="24"/>
          <w:szCs w:val="24"/>
          <w:lang w:val="mn-MN"/>
        </w:rPr>
        <w:tab/>
      </w:r>
      <w:r w:rsidR="0012111A" w:rsidRPr="0012111A">
        <w:rPr>
          <w:rFonts w:ascii="Arial" w:hAnsi="Arial" w:cs="Arial"/>
          <w:sz w:val="24"/>
          <w:szCs w:val="24"/>
          <w:lang w:val="mn-MN"/>
        </w:rPr>
        <w:tab/>
      </w:r>
      <w:r w:rsidR="0012111A" w:rsidRPr="0012111A">
        <w:rPr>
          <w:rFonts w:ascii="Arial" w:hAnsi="Arial" w:cs="Arial"/>
          <w:sz w:val="24"/>
          <w:szCs w:val="24"/>
          <w:lang w:val="mn-MN"/>
        </w:rPr>
        <w:tab/>
      </w:r>
      <w:r w:rsidR="0012111A" w:rsidRPr="0012111A">
        <w:rPr>
          <w:rFonts w:ascii="Arial" w:hAnsi="Arial" w:cs="Arial"/>
          <w:sz w:val="24"/>
          <w:szCs w:val="24"/>
          <w:lang w:val="mn-MN"/>
        </w:rPr>
        <w:tab/>
      </w:r>
      <w:r w:rsidR="0012111A" w:rsidRPr="0012111A">
        <w:rPr>
          <w:rFonts w:ascii="Arial" w:hAnsi="Arial" w:cs="Arial"/>
          <w:sz w:val="24"/>
          <w:szCs w:val="24"/>
          <w:lang w:val="mn-MN"/>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4233D3" w14:paraId="1790BB77" w14:textId="77777777" w:rsidTr="004233D3">
        <w:tc>
          <w:tcPr>
            <w:tcW w:w="13944" w:type="dxa"/>
          </w:tcPr>
          <w:p w14:paraId="226F0147" w14:textId="390A46B6" w:rsidR="004233D3" w:rsidRDefault="004233D3" w:rsidP="004233D3">
            <w:pPr>
              <w:spacing w:line="276" w:lineRule="auto"/>
              <w:jc w:val="center"/>
              <w:rPr>
                <w:rFonts w:ascii="Arial" w:hAnsi="Arial" w:cs="Arial"/>
                <w:b/>
                <w:bCs/>
                <w:sz w:val="24"/>
                <w:szCs w:val="24"/>
                <w:lang w:val="mn-MN"/>
              </w:rPr>
            </w:pPr>
            <w:r>
              <w:rPr>
                <w:noProof/>
              </w:rPr>
              <w:lastRenderedPageBreak/>
              <w:drawing>
                <wp:inline distT="0" distB="0" distL="0" distR="0" wp14:anchorId="7C532FEF" wp14:editId="629734F6">
                  <wp:extent cx="5635625" cy="2694033"/>
                  <wp:effectExtent l="0" t="0" r="3175" b="0"/>
                  <wp:docPr id="1935326295"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6">
                            <a:extLst>
                              <a:ext uri="{28A0092B-C50C-407E-A947-70E740481C1C}">
                                <a14:useLocalDpi xmlns:a14="http://schemas.microsoft.com/office/drawing/2010/main" val="0"/>
                              </a:ext>
                            </a:extLst>
                          </a:blip>
                          <a:srcRect l="1003" t="21348" r="1962" b="20929"/>
                          <a:stretch/>
                        </pic:blipFill>
                        <pic:spPr bwMode="auto">
                          <a:xfrm>
                            <a:off x="0" y="0"/>
                            <a:ext cx="5659158" cy="27052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33D3" w14:paraId="560FC3FB" w14:textId="77777777" w:rsidTr="004233D3">
        <w:tc>
          <w:tcPr>
            <w:tcW w:w="13944" w:type="dxa"/>
          </w:tcPr>
          <w:p w14:paraId="7EEAB993" w14:textId="2E1909D6" w:rsidR="004233D3" w:rsidRPr="004233D3" w:rsidRDefault="00455E47" w:rsidP="004233D3">
            <w:pPr>
              <w:spacing w:line="276" w:lineRule="auto"/>
              <w:rPr>
                <w:rFonts w:ascii="Arial" w:hAnsi="Arial" w:cs="Arial"/>
                <w:noProof/>
              </w:rPr>
            </w:pPr>
            <w:r w:rsidRPr="004233D3">
              <w:rPr>
                <w:rFonts w:ascii="Arial" w:hAnsi="Arial" w:cs="Arial"/>
                <w:b/>
                <w:bCs/>
                <w:lang w:val="mn-MN"/>
              </w:rPr>
              <w:t>Тайлбар</w:t>
            </w:r>
            <w:r w:rsidRPr="004233D3">
              <w:rPr>
                <w:rFonts w:ascii="Arial" w:hAnsi="Arial" w:cs="Arial"/>
                <w:b/>
                <w:bCs/>
              </w:rPr>
              <w:t>:</w:t>
            </w:r>
            <w:r>
              <w:rPr>
                <w:rFonts w:ascii="Arial" w:hAnsi="Arial" w:cs="Arial"/>
                <w:vertAlign w:val="superscript"/>
              </w:rPr>
              <w:t xml:space="preserve"> </w:t>
            </w:r>
            <w:r w:rsidR="004233D3" w:rsidRPr="004233D3">
              <w:rPr>
                <w:rFonts w:ascii="Arial" w:hAnsi="Arial" w:cs="Arial"/>
                <w:noProof/>
              </w:rPr>
              <w:t>* Бага эрсдэлтэй: тамхи татдаггүй, өмнө нь хагалгаанд орж байгаагүй, өвчин удаан үргэлжилж байгаа, богино хэсэгчилсэн нарийсалтай. Өндөр эрсдэлтэй: тамхи татдаг, өмнө нь Кроны улмаас нэгээс дээш удаа мэс засалд орж байсан, цорго үүссэн, нэвчилт үүссэн, 30-с доош настай</w:t>
            </w:r>
          </w:p>
          <w:p w14:paraId="0DDE2F59" w14:textId="77777777" w:rsidR="004233D3" w:rsidRPr="004233D3" w:rsidRDefault="004233D3" w:rsidP="004233D3">
            <w:pPr>
              <w:spacing w:line="276" w:lineRule="auto"/>
              <w:rPr>
                <w:rFonts w:ascii="Arial" w:hAnsi="Arial" w:cs="Arial"/>
                <w:noProof/>
              </w:rPr>
            </w:pPr>
            <w:r w:rsidRPr="004233D3">
              <w:rPr>
                <w:rFonts w:ascii="Arial" w:hAnsi="Arial" w:cs="Arial"/>
                <w:noProof/>
              </w:rPr>
              <w:tab/>
              <w:t># Өмнө нь эмчилгээ хийлгэж байгаагүй бол мэс заслын дараа AZA/6MP-ээр эмчилгээ эхлэх бөгөөд метронидазол 3 сар уулгана. Хэрэв өмнө нь anti TNF ба AZA/6MP эмчилгээ хийлгэж  байсан бол anti TNF-ээр эмчилнэ.</w:t>
            </w:r>
          </w:p>
          <w:p w14:paraId="3163A077" w14:textId="1FCB0F06" w:rsidR="004233D3" w:rsidRPr="004233D3" w:rsidRDefault="004233D3" w:rsidP="004233D3">
            <w:pPr>
              <w:spacing w:line="276" w:lineRule="auto"/>
              <w:rPr>
                <w:rFonts w:ascii="Arial" w:hAnsi="Arial" w:cs="Arial"/>
                <w:noProof/>
              </w:rPr>
            </w:pPr>
            <w:r w:rsidRPr="004233D3">
              <w:rPr>
                <w:rFonts w:ascii="Arial" w:hAnsi="Arial" w:cs="Arial"/>
                <w:noProof/>
              </w:rPr>
              <w:tab/>
              <w:t xml:space="preserve">$ antiTNF хэрэглэж байсан бол тунг нэмэх эсвэл өөр МАБ сонгох, эсвэл AZA/6MP нэмэх, AZA/6MP хэрэглэж байсан бол antiTNF-ийг дангаар болон AZA/6MP-тай хамт хэрэглэх  </w:t>
            </w:r>
          </w:p>
        </w:tc>
      </w:tr>
    </w:tbl>
    <w:p w14:paraId="44FCAE68" w14:textId="77777777" w:rsidR="0012111A" w:rsidRPr="0012111A" w:rsidRDefault="0012111A" w:rsidP="00455E47">
      <w:pPr>
        <w:pStyle w:val="Heading2"/>
        <w:rPr>
          <w:lang w:val="mn-MN"/>
        </w:rPr>
      </w:pPr>
      <w:bookmarkStart w:id="40" w:name="_Toc183192388"/>
      <w:r w:rsidRPr="0012111A">
        <w:rPr>
          <w:lang w:val="mn-MN"/>
        </w:rPr>
        <w:t>В.6 Үйлчлүүлэгчийг дараагийн шатны эмчид илгээх</w:t>
      </w:r>
      <w:r w:rsidR="00DE1CC0">
        <w:rPr>
          <w:lang w:val="mn-MN"/>
        </w:rPr>
        <w:t xml:space="preserve"> зарчим, шалгуур</w:t>
      </w:r>
      <w:bookmarkEnd w:id="40"/>
    </w:p>
    <w:p w14:paraId="2CBBAC84" w14:textId="77777777" w:rsidR="0012111A" w:rsidRPr="0012111A" w:rsidRDefault="0012111A" w:rsidP="00A96EC6">
      <w:pPr>
        <w:spacing w:line="276" w:lineRule="auto"/>
        <w:jc w:val="both"/>
        <w:rPr>
          <w:rFonts w:ascii="Arial" w:hAnsi="Arial" w:cs="Arial"/>
          <w:sz w:val="24"/>
          <w:szCs w:val="24"/>
          <w:lang w:val="mn-MN"/>
        </w:rPr>
      </w:pPr>
      <w:r w:rsidRPr="0012111A">
        <w:rPr>
          <w:rFonts w:ascii="Arial" w:hAnsi="Arial" w:cs="Arial"/>
          <w:sz w:val="24"/>
          <w:szCs w:val="24"/>
          <w:lang w:val="mn-MN"/>
        </w:rPr>
        <w:t>Кроны өвчний идэвхжлийн шалгуураар (CDAI, HBI) үнэлж, хүндрэл (хүнд цочмог үрэвсэл, шок, үжил, хорт тэлэлт, цоорол, цус алдалт, түгжрэл) үүссэн үед яаралтай тусламж ба мэс заслын эмчилгээг хийнэ.</w:t>
      </w:r>
    </w:p>
    <w:p w14:paraId="36D60A89" w14:textId="77777777" w:rsidR="0012111A" w:rsidRPr="00CD493A" w:rsidRDefault="0012111A" w:rsidP="00A96EC6">
      <w:pPr>
        <w:spacing w:line="276" w:lineRule="auto"/>
        <w:jc w:val="center"/>
        <w:rPr>
          <w:rFonts w:ascii="Arial" w:hAnsi="Arial" w:cs="Arial"/>
          <w:b/>
          <w:bCs/>
          <w:sz w:val="24"/>
          <w:szCs w:val="24"/>
          <w:lang w:val="mn-MN"/>
        </w:rPr>
      </w:pPr>
      <w:r w:rsidRPr="00CD493A">
        <w:rPr>
          <w:rFonts w:ascii="Arial" w:hAnsi="Arial" w:cs="Arial"/>
          <w:b/>
          <w:sz w:val="24"/>
          <w:szCs w:val="24"/>
          <w:lang w:val="mn-MN"/>
        </w:rPr>
        <w:t>Хүснэгт 1</w:t>
      </w:r>
      <w:r w:rsidR="00CD493A" w:rsidRPr="00C57300">
        <w:rPr>
          <w:rFonts w:ascii="Arial" w:hAnsi="Arial" w:cs="Arial"/>
          <w:b/>
          <w:sz w:val="24"/>
          <w:szCs w:val="24"/>
          <w:lang w:val="mn-MN"/>
        </w:rPr>
        <w:t>2</w:t>
      </w:r>
      <w:r w:rsidRPr="00CD493A">
        <w:rPr>
          <w:rFonts w:ascii="Arial" w:hAnsi="Arial" w:cs="Arial"/>
          <w:b/>
          <w:sz w:val="24"/>
          <w:szCs w:val="24"/>
          <w:lang w:val="mn-MN"/>
        </w:rPr>
        <w:t>. Кроны өвчний үед яаралтай мэс засал хийх шалгуур</w:t>
      </w:r>
    </w:p>
    <w:tbl>
      <w:tblPr>
        <w:tblW w:w="0" w:type="auto"/>
        <w:tblBorders>
          <w:bottom w:val="single" w:sz="4" w:space="0" w:color="auto"/>
          <w:insideH w:val="single" w:sz="4" w:space="0" w:color="auto"/>
        </w:tblBorders>
        <w:tblLayout w:type="fixed"/>
        <w:tblLook w:val="01E0" w:firstRow="1" w:lastRow="1" w:firstColumn="1" w:lastColumn="1" w:noHBand="0" w:noVBand="0"/>
      </w:tblPr>
      <w:tblGrid>
        <w:gridCol w:w="2649"/>
        <w:gridCol w:w="6171"/>
      </w:tblGrid>
      <w:tr w:rsidR="0012111A" w:rsidRPr="00F462BE" w14:paraId="7256E474" w14:textId="77777777" w:rsidTr="00F462BE">
        <w:trPr>
          <w:trHeight w:val="1902"/>
        </w:trPr>
        <w:tc>
          <w:tcPr>
            <w:tcW w:w="2649" w:type="dxa"/>
            <w:tcBorders>
              <w:top w:val="single" w:sz="4" w:space="0" w:color="auto"/>
            </w:tcBorders>
            <w:shd w:val="clear" w:color="auto" w:fill="E7E6E6" w:themeFill="background2"/>
          </w:tcPr>
          <w:p w14:paraId="4C5F07A7" w14:textId="77777777" w:rsidR="0012111A" w:rsidRPr="00F462BE" w:rsidRDefault="0012111A" w:rsidP="00A96EC6">
            <w:pPr>
              <w:spacing w:line="276" w:lineRule="auto"/>
              <w:rPr>
                <w:rFonts w:ascii="Arial" w:hAnsi="Arial" w:cs="Arial"/>
                <w:sz w:val="24"/>
                <w:szCs w:val="24"/>
                <w:lang w:val="mn-MN"/>
              </w:rPr>
            </w:pPr>
            <w:r w:rsidRPr="00F462BE">
              <w:rPr>
                <w:rFonts w:ascii="Arial" w:hAnsi="Arial" w:cs="Arial"/>
                <w:sz w:val="24"/>
                <w:szCs w:val="24"/>
                <w:lang w:val="mn-MN"/>
              </w:rPr>
              <w:t>Хүнд зэргийн цочмог колит (Fulminant colitis)</w:t>
            </w:r>
          </w:p>
        </w:tc>
        <w:tc>
          <w:tcPr>
            <w:tcW w:w="6171" w:type="dxa"/>
            <w:tcBorders>
              <w:top w:val="single" w:sz="4" w:space="0" w:color="auto"/>
            </w:tcBorders>
          </w:tcPr>
          <w:p w14:paraId="74B5825B" w14:textId="77777777" w:rsidR="0012111A" w:rsidRPr="00F462BE" w:rsidRDefault="0012111A" w:rsidP="00A96EC6">
            <w:pPr>
              <w:spacing w:line="276" w:lineRule="auto"/>
              <w:jc w:val="both"/>
              <w:rPr>
                <w:rFonts w:ascii="Arial" w:hAnsi="Arial" w:cs="Arial"/>
                <w:sz w:val="24"/>
                <w:szCs w:val="24"/>
                <w:lang w:val="mn-MN"/>
              </w:rPr>
            </w:pPr>
            <w:r w:rsidRPr="00F462BE">
              <w:rPr>
                <w:rFonts w:ascii="Arial" w:hAnsi="Arial" w:cs="Arial"/>
                <w:sz w:val="24"/>
                <w:szCs w:val="24"/>
                <w:lang w:val="mn-MN"/>
              </w:rPr>
              <w:t>Эмэн эмчилгээнд 48-72 цагийн дараа сайжрал өгөхгүй бол 2-р шатны эмчилгээ юмуу мэс заслын эмчилгээг төлөвлөнө. Хэвлийн хөндийн хагалгаа хийх туршлагатай эмч, эрчимт эмчилгээ хийх боломжтой эмнэлэгт мэс засал хийх хэрэгтэй. Энэхүү нөхцөлийг хангахгүй бол төрөлжсөн эмнэлэг рүү шилжүүлэх хэрэгтэй.</w:t>
            </w:r>
          </w:p>
        </w:tc>
      </w:tr>
      <w:tr w:rsidR="0012111A" w:rsidRPr="00C57300" w14:paraId="1BDC4323" w14:textId="77777777" w:rsidTr="00F462BE">
        <w:trPr>
          <w:trHeight w:val="1590"/>
        </w:trPr>
        <w:tc>
          <w:tcPr>
            <w:tcW w:w="2649" w:type="dxa"/>
            <w:tcBorders>
              <w:bottom w:val="single" w:sz="4" w:space="0" w:color="auto"/>
            </w:tcBorders>
            <w:shd w:val="clear" w:color="auto" w:fill="E7E6E6" w:themeFill="background2"/>
          </w:tcPr>
          <w:p w14:paraId="0A8718AD" w14:textId="77777777" w:rsidR="0012111A" w:rsidRPr="00F462BE" w:rsidRDefault="0012111A" w:rsidP="00A96EC6">
            <w:pPr>
              <w:spacing w:line="276" w:lineRule="auto"/>
              <w:rPr>
                <w:rFonts w:ascii="Arial" w:hAnsi="Arial" w:cs="Arial"/>
                <w:sz w:val="24"/>
                <w:szCs w:val="24"/>
                <w:lang w:val="mn-MN"/>
              </w:rPr>
            </w:pPr>
            <w:r w:rsidRPr="00F462BE">
              <w:rPr>
                <w:rFonts w:ascii="Arial" w:hAnsi="Arial" w:cs="Arial"/>
                <w:sz w:val="24"/>
                <w:szCs w:val="24"/>
                <w:lang w:val="mn-MN"/>
              </w:rPr>
              <w:t>Гэдэсний хорт тэлэлт (Toxic megacolon)</w:t>
            </w:r>
          </w:p>
        </w:tc>
        <w:tc>
          <w:tcPr>
            <w:tcW w:w="6171" w:type="dxa"/>
            <w:tcBorders>
              <w:bottom w:val="single" w:sz="4" w:space="0" w:color="auto"/>
            </w:tcBorders>
          </w:tcPr>
          <w:p w14:paraId="7BCA52ED" w14:textId="77777777" w:rsidR="0012111A" w:rsidRPr="00F462BE" w:rsidRDefault="0012111A" w:rsidP="00A96EC6">
            <w:pPr>
              <w:spacing w:line="276" w:lineRule="auto"/>
              <w:jc w:val="both"/>
              <w:rPr>
                <w:rFonts w:ascii="Arial" w:hAnsi="Arial" w:cs="Arial"/>
                <w:sz w:val="24"/>
                <w:szCs w:val="24"/>
                <w:lang w:val="mn-MN"/>
              </w:rPr>
            </w:pPr>
            <w:r w:rsidRPr="00F462BE">
              <w:rPr>
                <w:rFonts w:ascii="Arial" w:hAnsi="Arial" w:cs="Arial"/>
                <w:sz w:val="24"/>
                <w:szCs w:val="24"/>
                <w:lang w:val="mn-MN"/>
              </w:rPr>
              <w:t xml:space="preserve">Эмэн эмчилгээнд 24-48 цагийн дотор сайжрал өгөхгүй бол </w:t>
            </w:r>
          </w:p>
        </w:tc>
      </w:tr>
      <w:tr w:rsidR="0012111A" w:rsidRPr="00C57300" w14:paraId="55D23CBA" w14:textId="77777777" w:rsidTr="008F3BAF">
        <w:trPr>
          <w:trHeight w:val="1250"/>
        </w:trPr>
        <w:tc>
          <w:tcPr>
            <w:tcW w:w="2649" w:type="dxa"/>
            <w:tcBorders>
              <w:top w:val="single" w:sz="4" w:space="0" w:color="auto"/>
            </w:tcBorders>
            <w:shd w:val="clear" w:color="auto" w:fill="E7E6E6" w:themeFill="background2"/>
          </w:tcPr>
          <w:p w14:paraId="6C086510" w14:textId="77777777" w:rsidR="0012111A" w:rsidRPr="00F462BE" w:rsidRDefault="0012111A" w:rsidP="00A96EC6">
            <w:pPr>
              <w:spacing w:line="276" w:lineRule="auto"/>
              <w:rPr>
                <w:rFonts w:ascii="Arial" w:hAnsi="Arial" w:cs="Arial"/>
                <w:sz w:val="24"/>
                <w:szCs w:val="24"/>
                <w:lang w:val="mn-MN"/>
              </w:rPr>
            </w:pPr>
            <w:r w:rsidRPr="00F462BE">
              <w:rPr>
                <w:rFonts w:ascii="Arial" w:hAnsi="Arial" w:cs="Arial"/>
                <w:sz w:val="24"/>
                <w:szCs w:val="24"/>
                <w:lang w:val="mn-MN"/>
              </w:rPr>
              <w:lastRenderedPageBreak/>
              <w:t>Хоол боловсруулах замын цус алдалт тогтохгүй</w:t>
            </w:r>
          </w:p>
          <w:p w14:paraId="1919FE5E" w14:textId="77777777" w:rsidR="0012111A" w:rsidRPr="00F462BE" w:rsidRDefault="0012111A" w:rsidP="00A96EC6">
            <w:pPr>
              <w:spacing w:line="276" w:lineRule="auto"/>
              <w:rPr>
                <w:rFonts w:ascii="Arial" w:hAnsi="Arial" w:cs="Arial"/>
                <w:sz w:val="24"/>
                <w:szCs w:val="24"/>
                <w:lang w:val="mn-MN"/>
              </w:rPr>
            </w:pPr>
          </w:p>
        </w:tc>
        <w:tc>
          <w:tcPr>
            <w:tcW w:w="6171" w:type="dxa"/>
            <w:tcBorders>
              <w:top w:val="single" w:sz="4" w:space="0" w:color="auto"/>
            </w:tcBorders>
          </w:tcPr>
          <w:p w14:paraId="154010D3" w14:textId="77777777" w:rsidR="0012111A" w:rsidRPr="00F462BE" w:rsidRDefault="0012111A" w:rsidP="00A96EC6">
            <w:pPr>
              <w:spacing w:line="276" w:lineRule="auto"/>
              <w:jc w:val="both"/>
              <w:rPr>
                <w:rFonts w:ascii="Arial" w:hAnsi="Arial" w:cs="Arial"/>
                <w:sz w:val="24"/>
                <w:szCs w:val="24"/>
                <w:lang w:val="mn-MN"/>
              </w:rPr>
            </w:pPr>
            <w:r w:rsidRPr="00F462BE">
              <w:rPr>
                <w:rFonts w:ascii="Arial" w:hAnsi="Arial" w:cs="Arial"/>
                <w:sz w:val="24"/>
                <w:szCs w:val="24"/>
                <w:lang w:val="mn-MN"/>
              </w:rPr>
              <w:t>Биеийн байдал тогтвортой байгаа үед цус алдалтын байршлыг тогтоохын тулд ходоод гэдэсний дуран хийх Биеийн байдал хүнд, шокийн байдалтай үед яаралтай гэдэс хэсэгчилэн тайрч, илеостом тавих</w:t>
            </w:r>
          </w:p>
        </w:tc>
      </w:tr>
      <w:tr w:rsidR="0012111A" w:rsidRPr="00C57300" w14:paraId="6DF7E639" w14:textId="77777777" w:rsidTr="008F3BAF">
        <w:trPr>
          <w:trHeight w:val="638"/>
        </w:trPr>
        <w:tc>
          <w:tcPr>
            <w:tcW w:w="2649" w:type="dxa"/>
            <w:shd w:val="clear" w:color="auto" w:fill="E7E6E6" w:themeFill="background2"/>
          </w:tcPr>
          <w:p w14:paraId="7D708FBF" w14:textId="77777777" w:rsidR="0012111A" w:rsidRPr="00F462BE" w:rsidRDefault="0012111A" w:rsidP="00A96EC6">
            <w:pPr>
              <w:spacing w:line="276" w:lineRule="auto"/>
              <w:rPr>
                <w:rFonts w:ascii="Arial" w:hAnsi="Arial" w:cs="Arial"/>
                <w:sz w:val="24"/>
                <w:szCs w:val="24"/>
                <w:lang w:val="mn-MN"/>
              </w:rPr>
            </w:pPr>
            <w:r w:rsidRPr="00F462BE">
              <w:rPr>
                <w:rFonts w:ascii="Arial" w:hAnsi="Arial" w:cs="Arial"/>
                <w:sz w:val="24"/>
                <w:szCs w:val="24"/>
                <w:lang w:val="mn-MN"/>
              </w:rPr>
              <w:t>Гэдэс цоорох</w:t>
            </w:r>
          </w:p>
        </w:tc>
        <w:tc>
          <w:tcPr>
            <w:tcW w:w="6171" w:type="dxa"/>
          </w:tcPr>
          <w:p w14:paraId="62478CF8" w14:textId="77777777" w:rsidR="0012111A" w:rsidRPr="00F462BE" w:rsidRDefault="0012111A" w:rsidP="00A96EC6">
            <w:pPr>
              <w:spacing w:line="276" w:lineRule="auto"/>
              <w:jc w:val="both"/>
              <w:rPr>
                <w:rFonts w:ascii="Arial" w:hAnsi="Arial" w:cs="Arial"/>
                <w:sz w:val="24"/>
                <w:szCs w:val="24"/>
                <w:lang w:val="mn-MN"/>
              </w:rPr>
            </w:pPr>
            <w:r w:rsidRPr="00F462BE">
              <w:rPr>
                <w:rFonts w:ascii="Arial" w:hAnsi="Arial" w:cs="Arial"/>
                <w:sz w:val="24"/>
                <w:szCs w:val="24"/>
                <w:lang w:val="mn-MN"/>
              </w:rPr>
              <w:t>Биеийн байдал гэнэт хүндрэх, өрцөн дор хий үүсэх, бага аарцгийн хөндийд шингэн хуримтлагдахад яаралтай мэс засал</w:t>
            </w:r>
          </w:p>
        </w:tc>
      </w:tr>
      <w:tr w:rsidR="0012111A" w:rsidRPr="00C57300" w14:paraId="7E04640A" w14:textId="77777777" w:rsidTr="008F3BAF">
        <w:trPr>
          <w:trHeight w:val="1142"/>
        </w:trPr>
        <w:tc>
          <w:tcPr>
            <w:tcW w:w="2649" w:type="dxa"/>
            <w:shd w:val="clear" w:color="auto" w:fill="E7E6E6" w:themeFill="background2"/>
          </w:tcPr>
          <w:p w14:paraId="5A481AA2" w14:textId="77777777" w:rsidR="0012111A" w:rsidRPr="00F462BE" w:rsidRDefault="0012111A" w:rsidP="00A96EC6">
            <w:pPr>
              <w:spacing w:line="276" w:lineRule="auto"/>
              <w:rPr>
                <w:rFonts w:ascii="Arial" w:hAnsi="Arial" w:cs="Arial"/>
                <w:sz w:val="24"/>
                <w:szCs w:val="24"/>
                <w:lang w:val="mn-MN"/>
              </w:rPr>
            </w:pPr>
            <w:r w:rsidRPr="00F462BE">
              <w:rPr>
                <w:rFonts w:ascii="Arial" w:hAnsi="Arial" w:cs="Arial"/>
                <w:sz w:val="24"/>
                <w:szCs w:val="24"/>
                <w:lang w:val="mn-MN"/>
              </w:rPr>
              <w:t>Гэдэс түгжрэх</w:t>
            </w:r>
          </w:p>
        </w:tc>
        <w:tc>
          <w:tcPr>
            <w:tcW w:w="6171" w:type="dxa"/>
          </w:tcPr>
          <w:p w14:paraId="1B32917F" w14:textId="77777777" w:rsidR="0012111A" w:rsidRPr="00F462BE" w:rsidRDefault="0012111A" w:rsidP="00A96EC6">
            <w:pPr>
              <w:spacing w:line="276" w:lineRule="auto"/>
              <w:jc w:val="both"/>
              <w:rPr>
                <w:rFonts w:ascii="Arial" w:hAnsi="Arial" w:cs="Arial"/>
                <w:sz w:val="24"/>
                <w:szCs w:val="24"/>
                <w:lang w:val="mn-MN"/>
              </w:rPr>
            </w:pPr>
            <w:r w:rsidRPr="00F462BE">
              <w:rPr>
                <w:rFonts w:ascii="Arial" w:hAnsi="Arial" w:cs="Arial"/>
                <w:sz w:val="24"/>
                <w:szCs w:val="24"/>
                <w:lang w:val="mn-MN"/>
              </w:rPr>
              <w:t>Гэдэсний нарийсалтай, дурангаар тэлэлт хийх боломжгүй тохиолдолд мэс засал хийх бөгөөд хавдрын өөрчлөлтийг үгүйсгэх зорилгоор дурангаар эдийн шинжилгээ авах нь зүйтэй</w:t>
            </w:r>
          </w:p>
        </w:tc>
      </w:tr>
    </w:tbl>
    <w:p w14:paraId="097EC899" w14:textId="77777777" w:rsidR="0012111A" w:rsidRPr="0012111A" w:rsidRDefault="0012111A" w:rsidP="00A96EC6">
      <w:pPr>
        <w:spacing w:line="276" w:lineRule="auto"/>
        <w:rPr>
          <w:rFonts w:ascii="Arial" w:hAnsi="Arial" w:cs="Arial"/>
          <w:b/>
          <w:bCs/>
          <w:sz w:val="24"/>
          <w:szCs w:val="24"/>
          <w:lang w:val="mn-MN"/>
        </w:rPr>
      </w:pPr>
      <w:r w:rsidRPr="0012111A">
        <w:rPr>
          <w:rFonts w:ascii="Arial" w:hAnsi="Arial" w:cs="Arial"/>
          <w:b/>
          <w:bCs/>
          <w:sz w:val="24"/>
          <w:szCs w:val="24"/>
          <w:lang w:val="mn-MN"/>
        </w:rPr>
        <w:t xml:space="preserve"> </w:t>
      </w:r>
    </w:p>
    <w:p w14:paraId="5FE25DE3" w14:textId="77777777" w:rsidR="0012111A" w:rsidRPr="0012111A" w:rsidRDefault="0012111A" w:rsidP="00455E47">
      <w:pPr>
        <w:pStyle w:val="Heading1"/>
        <w:rPr>
          <w:lang w:val="mn-MN"/>
        </w:rPr>
      </w:pPr>
      <w:bookmarkStart w:id="41" w:name="_Toc183192389"/>
      <w:r w:rsidRPr="0012111A">
        <w:rPr>
          <w:lang w:val="mn-MN"/>
        </w:rPr>
        <w:t>Г. ХЯНАЛТ</w:t>
      </w:r>
      <w:bookmarkEnd w:id="41"/>
    </w:p>
    <w:p w14:paraId="0A38B22C" w14:textId="77777777" w:rsidR="0012111A" w:rsidRPr="0012111A" w:rsidRDefault="0012111A" w:rsidP="00455E47">
      <w:pPr>
        <w:pStyle w:val="Heading2"/>
        <w:rPr>
          <w:lang w:val="mn-MN"/>
        </w:rPr>
      </w:pPr>
      <w:bookmarkStart w:id="42" w:name="_Toc183192390"/>
      <w:r w:rsidRPr="0012111A">
        <w:rPr>
          <w:lang w:val="mn-MN"/>
        </w:rPr>
        <w:t>Г.1 Ерөнхий ойлголт</w:t>
      </w:r>
      <w:bookmarkEnd w:id="42"/>
    </w:p>
    <w:p w14:paraId="3C17FA42" w14:textId="77777777" w:rsidR="0012111A" w:rsidRPr="0012111A" w:rsidRDefault="0012111A" w:rsidP="00A96EC6">
      <w:pPr>
        <w:spacing w:line="276" w:lineRule="auto"/>
        <w:jc w:val="both"/>
        <w:rPr>
          <w:rFonts w:ascii="Arial" w:hAnsi="Arial" w:cs="Arial"/>
          <w:b/>
          <w:bCs/>
          <w:sz w:val="24"/>
          <w:szCs w:val="24"/>
          <w:lang w:val="mn-MN"/>
        </w:rPr>
      </w:pPr>
      <w:r w:rsidRPr="0012111A">
        <w:rPr>
          <w:rFonts w:ascii="Arial" w:hAnsi="Arial" w:cs="Arial"/>
          <w:bCs/>
          <w:sz w:val="24"/>
          <w:szCs w:val="24"/>
          <w:lang w:val="mn-MN"/>
        </w:rPr>
        <w:t>Кроны өвчтэй өвчтөн гастр</w:t>
      </w:r>
      <w:r w:rsidR="00634ECA">
        <w:rPr>
          <w:rFonts w:ascii="Arial" w:hAnsi="Arial" w:cs="Arial"/>
          <w:bCs/>
          <w:sz w:val="24"/>
          <w:szCs w:val="24"/>
          <w:lang w:val="mn-MN"/>
        </w:rPr>
        <w:t>о</w:t>
      </w:r>
      <w:r w:rsidRPr="0012111A">
        <w:rPr>
          <w:rFonts w:ascii="Arial" w:hAnsi="Arial" w:cs="Arial"/>
          <w:bCs/>
          <w:sz w:val="24"/>
          <w:szCs w:val="24"/>
          <w:lang w:val="mn-MN"/>
        </w:rPr>
        <w:t>энтерологийн эмчийн байнгын хяналтанд байна.</w:t>
      </w:r>
    </w:p>
    <w:p w14:paraId="7EE87942" w14:textId="77777777" w:rsidR="0012111A" w:rsidRPr="0012111A" w:rsidRDefault="0012111A" w:rsidP="00A96EC6">
      <w:pPr>
        <w:numPr>
          <w:ilvl w:val="0"/>
          <w:numId w:val="3"/>
        </w:numPr>
        <w:spacing w:line="276" w:lineRule="auto"/>
        <w:jc w:val="both"/>
        <w:rPr>
          <w:rFonts w:ascii="Arial" w:hAnsi="Arial" w:cs="Arial"/>
          <w:bCs/>
          <w:sz w:val="24"/>
          <w:szCs w:val="24"/>
          <w:lang w:val="mn-MN"/>
        </w:rPr>
      </w:pPr>
      <w:r w:rsidRPr="0012111A">
        <w:rPr>
          <w:rFonts w:ascii="Arial" w:hAnsi="Arial" w:cs="Arial"/>
          <w:bCs/>
          <w:sz w:val="24"/>
          <w:szCs w:val="24"/>
          <w:lang w:val="mn-MN"/>
        </w:rPr>
        <w:t>Шинж тэмдэггүй, дурангаар анх оношлогдсон, эрсдэл багатай, хөнгөн явцтай Кроны өвчний үед сийвэнгийн С</w:t>
      </w:r>
      <w:r w:rsidR="00B06DAB">
        <w:rPr>
          <w:rFonts w:ascii="Arial" w:hAnsi="Arial" w:cs="Arial"/>
          <w:bCs/>
          <w:sz w:val="24"/>
          <w:szCs w:val="24"/>
          <w:lang w:val="mn-MN"/>
        </w:rPr>
        <w:t xml:space="preserve"> урвалжит уураг </w:t>
      </w:r>
      <w:r w:rsidRPr="0012111A">
        <w:rPr>
          <w:rFonts w:ascii="Arial" w:hAnsi="Arial" w:cs="Arial"/>
          <w:bCs/>
          <w:sz w:val="24"/>
          <w:szCs w:val="24"/>
          <w:lang w:val="mn-MN"/>
        </w:rPr>
        <w:t>ба баасанд калпротектин, бүдүүн гэдэсний дуранг 6-12 сар тутам хийж хянах</w:t>
      </w:r>
    </w:p>
    <w:p w14:paraId="3780DD87" w14:textId="77777777" w:rsidR="0012111A" w:rsidRPr="0012111A" w:rsidRDefault="0012111A" w:rsidP="00A96EC6">
      <w:pPr>
        <w:numPr>
          <w:ilvl w:val="0"/>
          <w:numId w:val="3"/>
        </w:numPr>
        <w:spacing w:line="276" w:lineRule="auto"/>
        <w:jc w:val="both"/>
        <w:rPr>
          <w:rFonts w:ascii="Arial" w:hAnsi="Arial" w:cs="Arial"/>
          <w:bCs/>
          <w:sz w:val="24"/>
          <w:szCs w:val="24"/>
          <w:lang w:val="mn-MN"/>
        </w:rPr>
      </w:pPr>
      <w:r w:rsidRPr="0012111A">
        <w:rPr>
          <w:rFonts w:ascii="Arial" w:hAnsi="Arial" w:cs="Arial"/>
          <w:bCs/>
          <w:sz w:val="24"/>
          <w:szCs w:val="24"/>
          <w:lang w:val="mn-MN"/>
        </w:rPr>
        <w:t>Кроны өвчний үед цус багадалт үүсдэг бөгөөд 6-12 сар тутам ЦДШ хийж, MCV буурсан тохиолдолд ферритин, трансферрин, СРБ үзнэ.</w:t>
      </w:r>
    </w:p>
    <w:p w14:paraId="65BF43F4" w14:textId="77777777" w:rsidR="0012111A" w:rsidRPr="0012111A" w:rsidRDefault="0012111A" w:rsidP="00A96EC6">
      <w:pPr>
        <w:numPr>
          <w:ilvl w:val="0"/>
          <w:numId w:val="3"/>
        </w:numPr>
        <w:spacing w:line="276" w:lineRule="auto"/>
        <w:jc w:val="both"/>
        <w:rPr>
          <w:rFonts w:ascii="Arial" w:hAnsi="Arial" w:cs="Arial"/>
          <w:bCs/>
          <w:sz w:val="24"/>
          <w:szCs w:val="24"/>
          <w:lang w:val="mn-MN"/>
        </w:rPr>
      </w:pPr>
      <w:r w:rsidRPr="0012111A">
        <w:rPr>
          <w:rFonts w:ascii="Arial" w:hAnsi="Arial" w:cs="Arial"/>
          <w:bCs/>
          <w:sz w:val="24"/>
          <w:szCs w:val="24"/>
          <w:lang w:val="mn-MN"/>
        </w:rPr>
        <w:t>МАБ хэрэглэж буй бол 8-12 долоо хоногийн дараа хяналтын шинжилгээнүүдийг хийнэ.</w:t>
      </w:r>
    </w:p>
    <w:p w14:paraId="759EE584" w14:textId="77777777" w:rsidR="0012111A" w:rsidRPr="0012111A" w:rsidRDefault="0012111A" w:rsidP="00A96EC6">
      <w:pPr>
        <w:numPr>
          <w:ilvl w:val="0"/>
          <w:numId w:val="3"/>
        </w:numPr>
        <w:spacing w:line="276" w:lineRule="auto"/>
        <w:jc w:val="both"/>
        <w:rPr>
          <w:rFonts w:ascii="Arial" w:hAnsi="Arial" w:cs="Arial"/>
          <w:bCs/>
          <w:sz w:val="24"/>
          <w:szCs w:val="24"/>
          <w:lang w:val="mn-MN"/>
        </w:rPr>
      </w:pPr>
      <w:r w:rsidRPr="0012111A">
        <w:rPr>
          <w:rFonts w:ascii="Arial" w:hAnsi="Arial" w:cs="Arial"/>
          <w:bCs/>
          <w:sz w:val="24"/>
          <w:szCs w:val="24"/>
          <w:lang w:val="mn-MN"/>
        </w:rPr>
        <w:t xml:space="preserve">Иммунмодулятор эмчилгээнд хэрэглэж буй тохиолдолд 7 хоног бүр цусны шинжилгээ хийх бөгөөд AZA, МР тунг эхний 1-4 долоо хоногт 50мг, дараагийн 5-8 долоо хоногт WBC&gt;4000, PLT&gt;=150 000 бол 100мг, MP тунг 75мг болгоно. 2 долоо хоног бүр ЦДШ, элэгний үйл ажиллагаа (алат, асат, нийт билирубин), амилаз хянана. 9-12 долоо хоногт шинжилгээ хэвийн бол AZA тунг 150мг, MP тунг 100мг болгоно. 12 долоо хоногоос цааш шинжилгээг хянаад явах бөгөөд WBC&lt;4000, PLT&lt; 150 000 болбол эмийн тунг 50% бууруулна. 2 долоо хоногийн дараа үзэхэд элэгний үзүүлэлт 2 дахин нэмэгдсэн өөрчлөлттэй байвал эмийг зогсооно. </w:t>
      </w:r>
    </w:p>
    <w:p w14:paraId="6BD7FF26" w14:textId="77777777" w:rsidR="0012111A" w:rsidRPr="0012111A" w:rsidRDefault="0012111A" w:rsidP="00A96EC6">
      <w:pPr>
        <w:numPr>
          <w:ilvl w:val="0"/>
          <w:numId w:val="3"/>
        </w:numPr>
        <w:spacing w:line="276" w:lineRule="auto"/>
        <w:jc w:val="both"/>
        <w:rPr>
          <w:rFonts w:ascii="Arial" w:hAnsi="Arial" w:cs="Arial"/>
          <w:bCs/>
          <w:sz w:val="24"/>
          <w:szCs w:val="24"/>
          <w:lang w:val="mn-MN"/>
        </w:rPr>
      </w:pPr>
      <w:r w:rsidRPr="0012111A">
        <w:rPr>
          <w:rFonts w:ascii="Arial" w:hAnsi="Arial" w:cs="Arial"/>
          <w:bCs/>
          <w:sz w:val="24"/>
          <w:szCs w:val="24"/>
          <w:lang w:val="mn-MN"/>
        </w:rPr>
        <w:t>Арьсны хавдар үүсэх эрсдэлтэй тул жил бүр арьсны эмчид үзүүлнэ. Нарны шууд тусгалаас зайлсхийж, нарны тос хэрэглэнэ.</w:t>
      </w:r>
    </w:p>
    <w:p w14:paraId="58643AEE" w14:textId="77777777" w:rsidR="0012111A" w:rsidRPr="0012111A" w:rsidRDefault="0012111A" w:rsidP="00A96EC6">
      <w:pPr>
        <w:numPr>
          <w:ilvl w:val="0"/>
          <w:numId w:val="3"/>
        </w:numPr>
        <w:spacing w:line="276" w:lineRule="auto"/>
        <w:jc w:val="both"/>
        <w:rPr>
          <w:rFonts w:ascii="Arial" w:hAnsi="Arial" w:cs="Arial"/>
          <w:bCs/>
          <w:sz w:val="24"/>
          <w:szCs w:val="24"/>
          <w:lang w:val="mn-MN"/>
        </w:rPr>
      </w:pPr>
      <w:r w:rsidRPr="0012111A">
        <w:rPr>
          <w:rFonts w:ascii="Arial" w:hAnsi="Arial" w:cs="Arial"/>
          <w:bCs/>
          <w:sz w:val="24"/>
          <w:szCs w:val="24"/>
          <w:lang w:val="mn-MN"/>
        </w:rPr>
        <w:t xml:space="preserve">Яс сийрэгжилт үүсэх эрсдэл өндөр тул  ялангуяа дараах  хүмүүст жил бүр ясны сийрэгжлийн (BMD- bone mass density) шинжилгээ хийлгэнэ. </w:t>
      </w:r>
    </w:p>
    <w:p w14:paraId="1835AC7B" w14:textId="77777777" w:rsidR="0012111A" w:rsidRPr="0012111A" w:rsidRDefault="0012111A" w:rsidP="008F3BAF">
      <w:pPr>
        <w:numPr>
          <w:ilvl w:val="0"/>
          <w:numId w:val="65"/>
        </w:numPr>
        <w:spacing w:after="0" w:line="276" w:lineRule="auto"/>
        <w:rPr>
          <w:rFonts w:ascii="Arial" w:hAnsi="Arial" w:cs="Arial"/>
          <w:bCs/>
          <w:sz w:val="24"/>
          <w:szCs w:val="24"/>
          <w:lang w:val="mn-MN"/>
        </w:rPr>
      </w:pPr>
      <w:r w:rsidRPr="0012111A">
        <w:rPr>
          <w:rFonts w:ascii="Arial" w:hAnsi="Arial" w:cs="Arial"/>
          <w:bCs/>
          <w:sz w:val="24"/>
          <w:szCs w:val="24"/>
          <w:lang w:val="mn-MN"/>
        </w:rPr>
        <w:t>Цэвэршилтийн дараах үе</w:t>
      </w:r>
    </w:p>
    <w:p w14:paraId="5E26B35D" w14:textId="77777777" w:rsidR="0012111A" w:rsidRPr="0012111A" w:rsidRDefault="0012111A" w:rsidP="008F3BAF">
      <w:pPr>
        <w:numPr>
          <w:ilvl w:val="0"/>
          <w:numId w:val="65"/>
        </w:numPr>
        <w:spacing w:after="0" w:line="276" w:lineRule="auto"/>
        <w:rPr>
          <w:rFonts w:ascii="Arial" w:hAnsi="Arial" w:cs="Arial"/>
          <w:bCs/>
          <w:sz w:val="24"/>
          <w:szCs w:val="24"/>
          <w:lang w:val="mn-MN"/>
        </w:rPr>
      </w:pPr>
      <w:r w:rsidRPr="0012111A">
        <w:rPr>
          <w:rFonts w:ascii="Arial" w:hAnsi="Arial" w:cs="Arial"/>
          <w:bCs/>
          <w:sz w:val="24"/>
          <w:szCs w:val="24"/>
          <w:lang w:val="mn-MN"/>
        </w:rPr>
        <w:lastRenderedPageBreak/>
        <w:t>3 сараас дээш даавар эмчилгээ хийлгэсэн хүмүүс</w:t>
      </w:r>
    </w:p>
    <w:p w14:paraId="0DBBD7F8" w14:textId="77777777" w:rsidR="0012111A" w:rsidRPr="0012111A" w:rsidRDefault="0012111A" w:rsidP="008F3BAF">
      <w:pPr>
        <w:numPr>
          <w:ilvl w:val="0"/>
          <w:numId w:val="65"/>
        </w:numPr>
        <w:spacing w:after="0" w:line="276" w:lineRule="auto"/>
        <w:rPr>
          <w:rFonts w:ascii="Arial" w:hAnsi="Arial" w:cs="Arial"/>
          <w:bCs/>
          <w:sz w:val="24"/>
          <w:szCs w:val="24"/>
          <w:lang w:val="mn-MN"/>
        </w:rPr>
      </w:pPr>
      <w:r w:rsidRPr="0012111A">
        <w:rPr>
          <w:rFonts w:ascii="Arial" w:hAnsi="Arial" w:cs="Arial"/>
          <w:bCs/>
          <w:sz w:val="24"/>
          <w:szCs w:val="24"/>
          <w:lang w:val="mn-MN"/>
        </w:rPr>
        <w:t>Гэмтлээс болж ясны хугарал үүсч байсан хүмүүс</w:t>
      </w:r>
    </w:p>
    <w:p w14:paraId="7A590F1F" w14:textId="77777777" w:rsidR="0012111A" w:rsidRPr="0012111A" w:rsidRDefault="0012111A" w:rsidP="008F3BAF">
      <w:pPr>
        <w:numPr>
          <w:ilvl w:val="0"/>
          <w:numId w:val="65"/>
        </w:numPr>
        <w:spacing w:after="0" w:line="276" w:lineRule="auto"/>
        <w:rPr>
          <w:rFonts w:ascii="Arial" w:hAnsi="Arial" w:cs="Arial"/>
          <w:bCs/>
          <w:sz w:val="24"/>
          <w:szCs w:val="24"/>
          <w:lang w:val="mn-MN"/>
        </w:rPr>
      </w:pPr>
      <w:r w:rsidRPr="0012111A">
        <w:rPr>
          <w:rFonts w:ascii="Arial" w:hAnsi="Arial" w:cs="Arial"/>
          <w:bCs/>
          <w:sz w:val="24"/>
          <w:szCs w:val="24"/>
          <w:lang w:val="mn-MN"/>
        </w:rPr>
        <w:t>60 ба түүнээс дээш насныхан</w:t>
      </w:r>
    </w:p>
    <w:p w14:paraId="45A603C9" w14:textId="77777777" w:rsidR="0012111A" w:rsidRPr="0012111A" w:rsidRDefault="0012111A" w:rsidP="00A96EC6">
      <w:pPr>
        <w:spacing w:line="276" w:lineRule="auto"/>
        <w:rPr>
          <w:rFonts w:ascii="Arial" w:hAnsi="Arial" w:cs="Arial"/>
          <w:bCs/>
          <w:sz w:val="24"/>
          <w:szCs w:val="24"/>
          <w:lang w:val="mn-MN"/>
        </w:rPr>
      </w:pPr>
      <w:r w:rsidRPr="0012111A">
        <w:rPr>
          <w:rFonts w:ascii="Arial" w:hAnsi="Arial" w:cs="Arial"/>
          <w:bCs/>
          <w:sz w:val="24"/>
          <w:szCs w:val="24"/>
          <w:lang w:val="mn-MN"/>
        </w:rPr>
        <w:t>Тохирох тунгаар кальци ба витамин Д-г нэмэлтээр хэрэглэнэ.</w:t>
      </w:r>
    </w:p>
    <w:p w14:paraId="0CEC02AD" w14:textId="77777777" w:rsidR="00205BAB" w:rsidRDefault="0012111A" w:rsidP="00A96EC6">
      <w:pPr>
        <w:numPr>
          <w:ilvl w:val="0"/>
          <w:numId w:val="3"/>
        </w:numPr>
        <w:spacing w:line="276" w:lineRule="auto"/>
        <w:jc w:val="both"/>
        <w:rPr>
          <w:rFonts w:ascii="Arial" w:hAnsi="Arial" w:cs="Arial"/>
          <w:bCs/>
          <w:sz w:val="24"/>
          <w:szCs w:val="24"/>
          <w:lang w:val="mn-MN"/>
        </w:rPr>
      </w:pPr>
      <w:r w:rsidRPr="0012111A">
        <w:rPr>
          <w:rFonts w:ascii="Arial" w:hAnsi="Arial" w:cs="Arial"/>
          <w:bCs/>
          <w:sz w:val="24"/>
          <w:szCs w:val="24"/>
          <w:lang w:val="mn-MN"/>
        </w:rPr>
        <w:t>Бүдүүн шулуун гэдэсний хавдраас сэргийлэхийн тулд 8-10 жилийн дараагаас хавдрын скрининг  хийж эхэлнэ.</w:t>
      </w:r>
    </w:p>
    <w:p w14:paraId="552F535B" w14:textId="77777777" w:rsidR="00205BAB" w:rsidRPr="00C57300" w:rsidRDefault="00205BAB" w:rsidP="00455E47">
      <w:pPr>
        <w:pStyle w:val="Heading2"/>
        <w:jc w:val="center"/>
        <w:rPr>
          <w:lang w:val="mn-MN"/>
        </w:rPr>
      </w:pPr>
      <w:bookmarkStart w:id="43" w:name="_Toc183192391"/>
      <w:r w:rsidRPr="00C57300">
        <w:rPr>
          <w:lang w:val="mn-MN"/>
        </w:rPr>
        <w:t>Г.2 Эмчилгээний дараах анхан, лавлагаа шатны эмчийн хяналтанд байх хугацаа</w:t>
      </w:r>
      <w:bookmarkEnd w:id="43"/>
    </w:p>
    <w:p w14:paraId="139D9FDB" w14:textId="77777777" w:rsidR="00205BAB" w:rsidRDefault="00205BAB" w:rsidP="00A96EC6">
      <w:pPr>
        <w:spacing w:line="276" w:lineRule="auto"/>
        <w:jc w:val="both"/>
        <w:rPr>
          <w:rFonts w:ascii="Arial" w:hAnsi="Arial" w:cs="Arial"/>
          <w:bCs/>
          <w:sz w:val="24"/>
          <w:szCs w:val="24"/>
          <w:lang w:val="mn-MN"/>
        </w:rPr>
      </w:pPr>
      <w:r w:rsidRPr="0012111A">
        <w:rPr>
          <w:rFonts w:ascii="Arial" w:hAnsi="Arial" w:cs="Arial"/>
          <w:bCs/>
          <w:sz w:val="24"/>
          <w:szCs w:val="24"/>
          <w:lang w:val="mn-MN"/>
        </w:rPr>
        <w:t xml:space="preserve">Шинж тэмдэггүй, дурангаар анх оношлогдсон, эрсдэл багатай, хөнгөн явцтай Кроны өвчний үед </w:t>
      </w:r>
      <w:r>
        <w:rPr>
          <w:rFonts w:ascii="Arial" w:hAnsi="Arial" w:cs="Arial"/>
          <w:bCs/>
          <w:sz w:val="24"/>
          <w:szCs w:val="24"/>
          <w:lang w:val="mn-MN"/>
        </w:rPr>
        <w:t xml:space="preserve">анхан шатны эмчийн хяналтанд байж </w:t>
      </w:r>
      <w:r w:rsidRPr="0012111A">
        <w:rPr>
          <w:rFonts w:ascii="Arial" w:hAnsi="Arial" w:cs="Arial"/>
          <w:bCs/>
          <w:sz w:val="24"/>
          <w:szCs w:val="24"/>
          <w:lang w:val="mn-MN"/>
        </w:rPr>
        <w:t>сийвэнгийн С</w:t>
      </w:r>
      <w:r>
        <w:rPr>
          <w:rFonts w:ascii="Arial" w:hAnsi="Arial" w:cs="Arial"/>
          <w:bCs/>
          <w:sz w:val="24"/>
          <w:szCs w:val="24"/>
          <w:lang w:val="mn-MN"/>
        </w:rPr>
        <w:t xml:space="preserve"> урвалжит уураг </w:t>
      </w:r>
      <w:r w:rsidRPr="0012111A">
        <w:rPr>
          <w:rFonts w:ascii="Arial" w:hAnsi="Arial" w:cs="Arial"/>
          <w:bCs/>
          <w:sz w:val="24"/>
          <w:szCs w:val="24"/>
          <w:lang w:val="mn-MN"/>
        </w:rPr>
        <w:t>ба баасанд калпротектин, бүдүүн гэдэсний дуранг 6-12 сар тутам хийж хянах</w:t>
      </w:r>
    </w:p>
    <w:p w14:paraId="210A4736" w14:textId="77777777" w:rsidR="00205BAB" w:rsidRDefault="00205BAB" w:rsidP="00A96EC6">
      <w:pPr>
        <w:spacing w:line="276" w:lineRule="auto"/>
        <w:jc w:val="both"/>
        <w:rPr>
          <w:rFonts w:ascii="Arial" w:hAnsi="Arial" w:cs="Arial"/>
          <w:bCs/>
          <w:sz w:val="24"/>
          <w:szCs w:val="24"/>
          <w:lang w:val="mn-MN"/>
        </w:rPr>
      </w:pPr>
      <w:r>
        <w:rPr>
          <w:rFonts w:ascii="Arial" w:hAnsi="Arial" w:cs="Arial"/>
          <w:bCs/>
          <w:sz w:val="24"/>
          <w:szCs w:val="24"/>
          <w:lang w:val="mn-MN"/>
        </w:rPr>
        <w:t xml:space="preserve">Шинж тэмдэг тод илэрсэн, эрсдэл өндөр, дунд, хүнд явцтай </w:t>
      </w:r>
      <w:r w:rsidRPr="00205BAB">
        <w:rPr>
          <w:rFonts w:ascii="Arial" w:hAnsi="Arial" w:cs="Arial"/>
          <w:bCs/>
          <w:sz w:val="24"/>
          <w:szCs w:val="24"/>
          <w:lang w:val="mn-MN"/>
        </w:rPr>
        <w:t xml:space="preserve">Кроны өвчний үед </w:t>
      </w:r>
      <w:r>
        <w:rPr>
          <w:rFonts w:ascii="Arial" w:hAnsi="Arial" w:cs="Arial"/>
          <w:bCs/>
          <w:sz w:val="24"/>
          <w:szCs w:val="24"/>
          <w:lang w:val="mn-MN"/>
        </w:rPr>
        <w:t xml:space="preserve">лавлагаа шатлалын хоол боловсруулах эрхтэн судлалын эмчийн байнгын хяналтанд байна. </w:t>
      </w:r>
    </w:p>
    <w:p w14:paraId="225AB45E" w14:textId="0C8E6FD9" w:rsidR="00205BAB" w:rsidRPr="00205BAB" w:rsidRDefault="00205BAB" w:rsidP="00455E47">
      <w:pPr>
        <w:pStyle w:val="Heading2"/>
        <w:jc w:val="center"/>
        <w:rPr>
          <w:lang w:val="mn-MN"/>
        </w:rPr>
      </w:pPr>
      <w:bookmarkStart w:id="44" w:name="_Toc183192392"/>
      <w:r w:rsidRPr="00205BAB">
        <w:rPr>
          <w:lang w:val="mn-MN"/>
        </w:rPr>
        <w:t>Г.3 Анхан шатны эрүүл мэндийн байгууллагад ү</w:t>
      </w:r>
      <w:r>
        <w:rPr>
          <w:lang w:val="mn-MN"/>
        </w:rPr>
        <w:t>й</w:t>
      </w:r>
      <w:r w:rsidRPr="00205BAB">
        <w:rPr>
          <w:lang w:val="mn-MN"/>
        </w:rPr>
        <w:t>лчлүүлэгчийг хянахад анхаарах асуудлууд</w:t>
      </w:r>
      <w:bookmarkEnd w:id="44"/>
    </w:p>
    <w:p w14:paraId="0CC63425" w14:textId="77777777" w:rsidR="00BB3D55" w:rsidRPr="00C97F32" w:rsidRDefault="00BB3D55" w:rsidP="00A96EC6">
      <w:pPr>
        <w:numPr>
          <w:ilvl w:val="0"/>
          <w:numId w:val="52"/>
        </w:numPr>
        <w:spacing w:line="276" w:lineRule="auto"/>
        <w:jc w:val="both"/>
        <w:rPr>
          <w:rFonts w:ascii="Arial" w:hAnsi="Arial" w:cs="Arial"/>
          <w:bCs/>
          <w:sz w:val="24"/>
          <w:szCs w:val="24"/>
          <w:lang w:val="mn-MN"/>
        </w:rPr>
      </w:pPr>
      <w:r w:rsidRPr="00C97F32">
        <w:rPr>
          <w:rFonts w:ascii="Arial" w:hAnsi="Arial" w:cs="Arial"/>
          <w:bCs/>
          <w:sz w:val="24"/>
          <w:szCs w:val="24"/>
          <w:lang w:val="mn-MN"/>
        </w:rPr>
        <w:t>Х</w:t>
      </w:r>
      <w:r w:rsidR="00205BAB" w:rsidRPr="00C97F32">
        <w:rPr>
          <w:rFonts w:ascii="Arial" w:hAnsi="Arial" w:cs="Arial"/>
          <w:bCs/>
          <w:sz w:val="24"/>
          <w:szCs w:val="24"/>
          <w:lang w:val="mn-MN"/>
        </w:rPr>
        <w:t>өнгөн явцтай Кроны өвчний үед сийвэнгийн С урвалжит уураг ба баасанд калпротектин, бүдүүн гэдэсний дуранг 6-12 сар тутам хийж хяна</w:t>
      </w:r>
      <w:r w:rsidR="00C97F32" w:rsidRPr="00C97F32">
        <w:rPr>
          <w:rFonts w:ascii="Arial" w:hAnsi="Arial" w:cs="Arial"/>
          <w:bCs/>
          <w:sz w:val="24"/>
          <w:szCs w:val="24"/>
          <w:lang w:val="mn-MN"/>
        </w:rPr>
        <w:t>на.</w:t>
      </w:r>
      <w:r w:rsidR="00C97F32">
        <w:rPr>
          <w:rFonts w:ascii="Arial" w:hAnsi="Arial" w:cs="Arial"/>
          <w:bCs/>
          <w:sz w:val="24"/>
          <w:szCs w:val="24"/>
          <w:lang w:val="mn-MN"/>
        </w:rPr>
        <w:t xml:space="preserve"> </w:t>
      </w:r>
      <w:r w:rsidRPr="00C97F32">
        <w:rPr>
          <w:rFonts w:ascii="Arial" w:hAnsi="Arial" w:cs="Arial"/>
          <w:bCs/>
          <w:sz w:val="24"/>
          <w:szCs w:val="24"/>
          <w:lang w:val="mn-MN"/>
        </w:rPr>
        <w:t xml:space="preserve">Эмнэл зүйн шинж тод илэрсэн, шинжилгээ өөрчлөлттэй тохиолдолд лавлагаа шатны эмнэлэг рүү илгээнэ.  </w:t>
      </w:r>
    </w:p>
    <w:p w14:paraId="2ACB398C" w14:textId="77777777" w:rsidR="00205BAB" w:rsidRDefault="00205BAB" w:rsidP="00A96EC6">
      <w:pPr>
        <w:numPr>
          <w:ilvl w:val="0"/>
          <w:numId w:val="52"/>
        </w:numPr>
        <w:spacing w:line="276" w:lineRule="auto"/>
        <w:jc w:val="both"/>
        <w:rPr>
          <w:rFonts w:ascii="Arial" w:hAnsi="Arial" w:cs="Arial"/>
          <w:bCs/>
          <w:sz w:val="24"/>
          <w:szCs w:val="24"/>
          <w:lang w:val="mn-MN"/>
        </w:rPr>
      </w:pPr>
      <w:r w:rsidRPr="0012111A">
        <w:rPr>
          <w:rFonts w:ascii="Arial" w:hAnsi="Arial" w:cs="Arial"/>
          <w:bCs/>
          <w:sz w:val="24"/>
          <w:szCs w:val="24"/>
          <w:lang w:val="mn-MN"/>
        </w:rPr>
        <w:t>Кроны өвчний үед цус багадалт үүсдэг бөгөөд 6-12 сар тутам ЦДШ хийж, MCV буурсан тохиолдолд ферритин, трансферрин, СРБ үзнэ.</w:t>
      </w:r>
    </w:p>
    <w:p w14:paraId="516B7BFC" w14:textId="77777777" w:rsidR="00BB3D55" w:rsidRPr="0012111A" w:rsidRDefault="00BB3D55" w:rsidP="00A96EC6">
      <w:pPr>
        <w:numPr>
          <w:ilvl w:val="0"/>
          <w:numId w:val="52"/>
        </w:numPr>
        <w:spacing w:line="276" w:lineRule="auto"/>
        <w:jc w:val="both"/>
        <w:rPr>
          <w:rFonts w:ascii="Arial" w:hAnsi="Arial" w:cs="Arial"/>
          <w:bCs/>
          <w:sz w:val="24"/>
          <w:szCs w:val="24"/>
          <w:lang w:val="mn-MN"/>
        </w:rPr>
      </w:pPr>
      <w:r w:rsidRPr="0012111A">
        <w:rPr>
          <w:rFonts w:ascii="Arial" w:hAnsi="Arial" w:cs="Arial"/>
          <w:bCs/>
          <w:sz w:val="24"/>
          <w:szCs w:val="24"/>
          <w:lang w:val="mn-MN"/>
        </w:rPr>
        <w:t xml:space="preserve">Яс сийрэгжилт үүсэх эрсдэл өндөр тул  жил бүр ясны сийрэгжлийн (BMD- bone mass density) шинжилгээ хийлгэнэ. </w:t>
      </w:r>
    </w:p>
    <w:p w14:paraId="2380615E" w14:textId="77777777" w:rsidR="00205BAB" w:rsidRPr="00C97F32" w:rsidRDefault="00BB3D55" w:rsidP="00A96EC6">
      <w:pPr>
        <w:pStyle w:val="ListParagraph"/>
        <w:numPr>
          <w:ilvl w:val="0"/>
          <w:numId w:val="52"/>
        </w:numPr>
        <w:spacing w:line="276" w:lineRule="auto"/>
        <w:jc w:val="both"/>
        <w:rPr>
          <w:rFonts w:ascii="Arial" w:hAnsi="Arial" w:cs="Arial"/>
          <w:bCs/>
          <w:lang w:val="mn-MN"/>
        </w:rPr>
      </w:pPr>
      <w:r w:rsidRPr="00C97F32">
        <w:rPr>
          <w:rFonts w:ascii="Arial" w:hAnsi="Arial" w:cs="Arial"/>
          <w:bCs/>
          <w:lang w:val="mn-MN"/>
        </w:rPr>
        <w:t>Ш</w:t>
      </w:r>
      <w:r w:rsidR="00C97F32" w:rsidRPr="00C97F32">
        <w:rPr>
          <w:rFonts w:ascii="Arial" w:hAnsi="Arial" w:cs="Arial"/>
          <w:bCs/>
          <w:lang w:val="mn-MN"/>
        </w:rPr>
        <w:t>улуун б</w:t>
      </w:r>
      <w:r w:rsidRPr="00C97F32">
        <w:rPr>
          <w:rFonts w:ascii="Arial" w:hAnsi="Arial" w:cs="Arial"/>
          <w:bCs/>
          <w:lang w:val="mn-MN"/>
        </w:rPr>
        <w:t xml:space="preserve">үдүүн гэдэсний хавдраас сэргийлэхийн тулд 8-10 жилийн дараагаас хавдрын скрининг </w:t>
      </w:r>
      <w:r w:rsidR="00C97F32" w:rsidRPr="00C97F32">
        <w:rPr>
          <w:rFonts w:ascii="Arial" w:hAnsi="Arial" w:cs="Arial"/>
          <w:bCs/>
          <w:lang w:val="mn-MN"/>
        </w:rPr>
        <w:t>дурангийн шинжилгээнд илгээнэ.</w:t>
      </w:r>
    </w:p>
    <w:p w14:paraId="0F241F6E" w14:textId="77777777" w:rsidR="0012111A" w:rsidRPr="006D608C" w:rsidRDefault="0012111A" w:rsidP="00A96EC6">
      <w:pPr>
        <w:numPr>
          <w:ilvl w:val="0"/>
          <w:numId w:val="52"/>
        </w:numPr>
        <w:spacing w:line="276" w:lineRule="auto"/>
        <w:jc w:val="both"/>
        <w:rPr>
          <w:rFonts w:ascii="Arial" w:hAnsi="Arial" w:cs="Arial"/>
          <w:bCs/>
          <w:sz w:val="24"/>
          <w:szCs w:val="24"/>
          <w:lang w:val="mn-MN"/>
        </w:rPr>
      </w:pPr>
      <w:r w:rsidRPr="006D608C">
        <w:rPr>
          <w:rFonts w:ascii="Arial" w:hAnsi="Arial" w:cs="Arial"/>
          <w:bCs/>
          <w:sz w:val="24"/>
          <w:szCs w:val="24"/>
          <w:lang w:val="mn-MN"/>
        </w:rPr>
        <w:t>Дараах заалтаар хөдөлмөрийн чадвар алдалтыг тогтооно</w:t>
      </w:r>
      <w:r w:rsidR="00C73091" w:rsidRPr="006D608C">
        <w:rPr>
          <w:rFonts w:ascii="Arial" w:hAnsi="Arial" w:cs="Arial"/>
          <w:bCs/>
          <w:sz w:val="24"/>
          <w:szCs w:val="24"/>
          <w:vertAlign w:val="superscript"/>
          <w:lang w:val="mn-MN"/>
        </w:rPr>
        <w:t>3</w:t>
      </w:r>
      <w:r w:rsidR="00E82D91" w:rsidRPr="00C57300">
        <w:rPr>
          <w:rFonts w:ascii="Arial" w:hAnsi="Arial" w:cs="Arial"/>
          <w:bCs/>
          <w:sz w:val="24"/>
          <w:szCs w:val="24"/>
          <w:vertAlign w:val="superscript"/>
          <w:lang w:val="mn-MN"/>
        </w:rPr>
        <w:t>2</w:t>
      </w:r>
      <w:r w:rsidR="0014638D" w:rsidRPr="006D608C">
        <w:rPr>
          <w:rFonts w:ascii="Arial" w:hAnsi="Arial" w:cs="Arial"/>
          <w:bCs/>
          <w:sz w:val="24"/>
          <w:szCs w:val="24"/>
          <w:vertAlign w:val="superscript"/>
          <w:lang w:val="mn-MN"/>
        </w:rPr>
        <w:t>,3</w:t>
      </w:r>
      <w:r w:rsidR="00E82D91" w:rsidRPr="00C57300">
        <w:rPr>
          <w:rFonts w:ascii="Arial" w:hAnsi="Arial" w:cs="Arial"/>
          <w:bCs/>
          <w:sz w:val="24"/>
          <w:szCs w:val="24"/>
          <w:vertAlign w:val="superscript"/>
          <w:lang w:val="mn-MN"/>
        </w:rPr>
        <w:t>3</w:t>
      </w:r>
      <w:r w:rsidRPr="006D608C">
        <w:rPr>
          <w:rFonts w:ascii="Arial" w:hAnsi="Arial" w:cs="Arial"/>
          <w:bCs/>
          <w:sz w:val="24"/>
          <w:szCs w:val="24"/>
          <w:lang w:val="mn-MN"/>
        </w:rPr>
        <w:t>.</w:t>
      </w:r>
    </w:p>
    <w:p w14:paraId="77D66EFD" w14:textId="77777777" w:rsidR="0012111A" w:rsidRPr="0012111A" w:rsidRDefault="0012111A" w:rsidP="00455E47">
      <w:pPr>
        <w:numPr>
          <w:ilvl w:val="0"/>
          <w:numId w:val="29"/>
        </w:numPr>
        <w:spacing w:line="276" w:lineRule="auto"/>
        <w:ind w:left="360"/>
        <w:jc w:val="both"/>
        <w:rPr>
          <w:rFonts w:ascii="Arial" w:hAnsi="Arial" w:cs="Arial"/>
          <w:bCs/>
          <w:sz w:val="24"/>
          <w:szCs w:val="24"/>
          <w:lang w:val="ru-RU"/>
        </w:rPr>
      </w:pPr>
      <w:r w:rsidRPr="0012111A">
        <w:rPr>
          <w:rFonts w:ascii="Arial" w:hAnsi="Arial" w:cs="Arial"/>
          <w:bCs/>
          <w:sz w:val="24"/>
          <w:szCs w:val="24"/>
          <w:lang w:val="ru-RU"/>
        </w:rPr>
        <w:t>Дүрс оношилгоо б</w:t>
      </w:r>
      <w:r w:rsidR="00634ECA">
        <w:rPr>
          <w:rFonts w:ascii="Arial" w:hAnsi="Arial" w:cs="Arial"/>
          <w:bCs/>
          <w:sz w:val="24"/>
          <w:szCs w:val="24"/>
          <w:lang w:val="mn-MN"/>
        </w:rPr>
        <w:t>а</w:t>
      </w:r>
      <w:r w:rsidRPr="0012111A">
        <w:rPr>
          <w:rFonts w:ascii="Arial" w:hAnsi="Arial" w:cs="Arial"/>
          <w:bCs/>
          <w:sz w:val="24"/>
          <w:szCs w:val="24"/>
          <w:lang w:val="ru-RU"/>
        </w:rPr>
        <w:t xml:space="preserve"> мэс заслаар батлагдсан нарийн</w:t>
      </w:r>
      <w:r w:rsidR="00634ECA">
        <w:rPr>
          <w:rFonts w:ascii="Arial" w:hAnsi="Arial" w:cs="Arial"/>
          <w:bCs/>
          <w:sz w:val="24"/>
          <w:szCs w:val="24"/>
          <w:lang w:val="mn-MN"/>
        </w:rPr>
        <w:t xml:space="preserve">, </w:t>
      </w:r>
      <w:r w:rsidRPr="0012111A">
        <w:rPr>
          <w:rFonts w:ascii="Arial" w:hAnsi="Arial" w:cs="Arial"/>
          <w:bCs/>
          <w:sz w:val="24"/>
          <w:szCs w:val="24"/>
          <w:lang w:val="ru-RU"/>
        </w:rPr>
        <w:t>бүдүүн гэдэсний нарийсалт хэсгүүдийн түгжрэл (наалдац биш) проксимал хэсгийн тэлэлттэй бөгөөд үүнээс үүдэн гэдэс суллах ажилбар болон мэс засал хийлгэхийн тулд эмнэлэгт жилд 2 удаа, 60-аас доошгүй хоногийн зайтай хэвтэх</w:t>
      </w:r>
    </w:p>
    <w:p w14:paraId="786CCA4E" w14:textId="77777777" w:rsidR="0012111A" w:rsidRPr="0012111A" w:rsidRDefault="0012111A" w:rsidP="00455E47">
      <w:pPr>
        <w:numPr>
          <w:ilvl w:val="0"/>
          <w:numId w:val="29"/>
        </w:numPr>
        <w:spacing w:line="276" w:lineRule="auto"/>
        <w:ind w:left="360"/>
        <w:jc w:val="both"/>
        <w:rPr>
          <w:rFonts w:ascii="Arial" w:hAnsi="Arial" w:cs="Arial"/>
          <w:bCs/>
          <w:sz w:val="24"/>
          <w:szCs w:val="24"/>
          <w:lang w:val="ru-RU"/>
        </w:rPr>
      </w:pPr>
      <w:r w:rsidRPr="0012111A">
        <w:rPr>
          <w:rFonts w:ascii="Arial" w:hAnsi="Arial" w:cs="Arial"/>
          <w:bCs/>
          <w:sz w:val="24"/>
          <w:szCs w:val="24"/>
          <w:lang w:val="ru-RU"/>
        </w:rPr>
        <w:t>1 жилийн дотор хугацаанд, дор хаяж 60 хоногийн зайтай доорх шинжүүд илрэх</w:t>
      </w:r>
    </w:p>
    <w:p w14:paraId="009A0FD8" w14:textId="77777777" w:rsidR="0012111A" w:rsidRPr="0012111A" w:rsidRDefault="0012111A" w:rsidP="00455E47">
      <w:pPr>
        <w:numPr>
          <w:ilvl w:val="1"/>
          <w:numId w:val="28"/>
        </w:numPr>
        <w:spacing w:line="276" w:lineRule="auto"/>
        <w:ind w:left="1080"/>
        <w:rPr>
          <w:rFonts w:ascii="Arial" w:hAnsi="Arial" w:cs="Arial"/>
          <w:bCs/>
          <w:sz w:val="24"/>
          <w:szCs w:val="24"/>
          <w:lang w:val="ru-RU"/>
        </w:rPr>
      </w:pPr>
      <w:r w:rsidRPr="0012111A">
        <w:rPr>
          <w:rFonts w:ascii="Arial" w:hAnsi="Arial" w:cs="Arial"/>
          <w:bCs/>
          <w:sz w:val="24"/>
          <w:szCs w:val="24"/>
          <w:lang w:val="ru-RU"/>
        </w:rPr>
        <w:t>Цус багадалт, гемоглобин доод тал нь 60 хоногийн зайтай хоёр удаагийн шинжилгээнд 10.0 г/дл-ээс бага байх; эсвэл</w:t>
      </w:r>
    </w:p>
    <w:p w14:paraId="315E8E89" w14:textId="77777777" w:rsidR="0012111A" w:rsidRPr="0012111A" w:rsidRDefault="0012111A" w:rsidP="00455E47">
      <w:pPr>
        <w:numPr>
          <w:ilvl w:val="1"/>
          <w:numId w:val="28"/>
        </w:numPr>
        <w:spacing w:line="276" w:lineRule="auto"/>
        <w:ind w:left="1080"/>
        <w:rPr>
          <w:rFonts w:ascii="Arial" w:hAnsi="Arial" w:cs="Arial"/>
          <w:bCs/>
          <w:sz w:val="24"/>
          <w:szCs w:val="24"/>
          <w:lang w:val="ru-RU"/>
        </w:rPr>
      </w:pPr>
      <w:r w:rsidRPr="0012111A">
        <w:rPr>
          <w:rFonts w:ascii="Arial" w:hAnsi="Arial" w:cs="Arial"/>
          <w:bCs/>
          <w:sz w:val="24"/>
          <w:szCs w:val="24"/>
          <w:lang w:val="ru-RU"/>
        </w:rPr>
        <w:t>Цусан дахь альбумин дор хаяж 60 хоногийн зайтай хоёр удаагийн шинжилгээнд 3.0 г/дл ба түүнээс бага, илэрсэн; эсвэл</w:t>
      </w:r>
    </w:p>
    <w:p w14:paraId="138EF909" w14:textId="77777777" w:rsidR="0012111A" w:rsidRPr="0012111A" w:rsidRDefault="0012111A" w:rsidP="00455E47">
      <w:pPr>
        <w:numPr>
          <w:ilvl w:val="1"/>
          <w:numId w:val="28"/>
        </w:numPr>
        <w:spacing w:line="276" w:lineRule="auto"/>
        <w:ind w:left="1080"/>
        <w:rPr>
          <w:rFonts w:ascii="Arial" w:hAnsi="Arial" w:cs="Arial"/>
          <w:bCs/>
          <w:sz w:val="24"/>
          <w:szCs w:val="24"/>
          <w:lang w:val="ru-RU"/>
        </w:rPr>
      </w:pPr>
      <w:r w:rsidRPr="0012111A">
        <w:rPr>
          <w:rFonts w:ascii="Arial" w:hAnsi="Arial" w:cs="Arial"/>
          <w:bCs/>
          <w:sz w:val="24"/>
          <w:szCs w:val="24"/>
          <w:lang w:val="ru-RU"/>
        </w:rPr>
        <w:lastRenderedPageBreak/>
        <w:t>Үзлэгээр хэвлийг тэмтрэхэд эмзэглэлтэй, хэвлийд масс тэмтрэгдэх; эсвэл</w:t>
      </w:r>
    </w:p>
    <w:p w14:paraId="6EF49663" w14:textId="77777777" w:rsidR="0012111A" w:rsidRPr="0012111A" w:rsidRDefault="0012111A" w:rsidP="00455E47">
      <w:pPr>
        <w:numPr>
          <w:ilvl w:val="1"/>
          <w:numId w:val="28"/>
        </w:numPr>
        <w:spacing w:line="276" w:lineRule="auto"/>
        <w:ind w:left="1080"/>
        <w:rPr>
          <w:rFonts w:ascii="Arial" w:hAnsi="Arial" w:cs="Arial"/>
          <w:bCs/>
          <w:sz w:val="24"/>
          <w:szCs w:val="24"/>
          <w:lang w:val="ru-RU"/>
        </w:rPr>
      </w:pPr>
      <w:r w:rsidRPr="0012111A">
        <w:rPr>
          <w:rFonts w:ascii="Arial" w:hAnsi="Arial" w:cs="Arial"/>
          <w:bCs/>
          <w:sz w:val="24"/>
          <w:szCs w:val="24"/>
          <w:lang w:val="ru-RU"/>
        </w:rPr>
        <w:t>Цорго, буглаа бүхий хошного орчмын эмгэг; эсвэл</w:t>
      </w:r>
    </w:p>
    <w:p w14:paraId="383A3A6E" w14:textId="77777777" w:rsidR="0012111A" w:rsidRPr="0012111A" w:rsidRDefault="0012111A" w:rsidP="00455E47">
      <w:pPr>
        <w:numPr>
          <w:ilvl w:val="1"/>
          <w:numId w:val="28"/>
        </w:numPr>
        <w:spacing w:line="276" w:lineRule="auto"/>
        <w:ind w:left="1080"/>
        <w:rPr>
          <w:rFonts w:ascii="Arial" w:hAnsi="Arial" w:cs="Arial"/>
          <w:bCs/>
          <w:sz w:val="24"/>
          <w:szCs w:val="24"/>
          <w:lang w:val="ru-RU"/>
        </w:rPr>
      </w:pPr>
      <w:r w:rsidRPr="0012111A">
        <w:rPr>
          <w:rFonts w:ascii="Arial" w:hAnsi="Arial" w:cs="Arial"/>
          <w:bCs/>
          <w:sz w:val="24"/>
          <w:szCs w:val="24"/>
          <w:lang w:val="ru-RU"/>
        </w:rPr>
        <w:t xml:space="preserve">Өдөр тутмын нэмэлт хоол тэжээлийг ходоод, </w:t>
      </w:r>
      <w:r w:rsidR="00796D83">
        <w:rPr>
          <w:rFonts w:ascii="Arial" w:hAnsi="Arial" w:cs="Arial"/>
          <w:bCs/>
          <w:sz w:val="24"/>
          <w:szCs w:val="24"/>
          <w:lang w:val="mn-MN"/>
        </w:rPr>
        <w:t xml:space="preserve">дээд </w:t>
      </w:r>
      <w:r w:rsidRPr="0012111A">
        <w:rPr>
          <w:rFonts w:ascii="Arial" w:hAnsi="Arial" w:cs="Arial"/>
          <w:bCs/>
          <w:sz w:val="24"/>
          <w:szCs w:val="24"/>
          <w:lang w:val="ru-RU"/>
        </w:rPr>
        <w:t>гэдэс, нарийн гэдсэнд тавьсан гуурсаар юмуу төвийн вений катетераар авах шаардлагатай, эсвэл</w:t>
      </w:r>
    </w:p>
    <w:p w14:paraId="2CE063C1" w14:textId="77777777" w:rsidR="0012111A" w:rsidRPr="0012111A" w:rsidRDefault="0012111A" w:rsidP="00455E47">
      <w:pPr>
        <w:numPr>
          <w:ilvl w:val="0"/>
          <w:numId w:val="30"/>
        </w:numPr>
        <w:spacing w:line="276" w:lineRule="auto"/>
        <w:ind w:left="360"/>
        <w:rPr>
          <w:rFonts w:ascii="Arial" w:hAnsi="Arial" w:cs="Arial"/>
          <w:bCs/>
          <w:sz w:val="24"/>
          <w:szCs w:val="24"/>
          <w:lang w:val="ru-RU"/>
        </w:rPr>
      </w:pPr>
      <w:r w:rsidRPr="0012111A">
        <w:rPr>
          <w:rFonts w:ascii="Arial" w:hAnsi="Arial" w:cs="Arial"/>
          <w:bCs/>
          <w:sz w:val="24"/>
          <w:szCs w:val="24"/>
          <w:lang w:val="ru-RU"/>
        </w:rPr>
        <w:t xml:space="preserve">Жилд дунджаар 3 удаа эсвэл 4 сар тутамд нэг удаа, 2 долоо хоног ба түүнээс дээш хугацаагаар үргэлжилж дараах хязгаарлагдмал байдлыг үүсдгэдэг х хүндрэлүүд </w:t>
      </w:r>
    </w:p>
    <w:p w14:paraId="375FBC21" w14:textId="77777777" w:rsidR="0012111A" w:rsidRPr="0012111A" w:rsidRDefault="0012111A" w:rsidP="00455E47">
      <w:pPr>
        <w:numPr>
          <w:ilvl w:val="0"/>
          <w:numId w:val="31"/>
        </w:numPr>
        <w:spacing w:line="276" w:lineRule="auto"/>
        <w:ind w:left="1080"/>
        <w:rPr>
          <w:rFonts w:ascii="Arial" w:hAnsi="Arial" w:cs="Arial"/>
          <w:bCs/>
          <w:sz w:val="24"/>
          <w:szCs w:val="24"/>
          <w:lang w:val="ru-RU"/>
        </w:rPr>
      </w:pPr>
      <w:r w:rsidRPr="0012111A">
        <w:rPr>
          <w:rFonts w:ascii="Arial" w:hAnsi="Arial" w:cs="Arial"/>
          <w:bCs/>
          <w:sz w:val="24"/>
          <w:szCs w:val="24"/>
          <w:lang w:val="ru-RU"/>
        </w:rPr>
        <w:t>Өөрөө өөртөө үйлчлэх боломжтой ч гэр бүлээ тэжээхэд хувь нэмэр оруулах, нийтийн тээврээр зорчих чадвар ноцтойгоор хязгаарлагдах</w:t>
      </w:r>
    </w:p>
    <w:p w14:paraId="6EC10FBC" w14:textId="77777777" w:rsidR="0012111A" w:rsidRPr="0012111A" w:rsidRDefault="0012111A" w:rsidP="00455E47">
      <w:pPr>
        <w:numPr>
          <w:ilvl w:val="0"/>
          <w:numId w:val="31"/>
        </w:numPr>
        <w:spacing w:line="276" w:lineRule="auto"/>
        <w:ind w:left="1080"/>
        <w:rPr>
          <w:rFonts w:ascii="Arial" w:hAnsi="Arial" w:cs="Arial"/>
          <w:bCs/>
          <w:sz w:val="24"/>
          <w:szCs w:val="24"/>
          <w:lang w:val="ru-RU"/>
        </w:rPr>
      </w:pPr>
      <w:r w:rsidRPr="0012111A">
        <w:rPr>
          <w:rFonts w:ascii="Arial" w:hAnsi="Arial" w:cs="Arial"/>
          <w:bCs/>
          <w:sz w:val="24"/>
          <w:szCs w:val="24"/>
          <w:lang w:val="ru-RU"/>
        </w:rPr>
        <w:t xml:space="preserve">Дотны найз нөхөд, хамаатан садантайгаа харилцах боломжтой байсан ч бусадтай бие даан, зохистой, үр дүнтэй, тогтвортой харилцах харилцаа байнгын хязгаарлалттай байх </w:t>
      </w:r>
    </w:p>
    <w:p w14:paraId="7F857FA7" w14:textId="77777777" w:rsidR="0012111A" w:rsidRPr="0012111A" w:rsidRDefault="0012111A" w:rsidP="00455E47">
      <w:pPr>
        <w:numPr>
          <w:ilvl w:val="0"/>
          <w:numId w:val="31"/>
        </w:numPr>
        <w:spacing w:line="276" w:lineRule="auto"/>
        <w:ind w:left="1080"/>
        <w:rPr>
          <w:rFonts w:ascii="Arial" w:hAnsi="Arial" w:cs="Arial"/>
          <w:bCs/>
          <w:sz w:val="24"/>
          <w:szCs w:val="24"/>
          <w:lang w:val="ru-RU"/>
        </w:rPr>
      </w:pPr>
      <w:r w:rsidRPr="0012111A">
        <w:rPr>
          <w:rFonts w:ascii="Arial" w:hAnsi="Arial" w:cs="Arial"/>
          <w:bCs/>
          <w:sz w:val="24"/>
          <w:szCs w:val="24"/>
          <w:lang w:val="ru-RU"/>
        </w:rPr>
        <w:t xml:space="preserve">Ажлын байран дээр үүрэг, даалгавруудыг цаг тухайд нь гүйцэтгэж чадахгүй байх </w:t>
      </w:r>
    </w:p>
    <w:p w14:paraId="3F7F1A49" w14:textId="77777777" w:rsidR="0012111A" w:rsidRPr="0012111A" w:rsidRDefault="0012111A" w:rsidP="00455E47">
      <w:pPr>
        <w:numPr>
          <w:ilvl w:val="0"/>
          <w:numId w:val="30"/>
        </w:numPr>
        <w:spacing w:line="276" w:lineRule="auto"/>
        <w:ind w:left="360"/>
        <w:jc w:val="both"/>
        <w:rPr>
          <w:rFonts w:ascii="Arial" w:hAnsi="Arial" w:cs="Arial"/>
          <w:bCs/>
          <w:sz w:val="24"/>
          <w:szCs w:val="24"/>
          <w:lang w:val="ru-RU"/>
        </w:rPr>
      </w:pPr>
      <w:r w:rsidRPr="0012111A">
        <w:rPr>
          <w:rFonts w:ascii="Arial" w:hAnsi="Arial" w:cs="Arial"/>
          <w:bCs/>
          <w:sz w:val="24"/>
          <w:szCs w:val="24"/>
          <w:lang w:val="ru-RU"/>
        </w:rPr>
        <w:t>Гэдэсний дутагдлын улмаас дор хаяж 1 жил төв венийн катетерээр дамжуулан хооллож байгаа</w:t>
      </w:r>
    </w:p>
    <w:p w14:paraId="0A203CA9" w14:textId="77777777" w:rsidR="0012111A" w:rsidRDefault="0012111A" w:rsidP="00455E47">
      <w:pPr>
        <w:numPr>
          <w:ilvl w:val="0"/>
          <w:numId w:val="30"/>
        </w:numPr>
        <w:spacing w:line="276" w:lineRule="auto"/>
        <w:ind w:left="360"/>
        <w:jc w:val="both"/>
        <w:rPr>
          <w:rFonts w:ascii="Arial" w:hAnsi="Arial" w:cs="Arial"/>
          <w:bCs/>
          <w:sz w:val="24"/>
          <w:szCs w:val="24"/>
          <w:lang w:val="ru-RU"/>
        </w:rPr>
      </w:pPr>
      <w:r w:rsidRPr="0012111A">
        <w:rPr>
          <w:rFonts w:ascii="Arial" w:hAnsi="Arial" w:cs="Arial"/>
          <w:bCs/>
          <w:sz w:val="24"/>
          <w:szCs w:val="24"/>
          <w:lang w:val="ru-RU"/>
        </w:rPr>
        <w:t xml:space="preserve">Эмчийн зааж өгсөн </w:t>
      </w:r>
      <w:r w:rsidR="00634ECA">
        <w:rPr>
          <w:rFonts w:ascii="Arial" w:hAnsi="Arial" w:cs="Arial"/>
          <w:bCs/>
          <w:sz w:val="24"/>
          <w:szCs w:val="24"/>
          <w:lang w:val="mn-MN"/>
        </w:rPr>
        <w:t>э</w:t>
      </w:r>
      <w:r w:rsidRPr="0012111A">
        <w:rPr>
          <w:rFonts w:ascii="Arial" w:hAnsi="Arial" w:cs="Arial"/>
          <w:bCs/>
          <w:sz w:val="24"/>
          <w:szCs w:val="24"/>
          <w:lang w:val="ru-RU"/>
        </w:rPr>
        <w:t>мчилгээг дагаж мөрдөж байгаа ч 1 жилд хоорондоо дор хаяж 60 хоногийн зайтай хэмжилтээр биеийн жингийн индекс 17.5-аас бага байх</w:t>
      </w:r>
    </w:p>
    <w:p w14:paraId="11C3E694" w14:textId="77777777" w:rsidR="00796D83" w:rsidRPr="00796D83" w:rsidRDefault="00796D83" w:rsidP="00A96EC6">
      <w:pPr>
        <w:spacing w:line="276" w:lineRule="auto"/>
        <w:jc w:val="both"/>
        <w:rPr>
          <w:rFonts w:ascii="Arial" w:hAnsi="Arial" w:cs="Arial"/>
          <w:bCs/>
          <w:sz w:val="24"/>
          <w:szCs w:val="24"/>
          <w:lang w:val="mn-MN"/>
        </w:rPr>
      </w:pPr>
      <w:r w:rsidRPr="00796D83">
        <w:rPr>
          <w:rFonts w:ascii="Arial" w:hAnsi="Arial" w:cs="Arial"/>
          <w:bCs/>
          <w:sz w:val="24"/>
          <w:szCs w:val="24"/>
          <w:lang w:val="mn-MN"/>
        </w:rPr>
        <w:t>“</w:t>
      </w:r>
      <w:r w:rsidRPr="00C57300">
        <w:rPr>
          <w:rFonts w:ascii="Arial" w:hAnsi="Arial" w:cs="Arial"/>
          <w:bCs/>
          <w:sz w:val="24"/>
          <w:szCs w:val="24"/>
          <w:lang w:val="ru-RU"/>
        </w:rPr>
        <w:t>Даатгуулагч, хүний хөдөлмөрийн чадвар алдалтын хувь, хугацаа, шалтгааныг магадлах, хөдөлмөр зохицуулалт хийхэд баримтлах өвчний жагсаалт батлах тухай</w:t>
      </w:r>
      <w:r w:rsidRPr="00796D83">
        <w:rPr>
          <w:rFonts w:ascii="Arial" w:hAnsi="Arial" w:cs="Arial"/>
          <w:bCs/>
          <w:sz w:val="24"/>
          <w:szCs w:val="24"/>
          <w:lang w:val="mn-MN"/>
        </w:rPr>
        <w:t>” 2</w:t>
      </w:r>
      <w:r w:rsidRPr="00C57300">
        <w:rPr>
          <w:rFonts w:ascii="Arial" w:hAnsi="Arial" w:cs="Arial"/>
          <w:bCs/>
          <w:sz w:val="24"/>
          <w:szCs w:val="24"/>
          <w:lang w:val="ru-RU"/>
        </w:rPr>
        <w:t>023 оны 12 дугаар сарын 15-ны өдөр</w:t>
      </w:r>
      <w:r w:rsidRPr="00796D83">
        <w:rPr>
          <w:rFonts w:ascii="Arial" w:hAnsi="Arial" w:cs="Arial"/>
          <w:bCs/>
          <w:sz w:val="24"/>
          <w:szCs w:val="24"/>
          <w:lang w:val="mn-MN"/>
        </w:rPr>
        <w:t xml:space="preserve"> </w:t>
      </w:r>
      <w:r w:rsidRPr="00C57300">
        <w:rPr>
          <w:rFonts w:ascii="Arial" w:hAnsi="Arial" w:cs="Arial"/>
          <w:bCs/>
          <w:sz w:val="24"/>
          <w:szCs w:val="24"/>
          <w:lang w:val="ru-RU"/>
        </w:rPr>
        <w:t xml:space="preserve"> А/441, А/192</w:t>
      </w:r>
      <w:r w:rsidRPr="00796D83">
        <w:rPr>
          <w:rFonts w:ascii="Arial" w:hAnsi="Arial" w:cs="Arial"/>
          <w:bCs/>
          <w:sz w:val="24"/>
          <w:szCs w:val="24"/>
          <w:lang w:val="mn-MN"/>
        </w:rPr>
        <w:t>-р Эрүүл мэндийн сайд, хөдөлмөр, нийгмийн хамгааллын сайдын хамтарсан тушаал</w:t>
      </w:r>
      <w:r>
        <w:rPr>
          <w:rFonts w:ascii="Arial" w:hAnsi="Arial" w:cs="Arial"/>
          <w:bCs/>
          <w:sz w:val="24"/>
          <w:szCs w:val="24"/>
          <w:lang w:val="mn-MN"/>
        </w:rPr>
        <w:t>аар</w:t>
      </w:r>
      <w:r w:rsidRPr="00796D83">
        <w:rPr>
          <w:rFonts w:ascii="Arial" w:hAnsi="Arial" w:cs="Arial"/>
          <w:bCs/>
          <w:sz w:val="24"/>
          <w:szCs w:val="24"/>
          <w:lang w:val="mn-MN"/>
        </w:rPr>
        <w:t xml:space="preserve"> </w:t>
      </w:r>
      <w:r w:rsidR="0014638D">
        <w:rPr>
          <w:rFonts w:ascii="Arial" w:hAnsi="Arial" w:cs="Arial"/>
          <w:bCs/>
          <w:sz w:val="24"/>
          <w:szCs w:val="24"/>
          <w:lang w:val="mn-MN"/>
        </w:rPr>
        <w:t xml:space="preserve">доорх өвчний жагсаалтыг баталсан байдаг. Үүнд: </w:t>
      </w:r>
    </w:p>
    <w:p w14:paraId="237184AC" w14:textId="77777777" w:rsidR="00796D83" w:rsidRPr="00C57300" w:rsidRDefault="00796D83" w:rsidP="00A96EC6">
      <w:pPr>
        <w:spacing w:line="276" w:lineRule="auto"/>
        <w:jc w:val="both"/>
        <w:rPr>
          <w:rFonts w:ascii="Arial" w:hAnsi="Arial" w:cs="Arial"/>
          <w:bCs/>
          <w:sz w:val="24"/>
          <w:szCs w:val="24"/>
          <w:lang w:val="mn-MN"/>
        </w:rPr>
      </w:pPr>
      <w:r>
        <w:rPr>
          <w:rFonts w:ascii="Arial" w:hAnsi="Arial" w:cs="Arial"/>
          <w:bCs/>
          <w:sz w:val="24"/>
          <w:szCs w:val="24"/>
          <w:lang w:val="mn-MN"/>
        </w:rPr>
        <w:t xml:space="preserve">Хоол боловсруулах эрхтэн тогтолцооны өвчнөөс: </w:t>
      </w:r>
      <w:r w:rsidRPr="00C57300">
        <w:rPr>
          <w:rFonts w:ascii="Arial" w:hAnsi="Arial" w:cs="Arial"/>
          <w:bCs/>
          <w:sz w:val="24"/>
          <w:szCs w:val="24"/>
          <w:lang w:val="mn-MN"/>
        </w:rPr>
        <w:t>Нарийн бүдүүн гэдэсний эмгэг</w:t>
      </w:r>
      <w:r w:rsidRPr="00796D83">
        <w:rPr>
          <w:rFonts w:ascii="Arial" w:hAnsi="Arial" w:cs="Arial"/>
          <w:bCs/>
          <w:sz w:val="24"/>
          <w:szCs w:val="24"/>
          <w:lang w:val="mn-MN"/>
        </w:rPr>
        <w:t xml:space="preserve">: </w:t>
      </w:r>
      <w:r w:rsidRPr="00C57300">
        <w:rPr>
          <w:rFonts w:ascii="Arial" w:hAnsi="Arial" w:cs="Arial"/>
          <w:bCs/>
          <w:sz w:val="24"/>
          <w:szCs w:val="24"/>
          <w:lang w:val="mn-MN"/>
        </w:rPr>
        <w:t>а/Кроны өвчний хүнд хэлбэр</w:t>
      </w:r>
      <w:r>
        <w:rPr>
          <w:rFonts w:ascii="Arial" w:hAnsi="Arial" w:cs="Arial"/>
          <w:bCs/>
          <w:sz w:val="24"/>
          <w:szCs w:val="24"/>
          <w:lang w:val="mn-MN"/>
        </w:rPr>
        <w:t xml:space="preserve"> бол </w:t>
      </w:r>
      <w:r w:rsidRPr="00C57300">
        <w:rPr>
          <w:rFonts w:ascii="Arial" w:hAnsi="Arial" w:cs="Arial"/>
          <w:bCs/>
          <w:sz w:val="24"/>
          <w:szCs w:val="24"/>
          <w:lang w:val="mn-MN"/>
        </w:rPr>
        <w:t xml:space="preserve"> K50 70</w:t>
      </w:r>
      <w:r w:rsidRPr="00796D83">
        <w:rPr>
          <w:rFonts w:ascii="Arial" w:hAnsi="Arial" w:cs="Arial"/>
          <w:bCs/>
          <w:sz w:val="24"/>
          <w:szCs w:val="24"/>
          <w:lang w:val="mn-MN"/>
        </w:rPr>
        <w:t>%</w:t>
      </w:r>
      <w:r w:rsidRPr="00C57300">
        <w:rPr>
          <w:rFonts w:ascii="Arial" w:hAnsi="Arial" w:cs="Arial"/>
          <w:bCs/>
          <w:sz w:val="24"/>
          <w:szCs w:val="24"/>
          <w:lang w:val="mn-MN"/>
        </w:rPr>
        <w:t xml:space="preserve"> 2 жил</w:t>
      </w:r>
    </w:p>
    <w:p w14:paraId="54FB8A35" w14:textId="77777777" w:rsidR="00796D83" w:rsidRPr="00796D83" w:rsidRDefault="00796D83" w:rsidP="00A96EC6">
      <w:pPr>
        <w:spacing w:line="276" w:lineRule="auto"/>
        <w:jc w:val="both"/>
        <w:rPr>
          <w:rFonts w:ascii="Arial" w:hAnsi="Arial" w:cs="Arial"/>
          <w:bCs/>
          <w:sz w:val="24"/>
          <w:szCs w:val="24"/>
          <w:lang w:val="mn-MN"/>
        </w:rPr>
      </w:pPr>
      <w:r w:rsidRPr="00796D83">
        <w:rPr>
          <w:rFonts w:ascii="Arial" w:hAnsi="Arial" w:cs="Arial"/>
          <w:bCs/>
          <w:sz w:val="24"/>
          <w:szCs w:val="24"/>
        </w:rPr>
        <w:t>М</w:t>
      </w:r>
      <w:r>
        <w:rPr>
          <w:rFonts w:ascii="Arial" w:hAnsi="Arial" w:cs="Arial"/>
          <w:bCs/>
          <w:sz w:val="24"/>
          <w:szCs w:val="24"/>
          <w:lang w:val="mn-MN"/>
        </w:rPr>
        <w:t xml:space="preserve">эс заслын өвчнөөс: </w:t>
      </w:r>
      <w:r w:rsidRPr="00796D83">
        <w:rPr>
          <w:rFonts w:ascii="Arial" w:hAnsi="Arial" w:cs="Arial"/>
          <w:bCs/>
          <w:sz w:val="24"/>
          <w:szCs w:val="24"/>
          <w:lang w:val="mn-MN"/>
        </w:rPr>
        <w:t xml:space="preserve"> </w:t>
      </w:r>
    </w:p>
    <w:p w14:paraId="4155DBEF" w14:textId="77777777" w:rsidR="00455E47" w:rsidRPr="00C57300" w:rsidRDefault="00796D83" w:rsidP="00A96EC6">
      <w:pPr>
        <w:pStyle w:val="ListParagraph"/>
        <w:numPr>
          <w:ilvl w:val="0"/>
          <w:numId w:val="56"/>
        </w:numPr>
        <w:spacing w:line="276" w:lineRule="auto"/>
        <w:jc w:val="both"/>
        <w:rPr>
          <w:rFonts w:ascii="Arial" w:hAnsi="Arial" w:cs="Arial"/>
          <w:bCs/>
          <w:lang w:val="mn-MN"/>
        </w:rPr>
      </w:pPr>
      <w:r w:rsidRPr="00C57300">
        <w:rPr>
          <w:rFonts w:ascii="Arial" w:hAnsi="Arial" w:cs="Arial"/>
          <w:bCs/>
          <w:lang w:val="mn-MN"/>
        </w:rPr>
        <w:t>Нарийн, бүдүүн гэдсэнд хагалгаа хийлгэсний дараа ямар нэг хэлбэрийн цоорхой үүсгэсэн хүндрэлээс шалтгаалж тураал үүссэн K91 79</w:t>
      </w:r>
      <w:r w:rsidRPr="00455E47">
        <w:rPr>
          <w:rFonts w:ascii="Arial" w:hAnsi="Arial" w:cs="Arial"/>
          <w:bCs/>
          <w:lang w:val="mn-MN"/>
        </w:rPr>
        <w:t>%</w:t>
      </w:r>
      <w:r w:rsidRPr="00C57300">
        <w:rPr>
          <w:rFonts w:ascii="Arial" w:hAnsi="Arial" w:cs="Arial"/>
          <w:bCs/>
          <w:lang w:val="mn-MN"/>
        </w:rPr>
        <w:t xml:space="preserve"> 1-2 хүртэлх жил</w:t>
      </w:r>
    </w:p>
    <w:p w14:paraId="70EC3A54" w14:textId="77777777" w:rsidR="00455E47" w:rsidRPr="00C57300" w:rsidRDefault="00796D83" w:rsidP="00A96EC6">
      <w:pPr>
        <w:pStyle w:val="ListParagraph"/>
        <w:numPr>
          <w:ilvl w:val="0"/>
          <w:numId w:val="56"/>
        </w:numPr>
        <w:spacing w:line="276" w:lineRule="auto"/>
        <w:jc w:val="both"/>
        <w:rPr>
          <w:rFonts w:ascii="Arial" w:hAnsi="Arial" w:cs="Arial"/>
          <w:bCs/>
          <w:lang w:val="mn-MN"/>
        </w:rPr>
      </w:pPr>
      <w:r w:rsidRPr="00C57300">
        <w:rPr>
          <w:rFonts w:ascii="Arial" w:hAnsi="Arial" w:cs="Arial"/>
          <w:bCs/>
          <w:lang w:val="mn-MN"/>
        </w:rPr>
        <w:t>Нарийн, бүдүүн гэдсэнд хагалгаа хийлгэсний дараа ямар нэг хэлбэрийн цоорхой үүссэн, цоорхойг бөглөх мэс засал 2-оос дээш удаа хийгдсэн, цаашид бөглөх боломжгүй, өөрөө аяндаа бөглөрөх боломжгүй тохиолдолд</w:t>
      </w:r>
      <w:r w:rsidRPr="00455E47">
        <w:rPr>
          <w:rFonts w:ascii="Arial" w:hAnsi="Arial" w:cs="Arial"/>
          <w:bCs/>
          <w:lang w:val="mn-MN"/>
        </w:rPr>
        <w:t xml:space="preserve"> 90% хугацаагүй</w:t>
      </w:r>
    </w:p>
    <w:p w14:paraId="7222ADD8" w14:textId="72E25BE4" w:rsidR="00796D83" w:rsidRPr="00455E47" w:rsidRDefault="00796D83" w:rsidP="00A96EC6">
      <w:pPr>
        <w:pStyle w:val="ListParagraph"/>
        <w:numPr>
          <w:ilvl w:val="0"/>
          <w:numId w:val="56"/>
        </w:numPr>
        <w:spacing w:line="276" w:lineRule="auto"/>
        <w:jc w:val="both"/>
        <w:rPr>
          <w:rFonts w:ascii="Arial" w:hAnsi="Arial" w:cs="Arial"/>
          <w:bCs/>
        </w:rPr>
      </w:pPr>
      <w:proofErr w:type="spellStart"/>
      <w:r w:rsidRPr="00455E47">
        <w:rPr>
          <w:rFonts w:ascii="Arial" w:hAnsi="Arial" w:cs="Arial"/>
          <w:bCs/>
        </w:rPr>
        <w:lastRenderedPageBreak/>
        <w:t>Хоёроос</w:t>
      </w:r>
      <w:proofErr w:type="spellEnd"/>
      <w:r w:rsidRPr="00455E47">
        <w:rPr>
          <w:rFonts w:ascii="Arial" w:hAnsi="Arial" w:cs="Arial"/>
          <w:bCs/>
        </w:rPr>
        <w:t xml:space="preserve"> </w:t>
      </w:r>
      <w:proofErr w:type="spellStart"/>
      <w:r w:rsidRPr="00455E47">
        <w:rPr>
          <w:rFonts w:ascii="Arial" w:hAnsi="Arial" w:cs="Arial"/>
          <w:bCs/>
        </w:rPr>
        <w:t>дээш</w:t>
      </w:r>
      <w:proofErr w:type="spellEnd"/>
      <w:r w:rsidRPr="00455E47">
        <w:rPr>
          <w:rFonts w:ascii="Arial" w:hAnsi="Arial" w:cs="Arial"/>
          <w:bCs/>
        </w:rPr>
        <w:t xml:space="preserve"> </w:t>
      </w:r>
      <w:proofErr w:type="spellStart"/>
      <w:r w:rsidRPr="00455E47">
        <w:rPr>
          <w:rFonts w:ascii="Arial" w:hAnsi="Arial" w:cs="Arial"/>
          <w:bCs/>
        </w:rPr>
        <w:t>удаа</w:t>
      </w:r>
      <w:proofErr w:type="spellEnd"/>
      <w:r w:rsidRPr="00455E47">
        <w:rPr>
          <w:rFonts w:ascii="Arial" w:hAnsi="Arial" w:cs="Arial"/>
          <w:bCs/>
        </w:rPr>
        <w:t xml:space="preserve"> </w:t>
      </w:r>
      <w:proofErr w:type="spellStart"/>
      <w:r w:rsidRPr="00455E47">
        <w:rPr>
          <w:rFonts w:ascii="Arial" w:hAnsi="Arial" w:cs="Arial"/>
          <w:bCs/>
        </w:rPr>
        <w:t>гэдэс</w:t>
      </w:r>
      <w:proofErr w:type="spellEnd"/>
      <w:r w:rsidRPr="00455E47">
        <w:rPr>
          <w:rFonts w:ascii="Arial" w:hAnsi="Arial" w:cs="Arial"/>
          <w:bCs/>
        </w:rPr>
        <w:t xml:space="preserve"> </w:t>
      </w:r>
      <w:proofErr w:type="spellStart"/>
      <w:r w:rsidRPr="00455E47">
        <w:rPr>
          <w:rFonts w:ascii="Arial" w:hAnsi="Arial" w:cs="Arial"/>
          <w:bCs/>
        </w:rPr>
        <w:t>нь</w:t>
      </w:r>
      <w:proofErr w:type="spellEnd"/>
      <w:r w:rsidRPr="00455E47">
        <w:rPr>
          <w:rFonts w:ascii="Arial" w:hAnsi="Arial" w:cs="Arial"/>
          <w:bCs/>
        </w:rPr>
        <w:t xml:space="preserve"> </w:t>
      </w:r>
      <w:proofErr w:type="spellStart"/>
      <w:r w:rsidRPr="00455E47">
        <w:rPr>
          <w:rFonts w:ascii="Arial" w:hAnsi="Arial" w:cs="Arial"/>
          <w:bCs/>
        </w:rPr>
        <w:t>түгжирч</w:t>
      </w:r>
      <w:proofErr w:type="spellEnd"/>
      <w:r w:rsidRPr="00455E47">
        <w:rPr>
          <w:rFonts w:ascii="Arial" w:hAnsi="Arial" w:cs="Arial"/>
          <w:bCs/>
        </w:rPr>
        <w:t xml:space="preserve"> </w:t>
      </w:r>
      <w:proofErr w:type="spellStart"/>
      <w:r w:rsidRPr="00455E47">
        <w:rPr>
          <w:rFonts w:ascii="Arial" w:hAnsi="Arial" w:cs="Arial"/>
          <w:bCs/>
        </w:rPr>
        <w:t>хагалгаа</w:t>
      </w:r>
      <w:proofErr w:type="spellEnd"/>
      <w:r w:rsidRPr="00455E47">
        <w:rPr>
          <w:rFonts w:ascii="Arial" w:hAnsi="Arial" w:cs="Arial"/>
          <w:bCs/>
        </w:rPr>
        <w:t xml:space="preserve"> </w:t>
      </w:r>
      <w:proofErr w:type="spellStart"/>
      <w:r w:rsidRPr="00455E47">
        <w:rPr>
          <w:rFonts w:ascii="Arial" w:hAnsi="Arial" w:cs="Arial"/>
          <w:bCs/>
        </w:rPr>
        <w:t>хийлгэсэн</w:t>
      </w:r>
      <w:proofErr w:type="spellEnd"/>
      <w:r w:rsidRPr="00455E47">
        <w:rPr>
          <w:rFonts w:ascii="Arial" w:hAnsi="Arial" w:cs="Arial"/>
          <w:bCs/>
        </w:rPr>
        <w:t xml:space="preserve">, </w:t>
      </w:r>
      <w:proofErr w:type="spellStart"/>
      <w:r w:rsidRPr="00455E47">
        <w:rPr>
          <w:rFonts w:ascii="Arial" w:hAnsi="Arial" w:cs="Arial"/>
          <w:bCs/>
        </w:rPr>
        <w:t>үйл</w:t>
      </w:r>
      <w:proofErr w:type="spellEnd"/>
      <w:r w:rsidRPr="00455E47">
        <w:rPr>
          <w:rFonts w:ascii="Arial" w:hAnsi="Arial" w:cs="Arial"/>
          <w:bCs/>
        </w:rPr>
        <w:t xml:space="preserve"> </w:t>
      </w:r>
      <w:proofErr w:type="spellStart"/>
      <w:r w:rsidRPr="00455E47">
        <w:rPr>
          <w:rFonts w:ascii="Arial" w:hAnsi="Arial" w:cs="Arial"/>
          <w:bCs/>
        </w:rPr>
        <w:t>ажиллагааны</w:t>
      </w:r>
      <w:proofErr w:type="spellEnd"/>
      <w:r w:rsidRPr="00455E47">
        <w:rPr>
          <w:rFonts w:ascii="Arial" w:hAnsi="Arial" w:cs="Arial"/>
          <w:bCs/>
        </w:rPr>
        <w:t xml:space="preserve"> </w:t>
      </w:r>
      <w:proofErr w:type="spellStart"/>
      <w:r w:rsidRPr="00455E47">
        <w:rPr>
          <w:rFonts w:ascii="Arial" w:hAnsi="Arial" w:cs="Arial"/>
          <w:bCs/>
        </w:rPr>
        <w:t>хямралтай</w:t>
      </w:r>
      <w:proofErr w:type="spellEnd"/>
      <w:r w:rsidRPr="00455E47">
        <w:rPr>
          <w:rFonts w:ascii="Arial" w:hAnsi="Arial" w:cs="Arial"/>
          <w:bCs/>
        </w:rPr>
        <w:t xml:space="preserve"> K65 K66 69</w:t>
      </w:r>
      <w:proofErr w:type="gramStart"/>
      <w:r w:rsidRPr="00455E47">
        <w:rPr>
          <w:rFonts w:ascii="Arial" w:hAnsi="Arial" w:cs="Arial"/>
          <w:bCs/>
          <w:lang w:val="mn-MN"/>
        </w:rPr>
        <w:t xml:space="preserve">% </w:t>
      </w:r>
      <w:r w:rsidRPr="00455E47">
        <w:rPr>
          <w:rFonts w:ascii="Arial" w:hAnsi="Arial" w:cs="Arial"/>
          <w:bCs/>
        </w:rPr>
        <w:t xml:space="preserve"> 1</w:t>
      </w:r>
      <w:proofErr w:type="gramEnd"/>
      <w:r w:rsidRPr="00455E47">
        <w:rPr>
          <w:rFonts w:ascii="Arial" w:hAnsi="Arial" w:cs="Arial"/>
          <w:bCs/>
        </w:rPr>
        <w:t xml:space="preserve"> </w:t>
      </w:r>
      <w:proofErr w:type="spellStart"/>
      <w:r w:rsidRPr="00455E47">
        <w:rPr>
          <w:rFonts w:ascii="Arial" w:hAnsi="Arial" w:cs="Arial"/>
          <w:bCs/>
        </w:rPr>
        <w:t>жил</w:t>
      </w:r>
      <w:proofErr w:type="spellEnd"/>
    </w:p>
    <w:p w14:paraId="377438B9" w14:textId="77777777" w:rsidR="00796D83" w:rsidRPr="00796D83" w:rsidRDefault="00796D83" w:rsidP="00A96EC6">
      <w:pPr>
        <w:spacing w:line="276" w:lineRule="auto"/>
        <w:jc w:val="both"/>
        <w:rPr>
          <w:rFonts w:ascii="Arial" w:hAnsi="Arial" w:cs="Arial"/>
          <w:bCs/>
          <w:sz w:val="24"/>
          <w:szCs w:val="24"/>
          <w:lang w:val="mn-MN"/>
        </w:rPr>
      </w:pPr>
      <w:proofErr w:type="spellStart"/>
      <w:r w:rsidRPr="00796D83">
        <w:rPr>
          <w:rFonts w:ascii="Arial" w:hAnsi="Arial" w:cs="Arial"/>
          <w:bCs/>
          <w:sz w:val="24"/>
          <w:szCs w:val="24"/>
        </w:rPr>
        <w:t>Бүдүүн</w:t>
      </w:r>
      <w:proofErr w:type="spellEnd"/>
      <w:r w:rsidRPr="00796D83">
        <w:rPr>
          <w:rFonts w:ascii="Arial" w:hAnsi="Arial" w:cs="Arial"/>
          <w:bCs/>
          <w:sz w:val="24"/>
          <w:szCs w:val="24"/>
        </w:rPr>
        <w:t xml:space="preserve"> </w:t>
      </w:r>
      <w:proofErr w:type="spellStart"/>
      <w:r w:rsidRPr="00796D83">
        <w:rPr>
          <w:rFonts w:ascii="Arial" w:hAnsi="Arial" w:cs="Arial"/>
          <w:bCs/>
          <w:sz w:val="24"/>
          <w:szCs w:val="24"/>
        </w:rPr>
        <w:t>шулуун</w:t>
      </w:r>
      <w:proofErr w:type="spellEnd"/>
      <w:r w:rsidRPr="00796D83">
        <w:rPr>
          <w:rFonts w:ascii="Arial" w:hAnsi="Arial" w:cs="Arial"/>
          <w:bCs/>
          <w:sz w:val="24"/>
          <w:szCs w:val="24"/>
        </w:rPr>
        <w:t xml:space="preserve"> </w:t>
      </w:r>
      <w:proofErr w:type="spellStart"/>
      <w:r w:rsidRPr="00796D83">
        <w:rPr>
          <w:rFonts w:ascii="Arial" w:hAnsi="Arial" w:cs="Arial"/>
          <w:bCs/>
          <w:sz w:val="24"/>
          <w:szCs w:val="24"/>
        </w:rPr>
        <w:t>гэдэсний</w:t>
      </w:r>
      <w:proofErr w:type="spellEnd"/>
      <w:r w:rsidRPr="00796D83">
        <w:rPr>
          <w:rFonts w:ascii="Arial" w:hAnsi="Arial" w:cs="Arial"/>
          <w:bCs/>
          <w:sz w:val="24"/>
          <w:szCs w:val="24"/>
        </w:rPr>
        <w:t xml:space="preserve"> </w:t>
      </w:r>
      <w:proofErr w:type="spellStart"/>
      <w:r w:rsidRPr="00796D83">
        <w:rPr>
          <w:rFonts w:ascii="Arial" w:hAnsi="Arial" w:cs="Arial"/>
          <w:bCs/>
          <w:sz w:val="24"/>
          <w:szCs w:val="24"/>
        </w:rPr>
        <w:t>мэс</w:t>
      </w:r>
      <w:proofErr w:type="spellEnd"/>
      <w:r w:rsidRPr="00796D83">
        <w:rPr>
          <w:rFonts w:ascii="Arial" w:hAnsi="Arial" w:cs="Arial"/>
          <w:bCs/>
          <w:sz w:val="24"/>
          <w:szCs w:val="24"/>
        </w:rPr>
        <w:t xml:space="preserve"> </w:t>
      </w:r>
      <w:proofErr w:type="spellStart"/>
      <w:r w:rsidRPr="00796D83">
        <w:rPr>
          <w:rFonts w:ascii="Arial" w:hAnsi="Arial" w:cs="Arial"/>
          <w:bCs/>
          <w:sz w:val="24"/>
          <w:szCs w:val="24"/>
        </w:rPr>
        <w:t>заслын</w:t>
      </w:r>
      <w:proofErr w:type="spellEnd"/>
      <w:r w:rsidRPr="00796D83">
        <w:rPr>
          <w:rFonts w:ascii="Arial" w:hAnsi="Arial" w:cs="Arial"/>
          <w:bCs/>
          <w:sz w:val="24"/>
          <w:szCs w:val="24"/>
        </w:rPr>
        <w:t xml:space="preserve"> </w:t>
      </w:r>
      <w:proofErr w:type="spellStart"/>
      <w:r w:rsidRPr="00796D83">
        <w:rPr>
          <w:rFonts w:ascii="Arial" w:hAnsi="Arial" w:cs="Arial"/>
          <w:bCs/>
          <w:sz w:val="24"/>
          <w:szCs w:val="24"/>
        </w:rPr>
        <w:t>өвчнүүд</w:t>
      </w:r>
      <w:proofErr w:type="spellEnd"/>
      <w:r>
        <w:rPr>
          <w:rFonts w:ascii="Arial" w:hAnsi="Arial" w:cs="Arial"/>
          <w:bCs/>
          <w:sz w:val="24"/>
          <w:szCs w:val="24"/>
          <w:lang w:val="mn-MN"/>
        </w:rPr>
        <w:t xml:space="preserve">: </w:t>
      </w:r>
    </w:p>
    <w:p w14:paraId="41B99C6B" w14:textId="77777777" w:rsidR="00455E47" w:rsidRPr="00C57300" w:rsidRDefault="00796D83" w:rsidP="00A96EC6">
      <w:pPr>
        <w:pStyle w:val="ListParagraph"/>
        <w:numPr>
          <w:ilvl w:val="0"/>
          <w:numId w:val="57"/>
        </w:numPr>
        <w:spacing w:line="276" w:lineRule="auto"/>
        <w:jc w:val="both"/>
        <w:rPr>
          <w:rFonts w:ascii="Arial" w:hAnsi="Arial" w:cs="Arial"/>
          <w:bCs/>
          <w:lang w:val="mn-MN"/>
        </w:rPr>
      </w:pPr>
      <w:r w:rsidRPr="00C57300">
        <w:rPr>
          <w:rFonts w:ascii="Arial" w:hAnsi="Arial" w:cs="Arial"/>
          <w:bCs/>
          <w:lang w:val="mn-MN"/>
        </w:rPr>
        <w:t>Бүдүүн, шулуун гэдэс тайрах хагалгааны дараа гэдэсний цоорхой үүссэн K91 70</w:t>
      </w:r>
      <w:r w:rsidRPr="00455E47">
        <w:rPr>
          <w:rFonts w:ascii="Arial" w:hAnsi="Arial" w:cs="Arial"/>
          <w:bCs/>
          <w:lang w:val="mn-MN"/>
        </w:rPr>
        <w:t>%</w:t>
      </w:r>
      <w:r w:rsidRPr="00C57300">
        <w:rPr>
          <w:rFonts w:ascii="Arial" w:hAnsi="Arial" w:cs="Arial"/>
          <w:bCs/>
          <w:lang w:val="mn-MN"/>
        </w:rPr>
        <w:t xml:space="preserve"> 1 жил</w:t>
      </w:r>
    </w:p>
    <w:p w14:paraId="46277EB1" w14:textId="164DCCE1" w:rsidR="00796D83" w:rsidRPr="00C57300" w:rsidRDefault="00796D83" w:rsidP="00A96EC6">
      <w:pPr>
        <w:pStyle w:val="ListParagraph"/>
        <w:numPr>
          <w:ilvl w:val="0"/>
          <w:numId w:val="57"/>
        </w:numPr>
        <w:spacing w:line="276" w:lineRule="auto"/>
        <w:jc w:val="both"/>
        <w:rPr>
          <w:rFonts w:ascii="Arial" w:hAnsi="Arial" w:cs="Arial"/>
          <w:bCs/>
          <w:lang w:val="mn-MN"/>
        </w:rPr>
      </w:pPr>
      <w:r w:rsidRPr="00C57300">
        <w:rPr>
          <w:rFonts w:ascii="Arial" w:hAnsi="Arial" w:cs="Arial"/>
          <w:bCs/>
          <w:lang w:val="mn-MN"/>
        </w:rPr>
        <w:t>Бүдүүн гэдэсний өвөрмөц гаралтай шархлаат үрэвслийн дахилттай, хүндрэлтэй хэлбэр K51 69</w:t>
      </w:r>
      <w:r w:rsidRPr="00455E47">
        <w:rPr>
          <w:rFonts w:ascii="Arial" w:hAnsi="Arial" w:cs="Arial"/>
          <w:bCs/>
          <w:lang w:val="mn-MN"/>
        </w:rPr>
        <w:t>%</w:t>
      </w:r>
      <w:r w:rsidRPr="00C57300">
        <w:rPr>
          <w:rFonts w:ascii="Arial" w:hAnsi="Arial" w:cs="Arial"/>
          <w:bCs/>
          <w:lang w:val="mn-MN"/>
        </w:rPr>
        <w:t xml:space="preserve"> 1-2 хүртэлх жил</w:t>
      </w:r>
    </w:p>
    <w:p w14:paraId="743418FD" w14:textId="77777777" w:rsidR="00C97F32" w:rsidRDefault="00C97F32" w:rsidP="00455E47">
      <w:pPr>
        <w:pStyle w:val="Heading2"/>
        <w:rPr>
          <w:lang w:val="mn-MN"/>
        </w:rPr>
      </w:pPr>
      <w:bookmarkStart w:id="45" w:name="_Toc183192393"/>
      <w:r w:rsidRPr="00C97F32">
        <w:rPr>
          <w:lang w:val="mn-MN"/>
        </w:rPr>
        <w:t>Г.</w:t>
      </w:r>
      <w:r>
        <w:rPr>
          <w:lang w:val="mn-MN"/>
        </w:rPr>
        <w:t>4</w:t>
      </w:r>
      <w:r w:rsidRPr="00C97F32">
        <w:rPr>
          <w:lang w:val="mn-MN"/>
        </w:rPr>
        <w:t xml:space="preserve"> Яаралтай шинж илэрвэл эмнэлэгт хандах мэдээлэл</w:t>
      </w:r>
      <w:bookmarkEnd w:id="45"/>
    </w:p>
    <w:p w14:paraId="0DAF8B6A" w14:textId="77777777" w:rsidR="00C97F32" w:rsidRPr="00C97F32" w:rsidRDefault="00C97F32" w:rsidP="00455E47">
      <w:pPr>
        <w:spacing w:after="0" w:line="276" w:lineRule="auto"/>
        <w:rPr>
          <w:rFonts w:ascii="Arial" w:hAnsi="Arial" w:cs="Arial"/>
          <w:bCs/>
          <w:sz w:val="24"/>
          <w:szCs w:val="24"/>
          <w:lang w:val="mn-MN"/>
        </w:rPr>
      </w:pPr>
      <w:r w:rsidRPr="00C97F32">
        <w:rPr>
          <w:rFonts w:ascii="Arial" w:hAnsi="Arial" w:cs="Arial"/>
          <w:bCs/>
          <w:sz w:val="24"/>
          <w:szCs w:val="24"/>
          <w:lang w:val="mn-MN"/>
        </w:rPr>
        <w:t>Доорх шинжүүд илэрвэл яаралтай лавлагаа шатны эмнэлэгт хандана</w:t>
      </w:r>
      <w:r>
        <w:rPr>
          <w:rFonts w:ascii="Arial" w:hAnsi="Arial" w:cs="Arial"/>
          <w:bCs/>
          <w:sz w:val="24"/>
          <w:szCs w:val="24"/>
          <w:lang w:val="mn-MN"/>
        </w:rPr>
        <w:t>.</w:t>
      </w:r>
    </w:p>
    <w:p w14:paraId="22840B65" w14:textId="77777777" w:rsidR="00C97F32" w:rsidRPr="00C97F32" w:rsidRDefault="00C97F32" w:rsidP="00455E47">
      <w:pPr>
        <w:numPr>
          <w:ilvl w:val="0"/>
          <w:numId w:val="53"/>
        </w:numPr>
        <w:spacing w:after="0" w:line="276" w:lineRule="auto"/>
        <w:rPr>
          <w:rFonts w:ascii="Arial" w:hAnsi="Arial" w:cs="Arial"/>
          <w:bCs/>
          <w:sz w:val="24"/>
          <w:szCs w:val="24"/>
          <w:lang w:val="mn-MN"/>
        </w:rPr>
      </w:pPr>
      <w:r w:rsidRPr="00C97F32">
        <w:rPr>
          <w:rFonts w:ascii="Arial" w:hAnsi="Arial" w:cs="Arial"/>
          <w:bCs/>
          <w:sz w:val="24"/>
          <w:szCs w:val="24"/>
          <w:lang w:val="mn-MN"/>
        </w:rPr>
        <w:t>38 хэмээс дээш халуурах</w:t>
      </w:r>
    </w:p>
    <w:p w14:paraId="3EB5E9C6" w14:textId="77777777" w:rsidR="00C97F32" w:rsidRPr="00C97F32" w:rsidRDefault="00C97F32" w:rsidP="00455E47">
      <w:pPr>
        <w:numPr>
          <w:ilvl w:val="0"/>
          <w:numId w:val="53"/>
        </w:numPr>
        <w:spacing w:after="0" w:line="276" w:lineRule="auto"/>
        <w:rPr>
          <w:rFonts w:ascii="Arial" w:hAnsi="Arial" w:cs="Arial"/>
          <w:bCs/>
          <w:sz w:val="24"/>
          <w:szCs w:val="24"/>
          <w:lang w:val="mn-MN"/>
        </w:rPr>
      </w:pPr>
      <w:r w:rsidRPr="00C97F32">
        <w:rPr>
          <w:rFonts w:ascii="Arial" w:hAnsi="Arial" w:cs="Arial"/>
          <w:bCs/>
          <w:sz w:val="24"/>
          <w:szCs w:val="24"/>
          <w:lang w:val="mn-MN"/>
        </w:rPr>
        <w:t>Хэвлий хүчтэй өвдөх</w:t>
      </w:r>
    </w:p>
    <w:p w14:paraId="63D620BA" w14:textId="77777777" w:rsidR="00C97F32" w:rsidRPr="00C97F32" w:rsidRDefault="00C97F32" w:rsidP="00455E47">
      <w:pPr>
        <w:numPr>
          <w:ilvl w:val="0"/>
          <w:numId w:val="53"/>
        </w:numPr>
        <w:spacing w:after="0" w:line="276" w:lineRule="auto"/>
        <w:rPr>
          <w:rFonts w:ascii="Arial" w:hAnsi="Arial" w:cs="Arial"/>
          <w:bCs/>
          <w:sz w:val="24"/>
          <w:szCs w:val="24"/>
          <w:lang w:val="mn-MN"/>
        </w:rPr>
      </w:pPr>
      <w:r w:rsidRPr="00C97F32">
        <w:rPr>
          <w:rFonts w:ascii="Arial" w:hAnsi="Arial" w:cs="Arial"/>
          <w:bCs/>
          <w:sz w:val="24"/>
          <w:szCs w:val="24"/>
          <w:lang w:val="mn-MN"/>
        </w:rPr>
        <w:t>Бөөлжих, дотор муухай оргих эсвэл доошоо хий ба баас гарахгүй болох</w:t>
      </w:r>
    </w:p>
    <w:p w14:paraId="28B26A92" w14:textId="77777777" w:rsidR="00C97F32" w:rsidRDefault="00C97F32" w:rsidP="00455E47">
      <w:pPr>
        <w:numPr>
          <w:ilvl w:val="0"/>
          <w:numId w:val="53"/>
        </w:numPr>
        <w:spacing w:after="0" w:line="276" w:lineRule="auto"/>
        <w:rPr>
          <w:rFonts w:ascii="Arial" w:hAnsi="Arial" w:cs="Arial"/>
          <w:bCs/>
          <w:sz w:val="24"/>
          <w:szCs w:val="24"/>
          <w:lang w:val="mn-MN"/>
        </w:rPr>
      </w:pPr>
      <w:r w:rsidRPr="00C97F32">
        <w:rPr>
          <w:rFonts w:ascii="Arial" w:hAnsi="Arial" w:cs="Arial"/>
          <w:bCs/>
          <w:sz w:val="24"/>
          <w:szCs w:val="24"/>
          <w:lang w:val="mn-MN"/>
        </w:rPr>
        <w:t>Цусархаг, хар өнгөтэй баас гарах</w:t>
      </w:r>
    </w:p>
    <w:p w14:paraId="5FAF2533" w14:textId="1CEA0058" w:rsidR="00C97F32" w:rsidRPr="00C57300" w:rsidRDefault="00C97F32" w:rsidP="00455E47">
      <w:pPr>
        <w:pStyle w:val="Heading2"/>
        <w:rPr>
          <w:lang w:val="mn-MN"/>
        </w:rPr>
      </w:pPr>
      <w:bookmarkStart w:id="46" w:name="_Toc183192394"/>
      <w:r w:rsidRPr="00C97F32">
        <w:rPr>
          <w:lang w:val="mn-MN"/>
        </w:rPr>
        <w:t>Г.</w:t>
      </w:r>
      <w:r>
        <w:rPr>
          <w:lang w:val="mn-MN"/>
        </w:rPr>
        <w:t>5</w:t>
      </w:r>
      <w:r w:rsidRPr="00C97F32">
        <w:rPr>
          <w:lang w:val="mn-MN"/>
        </w:rPr>
        <w:t xml:space="preserve"> Үйлчлүүлэгчид олгох эрүүл мэндийн боловсрол, зөвлөгөө</w:t>
      </w:r>
      <w:bookmarkEnd w:id="46"/>
      <w:r>
        <w:rPr>
          <w:lang w:val="mn-MN"/>
        </w:rPr>
        <w:t xml:space="preserve"> </w:t>
      </w:r>
    </w:p>
    <w:p w14:paraId="5D32FE47" w14:textId="77777777" w:rsidR="00C97F32" w:rsidRPr="00C97F32" w:rsidRDefault="00C97F32" w:rsidP="00A96EC6">
      <w:pPr>
        <w:spacing w:line="276" w:lineRule="auto"/>
        <w:jc w:val="both"/>
        <w:rPr>
          <w:rFonts w:ascii="Arial" w:hAnsi="Arial" w:cs="Arial"/>
          <w:sz w:val="24"/>
          <w:szCs w:val="24"/>
          <w:lang w:val="mn-MN"/>
        </w:rPr>
      </w:pPr>
      <w:r w:rsidRPr="00C97F32">
        <w:rPr>
          <w:rFonts w:ascii="Arial" w:hAnsi="Arial" w:cs="Arial"/>
          <w:sz w:val="24"/>
          <w:szCs w:val="24"/>
          <w:lang w:val="mn-MN"/>
        </w:rPr>
        <w:t xml:space="preserve">Кроны өвчин нь хоол боловсруулах бүхий л замыг хамардаг, одоогоор шалтгаан тодорхойгүй, эмчилгээ төгс болоогүй гэдэсний үрэвсэлт өвчин бөгөөд уг эмгэг хоол боловсруулах замаар хязгаарлагдахгүй бусад эрхтэн системд хүндрэл үүсгэдэг сэдрэл, намжил ээлжилдэг архаг явцтай билээ. Гэсэн хэдий ч эрсдэлт хүчин зүйлүүдийг бууруулснаар уг өвчнөөс сэргийлэх, хүндрэлийг багасгахад тустай тул  эрүүл мэндийн боловсрол олгох асуудал чухал ач холбогдолтой юм. </w:t>
      </w:r>
    </w:p>
    <w:p w14:paraId="0851C117" w14:textId="77777777" w:rsidR="00C97F32" w:rsidRPr="00C97F32" w:rsidRDefault="00C97F32" w:rsidP="00455E47">
      <w:pPr>
        <w:numPr>
          <w:ilvl w:val="0"/>
          <w:numId w:val="54"/>
        </w:numPr>
        <w:spacing w:after="0" w:line="276" w:lineRule="auto"/>
        <w:jc w:val="both"/>
        <w:rPr>
          <w:rFonts w:ascii="Arial" w:hAnsi="Arial" w:cs="Arial"/>
          <w:sz w:val="24"/>
          <w:szCs w:val="24"/>
          <w:lang w:val="mn-MN"/>
        </w:rPr>
      </w:pPr>
      <w:r w:rsidRPr="00C97F32">
        <w:rPr>
          <w:rFonts w:ascii="Arial" w:hAnsi="Arial" w:cs="Arial"/>
          <w:sz w:val="24"/>
          <w:szCs w:val="24"/>
          <w:lang w:val="mn-MN"/>
        </w:rPr>
        <w:t xml:space="preserve">Хүүхдийг хөхөөр хооллох, эмийн хэрэглээ ялангуяа гэдэсний бичил орчинд ихээр нөлөөлдөг антибиотик, </w:t>
      </w:r>
      <w:r>
        <w:rPr>
          <w:rFonts w:ascii="Arial" w:hAnsi="Arial" w:cs="Arial"/>
          <w:sz w:val="24"/>
          <w:szCs w:val="24"/>
          <w:lang w:val="mn-MN"/>
        </w:rPr>
        <w:t>С</w:t>
      </w:r>
      <w:r w:rsidRPr="00C97F32">
        <w:rPr>
          <w:rFonts w:ascii="Arial" w:hAnsi="Arial" w:cs="Arial"/>
          <w:sz w:val="24"/>
          <w:szCs w:val="24"/>
          <w:lang w:val="mn-MN"/>
        </w:rPr>
        <w:t>Б</w:t>
      </w:r>
      <w:r>
        <w:rPr>
          <w:rFonts w:ascii="Arial" w:hAnsi="Arial" w:cs="Arial"/>
          <w:sz w:val="24"/>
          <w:szCs w:val="24"/>
          <w:lang w:val="mn-MN"/>
        </w:rPr>
        <w:t>ҮЭ</w:t>
      </w:r>
      <w:r w:rsidRPr="00C97F32">
        <w:rPr>
          <w:rFonts w:ascii="Arial" w:hAnsi="Arial" w:cs="Arial"/>
          <w:sz w:val="24"/>
          <w:szCs w:val="24"/>
          <w:lang w:val="mn-MN"/>
        </w:rPr>
        <w:t xml:space="preserve">Э бэлдмэлийн хэрэглээг хязгаарлах </w:t>
      </w:r>
    </w:p>
    <w:p w14:paraId="436933EC" w14:textId="77777777" w:rsidR="00C97F32" w:rsidRPr="00C97F32" w:rsidRDefault="00C97F32" w:rsidP="00455E47">
      <w:pPr>
        <w:numPr>
          <w:ilvl w:val="0"/>
          <w:numId w:val="54"/>
        </w:numPr>
        <w:spacing w:after="0" w:line="276" w:lineRule="auto"/>
        <w:jc w:val="both"/>
        <w:rPr>
          <w:rFonts w:ascii="Arial" w:hAnsi="Arial" w:cs="Arial"/>
          <w:sz w:val="24"/>
          <w:szCs w:val="24"/>
          <w:lang w:val="mn-MN"/>
        </w:rPr>
      </w:pPr>
      <w:r w:rsidRPr="00C97F32">
        <w:rPr>
          <w:rFonts w:ascii="Arial" w:hAnsi="Arial" w:cs="Arial"/>
          <w:sz w:val="24"/>
          <w:szCs w:val="24"/>
          <w:lang w:val="mn-MN"/>
        </w:rPr>
        <w:t>Эрүүл амьдралын хэв маягийг хэвшүүлэх</w:t>
      </w:r>
    </w:p>
    <w:p w14:paraId="35F9B0CA" w14:textId="77777777" w:rsidR="00C97F32" w:rsidRPr="00C97F32" w:rsidRDefault="00C97F32" w:rsidP="00455E47">
      <w:pPr>
        <w:numPr>
          <w:ilvl w:val="0"/>
          <w:numId w:val="54"/>
        </w:numPr>
        <w:spacing w:after="0" w:line="276" w:lineRule="auto"/>
        <w:jc w:val="both"/>
        <w:rPr>
          <w:rFonts w:ascii="Arial" w:hAnsi="Arial" w:cs="Arial"/>
          <w:sz w:val="24"/>
          <w:szCs w:val="24"/>
          <w:lang w:val="mn-MN"/>
        </w:rPr>
      </w:pPr>
      <w:r w:rsidRPr="00C97F32">
        <w:rPr>
          <w:rFonts w:ascii="Arial" w:hAnsi="Arial" w:cs="Arial"/>
          <w:sz w:val="24"/>
          <w:szCs w:val="24"/>
          <w:lang w:val="mn-MN"/>
        </w:rPr>
        <w:t>Эрүүл зөв хооллох, эрдэс, витамин, антиоксидантаар баялаг хоол хүнс ногоо жимс хэрэглэх, эслэг хангалттай хэрэглэх</w:t>
      </w:r>
    </w:p>
    <w:p w14:paraId="46FFF6DF" w14:textId="77777777" w:rsidR="00C97F32" w:rsidRPr="00C97F32" w:rsidRDefault="00C97F32" w:rsidP="00455E47">
      <w:pPr>
        <w:numPr>
          <w:ilvl w:val="0"/>
          <w:numId w:val="54"/>
        </w:numPr>
        <w:spacing w:after="0" w:line="276" w:lineRule="auto"/>
        <w:jc w:val="both"/>
        <w:rPr>
          <w:rFonts w:ascii="Arial" w:hAnsi="Arial" w:cs="Arial"/>
          <w:sz w:val="24"/>
          <w:szCs w:val="24"/>
          <w:lang w:val="mn-MN"/>
        </w:rPr>
      </w:pPr>
      <w:r w:rsidRPr="00C97F32">
        <w:rPr>
          <w:rFonts w:ascii="Arial" w:hAnsi="Arial" w:cs="Arial"/>
          <w:sz w:val="24"/>
          <w:szCs w:val="24"/>
          <w:lang w:val="mn-MN"/>
        </w:rPr>
        <w:t>Тогтмол дасгал хөдөлгөөнтэй байх</w:t>
      </w:r>
    </w:p>
    <w:p w14:paraId="64AE9968" w14:textId="77777777" w:rsidR="00C97F32" w:rsidRPr="00C97F32" w:rsidRDefault="00C97F32" w:rsidP="00455E47">
      <w:pPr>
        <w:numPr>
          <w:ilvl w:val="0"/>
          <w:numId w:val="54"/>
        </w:numPr>
        <w:spacing w:after="0" w:line="276" w:lineRule="auto"/>
        <w:jc w:val="both"/>
        <w:rPr>
          <w:rFonts w:ascii="Arial" w:hAnsi="Arial" w:cs="Arial"/>
          <w:sz w:val="24"/>
          <w:szCs w:val="24"/>
          <w:lang w:val="mn-MN"/>
        </w:rPr>
      </w:pPr>
      <w:r w:rsidRPr="00C97F32">
        <w:rPr>
          <w:rFonts w:ascii="Arial" w:hAnsi="Arial" w:cs="Arial"/>
          <w:sz w:val="24"/>
          <w:szCs w:val="24"/>
          <w:lang w:val="mn-MN"/>
        </w:rPr>
        <w:t>Чанартай сайн нойртой байх</w:t>
      </w:r>
    </w:p>
    <w:p w14:paraId="1940272A" w14:textId="77777777" w:rsidR="00C97F32" w:rsidRPr="00C97F32" w:rsidRDefault="00C97F32" w:rsidP="00455E47">
      <w:pPr>
        <w:numPr>
          <w:ilvl w:val="0"/>
          <w:numId w:val="54"/>
        </w:numPr>
        <w:spacing w:after="0" w:line="276" w:lineRule="auto"/>
        <w:jc w:val="both"/>
        <w:rPr>
          <w:rFonts w:ascii="Arial" w:hAnsi="Arial" w:cs="Arial"/>
          <w:sz w:val="24"/>
          <w:szCs w:val="24"/>
          <w:lang w:val="mn-MN"/>
        </w:rPr>
      </w:pPr>
      <w:r w:rsidRPr="00C97F32">
        <w:rPr>
          <w:rFonts w:ascii="Arial" w:hAnsi="Arial" w:cs="Arial"/>
          <w:sz w:val="24"/>
          <w:szCs w:val="24"/>
          <w:lang w:val="mn-MN"/>
        </w:rPr>
        <w:t>Стресс менежмент хийх</w:t>
      </w:r>
    </w:p>
    <w:p w14:paraId="4D2B3DD0" w14:textId="77777777" w:rsidR="00C97F32" w:rsidRPr="00C97F32" w:rsidRDefault="00C97F32" w:rsidP="00455E47">
      <w:pPr>
        <w:numPr>
          <w:ilvl w:val="0"/>
          <w:numId w:val="54"/>
        </w:numPr>
        <w:spacing w:after="0" w:line="276" w:lineRule="auto"/>
        <w:jc w:val="both"/>
        <w:rPr>
          <w:rFonts w:ascii="Arial" w:hAnsi="Arial" w:cs="Arial"/>
          <w:sz w:val="24"/>
          <w:szCs w:val="24"/>
          <w:lang w:val="mn-MN"/>
        </w:rPr>
      </w:pPr>
      <w:r>
        <w:rPr>
          <w:rFonts w:ascii="Arial" w:hAnsi="Arial" w:cs="Arial"/>
          <w:sz w:val="24"/>
          <w:szCs w:val="24"/>
          <w:lang w:val="mn-MN"/>
        </w:rPr>
        <w:t>Архи,т</w:t>
      </w:r>
      <w:r w:rsidRPr="00C97F32">
        <w:rPr>
          <w:rFonts w:ascii="Arial" w:hAnsi="Arial" w:cs="Arial"/>
          <w:sz w:val="24"/>
          <w:szCs w:val="24"/>
          <w:lang w:val="mn-MN"/>
        </w:rPr>
        <w:t>амхинаас гарах</w:t>
      </w:r>
    </w:p>
    <w:p w14:paraId="0EEF4050" w14:textId="77777777" w:rsidR="00C97F32" w:rsidRPr="00C97F32" w:rsidRDefault="00C97F32" w:rsidP="00455E47">
      <w:pPr>
        <w:numPr>
          <w:ilvl w:val="0"/>
          <w:numId w:val="54"/>
        </w:numPr>
        <w:spacing w:after="0" w:line="276" w:lineRule="auto"/>
        <w:jc w:val="both"/>
        <w:rPr>
          <w:rFonts w:ascii="Arial" w:hAnsi="Arial" w:cs="Arial"/>
          <w:sz w:val="24"/>
          <w:szCs w:val="24"/>
          <w:lang w:val="mn-MN"/>
        </w:rPr>
      </w:pPr>
      <w:r w:rsidRPr="00C97F32">
        <w:rPr>
          <w:rFonts w:ascii="Arial" w:hAnsi="Arial" w:cs="Arial"/>
          <w:sz w:val="24"/>
          <w:szCs w:val="24"/>
          <w:lang w:val="mn-MN"/>
        </w:rPr>
        <w:t>Урьдчилан сэргийлэх ба эрт илрүүлгийн үзлэгүүдэд тогтмол хамрагдаж байх</w:t>
      </w:r>
    </w:p>
    <w:p w14:paraId="42EB4753" w14:textId="77777777" w:rsidR="00557D68" w:rsidRPr="0012111A" w:rsidRDefault="00557D68" w:rsidP="00557D68">
      <w:pPr>
        <w:spacing w:line="276" w:lineRule="auto"/>
        <w:rPr>
          <w:rFonts w:ascii="Arial" w:hAnsi="Arial" w:cs="Arial"/>
          <w:b/>
          <w:i/>
          <w:sz w:val="24"/>
          <w:szCs w:val="24"/>
          <w:lang w:val="mn-MN"/>
        </w:rPr>
      </w:pPr>
      <w:r w:rsidRPr="0012111A">
        <w:rPr>
          <w:rFonts w:ascii="Arial" w:hAnsi="Arial" w:cs="Arial"/>
          <w:b/>
          <w:i/>
          <w:sz w:val="24"/>
          <w:szCs w:val="24"/>
          <w:lang w:val="mn-MN"/>
        </w:rPr>
        <w:t>Кроны өвчин гэж юу вэ?</w:t>
      </w:r>
    </w:p>
    <w:p w14:paraId="571C1823" w14:textId="77777777" w:rsidR="00557D68" w:rsidRPr="0012111A" w:rsidRDefault="00557D68" w:rsidP="00557D68">
      <w:pPr>
        <w:spacing w:line="276" w:lineRule="auto"/>
        <w:jc w:val="both"/>
        <w:rPr>
          <w:rFonts w:ascii="Arial" w:hAnsi="Arial" w:cs="Arial"/>
          <w:sz w:val="24"/>
          <w:szCs w:val="24"/>
          <w:lang w:val="mn-MN"/>
        </w:rPr>
      </w:pPr>
      <w:r w:rsidRPr="0012111A">
        <w:rPr>
          <w:rFonts w:ascii="Arial" w:hAnsi="Arial" w:cs="Arial"/>
          <w:sz w:val="24"/>
          <w:szCs w:val="24"/>
          <w:lang w:val="mn-MN"/>
        </w:rPr>
        <w:t>Кроны өвчин нь ходоод гэдэсний замыг хамардаг, суулгах, хэвлийгээр өвдөх, турах, халуурах б</w:t>
      </w:r>
      <w:r>
        <w:rPr>
          <w:rFonts w:ascii="Arial" w:hAnsi="Arial" w:cs="Arial"/>
          <w:sz w:val="24"/>
          <w:szCs w:val="24"/>
          <w:lang w:val="mn-MN"/>
        </w:rPr>
        <w:t>а</w:t>
      </w:r>
      <w:r w:rsidRPr="0012111A">
        <w:rPr>
          <w:rFonts w:ascii="Arial" w:hAnsi="Arial" w:cs="Arial"/>
          <w:sz w:val="24"/>
          <w:szCs w:val="24"/>
          <w:lang w:val="mn-MN"/>
        </w:rPr>
        <w:t xml:space="preserve"> нэмэлтээр арьсны тууралт, үе өвдөх, нүд улайх, элэгний гэмтэл зэрэг шинж тэмдгүүд илэрч болдог архаг өвчин юм. Кроны өвчний төгс эмчилгээ байхгүй боловч өвчнийг барьж байх эмийн эмчилгээ байдаг бөгөөд үр дүнгүй тохиолдолд өвчилсөн хэсгийг мэс заслаар тайрч авдаг. Биеийг халдвараас хамгаалж байдаг дархлалын тогтолцоо хоол боловсруулах замын ханын эд эсээ гадны биет гэж үзэн хариу урвал үзүүлснээр үрэвсэл үүсдэг бөгөөд шалтгаан нь одоог хүртэл тодорхой бус байна.</w:t>
      </w:r>
    </w:p>
    <w:p w14:paraId="6BD6E083" w14:textId="77777777" w:rsidR="00557D68" w:rsidRPr="0012111A" w:rsidRDefault="00557D68" w:rsidP="00557D68">
      <w:pPr>
        <w:spacing w:line="276" w:lineRule="auto"/>
        <w:jc w:val="both"/>
        <w:rPr>
          <w:rFonts w:ascii="Arial" w:hAnsi="Arial" w:cs="Arial"/>
          <w:sz w:val="24"/>
          <w:szCs w:val="24"/>
          <w:lang w:val="mn-MN"/>
        </w:rPr>
      </w:pPr>
      <w:r w:rsidRPr="0012111A">
        <w:rPr>
          <w:rFonts w:ascii="Arial" w:hAnsi="Arial" w:cs="Arial"/>
          <w:sz w:val="24"/>
          <w:szCs w:val="24"/>
          <w:lang w:val="mn-MN"/>
        </w:rPr>
        <w:lastRenderedPageBreak/>
        <w:t>Кроны өвчин нь хоол боловсруулах бүх замыг хамардаг боловч ихэвчлэн нарийн гэдэс ба бүдүүн гэдсэнд байрладаг.</w:t>
      </w:r>
    </w:p>
    <w:p w14:paraId="2D6FEDB6" w14:textId="77777777" w:rsidR="00557D68" w:rsidRPr="0012111A" w:rsidRDefault="00557D68" w:rsidP="00557D68">
      <w:pPr>
        <w:spacing w:line="276" w:lineRule="auto"/>
        <w:jc w:val="both"/>
        <w:rPr>
          <w:rFonts w:ascii="Arial" w:hAnsi="Arial" w:cs="Arial"/>
          <w:sz w:val="24"/>
          <w:szCs w:val="24"/>
          <w:lang w:val="mn-MN"/>
        </w:rPr>
      </w:pPr>
      <w:r w:rsidRPr="0012111A">
        <w:rPr>
          <w:rFonts w:ascii="Arial" w:hAnsi="Arial" w:cs="Arial"/>
          <w:sz w:val="24"/>
          <w:szCs w:val="24"/>
          <w:lang w:val="mn-MN"/>
        </w:rPr>
        <w:t>Кроны өвчин нь:</w:t>
      </w:r>
    </w:p>
    <w:p w14:paraId="39FF3D27" w14:textId="77777777" w:rsidR="00557D68" w:rsidRDefault="00557D68" w:rsidP="00557D68">
      <w:pPr>
        <w:pStyle w:val="ListParagraph"/>
        <w:numPr>
          <w:ilvl w:val="0"/>
          <w:numId w:val="66"/>
        </w:numPr>
        <w:spacing w:line="276" w:lineRule="auto"/>
        <w:jc w:val="both"/>
        <w:rPr>
          <w:rFonts w:ascii="Arial" w:hAnsi="Arial" w:cs="Arial"/>
          <w:lang w:val="mn-MN"/>
        </w:rPr>
      </w:pPr>
      <w:r w:rsidRPr="008F3BAF">
        <w:rPr>
          <w:rFonts w:ascii="Arial" w:hAnsi="Arial" w:cs="Arial"/>
          <w:lang w:val="mn-MN"/>
        </w:rPr>
        <w:t>Үрэвсэлт</w:t>
      </w:r>
    </w:p>
    <w:p w14:paraId="0FD9D970" w14:textId="77777777" w:rsidR="00557D68" w:rsidRDefault="00557D68" w:rsidP="00557D68">
      <w:pPr>
        <w:pStyle w:val="ListParagraph"/>
        <w:numPr>
          <w:ilvl w:val="0"/>
          <w:numId w:val="66"/>
        </w:numPr>
        <w:spacing w:line="276" w:lineRule="auto"/>
        <w:jc w:val="both"/>
        <w:rPr>
          <w:rFonts w:ascii="Arial" w:hAnsi="Arial" w:cs="Arial"/>
          <w:lang w:val="mn-MN"/>
        </w:rPr>
      </w:pPr>
      <w:r w:rsidRPr="008F3BAF">
        <w:rPr>
          <w:rFonts w:ascii="Arial" w:hAnsi="Arial" w:cs="Arial"/>
          <w:lang w:val="mn-MN"/>
        </w:rPr>
        <w:t>Сорвижилт – үрэвслээс үүдэн сорвижил нарийсал үүсэн, гэдэс түгжрэх шалтгаан болдог</w:t>
      </w:r>
    </w:p>
    <w:p w14:paraId="3377501E" w14:textId="77777777" w:rsidR="00557D68" w:rsidRPr="008F3BAF" w:rsidRDefault="00557D68" w:rsidP="00557D68">
      <w:pPr>
        <w:pStyle w:val="ListParagraph"/>
        <w:numPr>
          <w:ilvl w:val="0"/>
          <w:numId w:val="66"/>
        </w:numPr>
        <w:spacing w:line="276" w:lineRule="auto"/>
        <w:jc w:val="both"/>
        <w:rPr>
          <w:rFonts w:ascii="Arial" w:hAnsi="Arial" w:cs="Arial"/>
          <w:lang w:val="mn-MN"/>
        </w:rPr>
      </w:pPr>
      <w:r w:rsidRPr="008F3BAF">
        <w:rPr>
          <w:rFonts w:ascii="Arial" w:hAnsi="Arial" w:cs="Arial"/>
          <w:lang w:val="mn-MN"/>
        </w:rPr>
        <w:t xml:space="preserve">Нэвчилт (цорго үүсэх) – үрэвсэл гэдэсний ханын бүх давхрагыг хамарснаар гэдэс-гэдэс, гэдэс-хошного орчим, гэдэс-хэвлийн хөндийн хана хооронд суваг үүсдэг. </w:t>
      </w:r>
    </w:p>
    <w:p w14:paraId="03494BBF" w14:textId="77777777" w:rsidR="00557D68" w:rsidRPr="0012111A" w:rsidRDefault="00557D68" w:rsidP="00557D68">
      <w:pPr>
        <w:spacing w:line="276" w:lineRule="auto"/>
        <w:jc w:val="both"/>
        <w:rPr>
          <w:rFonts w:ascii="Arial" w:hAnsi="Arial" w:cs="Arial"/>
          <w:sz w:val="24"/>
          <w:szCs w:val="24"/>
          <w:lang w:val="mn-MN"/>
        </w:rPr>
      </w:pPr>
      <w:r w:rsidRPr="0012111A">
        <w:rPr>
          <w:rFonts w:ascii="Arial" w:hAnsi="Arial" w:cs="Arial"/>
          <w:b/>
          <w:bCs/>
          <w:i/>
          <w:sz w:val="24"/>
          <w:szCs w:val="24"/>
          <w:lang w:val="mn-MN"/>
        </w:rPr>
        <w:t>Би</w:t>
      </w:r>
      <w:r>
        <w:rPr>
          <w:rFonts w:ascii="Arial" w:hAnsi="Arial" w:cs="Arial"/>
          <w:b/>
          <w:bCs/>
          <w:i/>
          <w:sz w:val="24"/>
          <w:szCs w:val="24"/>
          <w:lang w:val="mn-MN"/>
        </w:rPr>
        <w:t>е</w:t>
      </w:r>
      <w:r w:rsidRPr="0012111A">
        <w:rPr>
          <w:rFonts w:ascii="Arial" w:hAnsi="Arial" w:cs="Arial"/>
          <w:b/>
          <w:bCs/>
          <w:i/>
          <w:sz w:val="24"/>
          <w:szCs w:val="24"/>
          <w:lang w:val="mn-MN"/>
        </w:rPr>
        <w:t xml:space="preserve"> сайжрах уу?</w:t>
      </w:r>
      <w:r w:rsidRPr="0012111A">
        <w:rPr>
          <w:rFonts w:ascii="Arial" w:hAnsi="Arial" w:cs="Arial"/>
          <w:sz w:val="24"/>
          <w:szCs w:val="24"/>
          <w:lang w:val="mn-MN"/>
        </w:rPr>
        <w:t> — Кроны өвчин нь сэдрэл, намжил ээлжлэн явагдаж байдаг. Нийт өвчтөний 10-20%</w:t>
      </w:r>
      <w:r w:rsidRPr="00C57300">
        <w:rPr>
          <w:rFonts w:ascii="Arial" w:hAnsi="Arial" w:cs="Arial"/>
          <w:sz w:val="24"/>
          <w:szCs w:val="24"/>
          <w:lang w:val="mn-MN"/>
        </w:rPr>
        <w:t xml:space="preserve"> </w:t>
      </w:r>
      <w:r w:rsidRPr="0012111A">
        <w:rPr>
          <w:rFonts w:ascii="Arial" w:hAnsi="Arial" w:cs="Arial"/>
          <w:sz w:val="24"/>
          <w:szCs w:val="24"/>
          <w:lang w:val="mn-MN"/>
        </w:rPr>
        <w:t>нь анх сэдэрснээсээ хойш удаан хугацаанд зов</w:t>
      </w:r>
      <w:r>
        <w:rPr>
          <w:rFonts w:ascii="Arial" w:hAnsi="Arial" w:cs="Arial"/>
          <w:sz w:val="24"/>
          <w:szCs w:val="24"/>
          <w:lang w:val="mn-MN"/>
        </w:rPr>
        <w:t>у</w:t>
      </w:r>
      <w:r w:rsidRPr="0012111A">
        <w:rPr>
          <w:rFonts w:ascii="Arial" w:hAnsi="Arial" w:cs="Arial"/>
          <w:sz w:val="24"/>
          <w:szCs w:val="24"/>
          <w:lang w:val="mn-MN"/>
        </w:rPr>
        <w:t>ур</w:t>
      </w:r>
      <w:r>
        <w:rPr>
          <w:rFonts w:ascii="Arial" w:hAnsi="Arial" w:cs="Arial"/>
          <w:sz w:val="24"/>
          <w:szCs w:val="24"/>
          <w:lang w:val="mn-MN"/>
        </w:rPr>
        <w:t>ь</w:t>
      </w:r>
      <w:r w:rsidRPr="0012111A">
        <w:rPr>
          <w:rFonts w:ascii="Arial" w:hAnsi="Arial" w:cs="Arial"/>
          <w:sz w:val="24"/>
          <w:szCs w:val="24"/>
          <w:lang w:val="mn-MN"/>
        </w:rPr>
        <w:t xml:space="preserve">гүй, намжмал байдалд байдаг боловч ихэнхи нь хэдэн долоо хоногоос хэдэн сар үргэлжлэх сэдрэлийн байдалд байдаг. Кроны өвчний эмчилгээ нь өвчнийг удаан хугацаанд намжмал байдалд байлгах гол арга юм. </w:t>
      </w:r>
    </w:p>
    <w:p w14:paraId="2DEB7E62" w14:textId="77777777" w:rsidR="00557D68" w:rsidRPr="0012111A" w:rsidRDefault="00557D68" w:rsidP="00557D68">
      <w:pPr>
        <w:spacing w:line="276" w:lineRule="auto"/>
        <w:jc w:val="both"/>
        <w:rPr>
          <w:rFonts w:ascii="Arial" w:hAnsi="Arial" w:cs="Arial"/>
          <w:sz w:val="24"/>
          <w:szCs w:val="24"/>
          <w:lang w:val="mn-MN"/>
        </w:rPr>
      </w:pPr>
      <w:r w:rsidRPr="0012111A">
        <w:rPr>
          <w:rFonts w:ascii="Arial" w:hAnsi="Arial" w:cs="Arial"/>
          <w:sz w:val="24"/>
          <w:szCs w:val="24"/>
          <w:lang w:val="mn-MN"/>
        </w:rPr>
        <w:t>Кроны өвчний шинж тэмдэг: Элбэг тохиолддог шинж нь:</w:t>
      </w:r>
    </w:p>
    <w:p w14:paraId="3E5C3E96" w14:textId="77777777" w:rsidR="00557D68" w:rsidRPr="0012111A" w:rsidRDefault="00557D68" w:rsidP="00557D68">
      <w:pPr>
        <w:numPr>
          <w:ilvl w:val="0"/>
          <w:numId w:val="67"/>
        </w:numPr>
        <w:spacing w:after="0" w:line="276" w:lineRule="auto"/>
        <w:jc w:val="both"/>
        <w:rPr>
          <w:rFonts w:ascii="Arial" w:hAnsi="Arial" w:cs="Arial"/>
          <w:bCs/>
          <w:sz w:val="24"/>
          <w:szCs w:val="24"/>
          <w:lang w:val="mn-MN"/>
        </w:rPr>
      </w:pPr>
      <w:r w:rsidRPr="0012111A">
        <w:rPr>
          <w:rFonts w:ascii="Arial" w:hAnsi="Arial" w:cs="Arial"/>
          <w:bCs/>
          <w:sz w:val="24"/>
          <w:szCs w:val="24"/>
          <w:lang w:val="mn-MN"/>
        </w:rPr>
        <w:t>Шалтгаан тодорхойгүй хэвлийн хүчтэй өвдөлт</w:t>
      </w:r>
    </w:p>
    <w:p w14:paraId="73D9C7D2" w14:textId="77777777" w:rsidR="00557D68" w:rsidRPr="0012111A" w:rsidRDefault="00557D68" w:rsidP="00557D68">
      <w:pPr>
        <w:numPr>
          <w:ilvl w:val="0"/>
          <w:numId w:val="67"/>
        </w:numPr>
        <w:spacing w:after="0" w:line="276" w:lineRule="auto"/>
        <w:jc w:val="both"/>
        <w:rPr>
          <w:rFonts w:ascii="Arial" w:hAnsi="Arial" w:cs="Arial"/>
          <w:bCs/>
          <w:sz w:val="24"/>
          <w:szCs w:val="24"/>
          <w:lang w:val="mn-MN"/>
        </w:rPr>
      </w:pPr>
      <w:r w:rsidRPr="0012111A">
        <w:rPr>
          <w:rFonts w:ascii="Arial" w:hAnsi="Arial" w:cs="Arial"/>
          <w:bCs/>
          <w:sz w:val="24"/>
          <w:szCs w:val="24"/>
          <w:lang w:val="mn-MN"/>
        </w:rPr>
        <w:t>Суулгалт</w:t>
      </w:r>
    </w:p>
    <w:p w14:paraId="04D3C080" w14:textId="77777777" w:rsidR="00557D68" w:rsidRPr="0012111A" w:rsidRDefault="00557D68" w:rsidP="00557D68">
      <w:pPr>
        <w:numPr>
          <w:ilvl w:val="0"/>
          <w:numId w:val="67"/>
        </w:numPr>
        <w:spacing w:after="0" w:line="276" w:lineRule="auto"/>
        <w:jc w:val="both"/>
        <w:rPr>
          <w:rFonts w:ascii="Arial" w:hAnsi="Arial" w:cs="Arial"/>
          <w:bCs/>
          <w:sz w:val="24"/>
          <w:szCs w:val="24"/>
          <w:lang w:val="mn-MN"/>
        </w:rPr>
      </w:pPr>
      <w:r w:rsidRPr="0012111A">
        <w:rPr>
          <w:rFonts w:ascii="Arial" w:hAnsi="Arial" w:cs="Arial"/>
          <w:bCs/>
          <w:sz w:val="24"/>
          <w:szCs w:val="24"/>
          <w:lang w:val="mn-MN"/>
        </w:rPr>
        <w:t>Ядрах</w:t>
      </w:r>
    </w:p>
    <w:p w14:paraId="4A8C8FB1" w14:textId="77777777" w:rsidR="00557D68" w:rsidRPr="0012111A" w:rsidRDefault="00557D68" w:rsidP="00557D68">
      <w:pPr>
        <w:numPr>
          <w:ilvl w:val="0"/>
          <w:numId w:val="67"/>
        </w:numPr>
        <w:spacing w:after="0" w:line="276" w:lineRule="auto"/>
        <w:jc w:val="both"/>
        <w:rPr>
          <w:rFonts w:ascii="Arial" w:hAnsi="Arial" w:cs="Arial"/>
          <w:bCs/>
          <w:sz w:val="24"/>
          <w:szCs w:val="24"/>
          <w:lang w:val="mn-MN"/>
        </w:rPr>
      </w:pPr>
      <w:r w:rsidRPr="0012111A">
        <w:rPr>
          <w:rFonts w:ascii="Arial" w:hAnsi="Arial" w:cs="Arial"/>
          <w:bCs/>
          <w:sz w:val="24"/>
          <w:szCs w:val="24"/>
          <w:lang w:val="mn-MN"/>
        </w:rPr>
        <w:t>Жингийн алдагдал</w:t>
      </w:r>
    </w:p>
    <w:p w14:paraId="0D71650D" w14:textId="77777777" w:rsidR="00557D68" w:rsidRPr="0012111A" w:rsidRDefault="00557D68" w:rsidP="00557D68">
      <w:pPr>
        <w:numPr>
          <w:ilvl w:val="0"/>
          <w:numId w:val="67"/>
        </w:numPr>
        <w:spacing w:after="0" w:line="276" w:lineRule="auto"/>
        <w:jc w:val="both"/>
        <w:rPr>
          <w:rFonts w:ascii="Arial" w:hAnsi="Arial" w:cs="Arial"/>
          <w:bCs/>
          <w:sz w:val="24"/>
          <w:szCs w:val="24"/>
          <w:lang w:val="mn-MN"/>
        </w:rPr>
      </w:pPr>
      <w:r w:rsidRPr="0012111A">
        <w:rPr>
          <w:rFonts w:ascii="Arial" w:hAnsi="Arial" w:cs="Arial"/>
          <w:sz w:val="24"/>
          <w:szCs w:val="24"/>
          <w:lang w:val="mn-MN"/>
        </w:rPr>
        <w:t>Хошного шулуун гэдэсний өвдөлт</w:t>
      </w:r>
    </w:p>
    <w:p w14:paraId="523E5ED7" w14:textId="77777777" w:rsidR="00557D68" w:rsidRPr="0012111A" w:rsidRDefault="00557D68" w:rsidP="00557D68">
      <w:pPr>
        <w:spacing w:line="276" w:lineRule="auto"/>
        <w:jc w:val="both"/>
        <w:rPr>
          <w:rFonts w:ascii="Arial" w:hAnsi="Arial" w:cs="Arial"/>
          <w:sz w:val="24"/>
          <w:szCs w:val="24"/>
          <w:lang w:val="mn-MN"/>
        </w:rPr>
      </w:pPr>
      <w:r w:rsidRPr="0012111A">
        <w:rPr>
          <w:rFonts w:ascii="Arial" w:hAnsi="Arial" w:cs="Arial"/>
          <w:sz w:val="24"/>
          <w:szCs w:val="24"/>
          <w:lang w:val="mn-MN"/>
        </w:rPr>
        <w:t>Зарим хүнд доорх шинжүүд ч илэрч болно:</w:t>
      </w:r>
    </w:p>
    <w:p w14:paraId="3DC94402" w14:textId="77777777" w:rsidR="00557D68" w:rsidRDefault="00557D68" w:rsidP="00557D68">
      <w:pPr>
        <w:pStyle w:val="ListParagraph"/>
        <w:numPr>
          <w:ilvl w:val="0"/>
          <w:numId w:val="68"/>
        </w:numPr>
        <w:spacing w:line="276" w:lineRule="auto"/>
        <w:jc w:val="both"/>
        <w:rPr>
          <w:rFonts w:ascii="Arial" w:hAnsi="Arial" w:cs="Arial"/>
          <w:lang w:val="mn-MN"/>
        </w:rPr>
      </w:pPr>
      <w:r w:rsidRPr="008F3BAF">
        <w:rPr>
          <w:rFonts w:ascii="Arial" w:hAnsi="Arial" w:cs="Arial"/>
          <w:lang w:val="mn-MN"/>
        </w:rPr>
        <w:t>Аманд шарх гарах:  Доод уруулны дотор тал, буйл, хэлний доор өвдөлт ихтэй, жижиг шарх гардаг</w:t>
      </w:r>
    </w:p>
    <w:p w14:paraId="6D42DBC3" w14:textId="77777777" w:rsidR="00557D68" w:rsidRDefault="00557D68" w:rsidP="00557D68">
      <w:pPr>
        <w:pStyle w:val="ListParagraph"/>
        <w:numPr>
          <w:ilvl w:val="0"/>
          <w:numId w:val="68"/>
        </w:numPr>
        <w:spacing w:line="276" w:lineRule="auto"/>
        <w:jc w:val="both"/>
        <w:rPr>
          <w:rFonts w:ascii="Arial" w:hAnsi="Arial" w:cs="Arial"/>
          <w:lang w:val="mn-MN"/>
        </w:rPr>
      </w:pPr>
      <w:r w:rsidRPr="008F3BAF">
        <w:rPr>
          <w:rFonts w:ascii="Arial" w:hAnsi="Arial" w:cs="Arial"/>
          <w:lang w:val="mn-MN"/>
        </w:rPr>
        <w:t>Үе мөч өвдөх – Том үеүд үрэвсэж өвддөг</w:t>
      </w:r>
    </w:p>
    <w:p w14:paraId="38F5BC47" w14:textId="77777777" w:rsidR="00557D68" w:rsidRDefault="00557D68" w:rsidP="00557D68">
      <w:pPr>
        <w:pStyle w:val="ListParagraph"/>
        <w:numPr>
          <w:ilvl w:val="0"/>
          <w:numId w:val="68"/>
        </w:numPr>
        <w:spacing w:line="276" w:lineRule="auto"/>
        <w:jc w:val="both"/>
        <w:rPr>
          <w:rFonts w:ascii="Arial" w:hAnsi="Arial" w:cs="Arial"/>
          <w:lang w:val="mn-MN"/>
        </w:rPr>
      </w:pPr>
      <w:r w:rsidRPr="008F3BAF">
        <w:rPr>
          <w:rFonts w:ascii="Arial" w:hAnsi="Arial" w:cs="Arial"/>
          <w:lang w:val="mn-MN"/>
        </w:rPr>
        <w:t xml:space="preserve"> Нүдний үрэвсэл – нийт өвчтөний 5%д үүсдэг бөгөөд, нүд өвдөх, гэрэлд мэдрэг болох, нүд бүрэлзэх, нүдэнд юм хөвөх мэт зовуурь илэрнэ</w:t>
      </w:r>
    </w:p>
    <w:p w14:paraId="4644D41F" w14:textId="77777777" w:rsidR="00557D68" w:rsidRPr="008F3BAF" w:rsidRDefault="00557D68" w:rsidP="00557D68">
      <w:pPr>
        <w:pStyle w:val="ListParagraph"/>
        <w:numPr>
          <w:ilvl w:val="0"/>
          <w:numId w:val="68"/>
        </w:numPr>
        <w:spacing w:line="276" w:lineRule="auto"/>
        <w:jc w:val="both"/>
        <w:rPr>
          <w:rFonts w:ascii="Arial" w:hAnsi="Arial" w:cs="Arial"/>
          <w:lang w:val="mn-MN"/>
        </w:rPr>
      </w:pPr>
      <w:r w:rsidRPr="008F3BAF">
        <w:rPr>
          <w:rFonts w:ascii="Arial" w:hAnsi="Arial" w:cs="Arial"/>
          <w:lang w:val="mn-MN"/>
        </w:rPr>
        <w:t>Хошногоны эмгэгүүд– хамгийн элбэг тохиолддог нь хошного урагдах, шархлах, цорго үүсэх юм. Эдгээр нь заримдаа өөрөө эдгэх ч эмийн  ба мэс заслын эмчилгээ шаардах нь бий. Өдөрт хэдэн удаа түмпэнтэй бүлээн усанд сууж, зөөлөн арчиж цэвэрлэх нь эдгэрэлтэнд сайнаар нөлөөлнө.</w:t>
      </w:r>
    </w:p>
    <w:p w14:paraId="598A8B6B" w14:textId="77777777" w:rsidR="00557D68" w:rsidRPr="0012111A" w:rsidRDefault="00557D68" w:rsidP="00557D68">
      <w:pPr>
        <w:spacing w:line="276" w:lineRule="auto"/>
        <w:jc w:val="both"/>
        <w:rPr>
          <w:rFonts w:ascii="Arial" w:hAnsi="Arial" w:cs="Arial"/>
          <w:b/>
          <w:i/>
          <w:sz w:val="24"/>
          <w:szCs w:val="24"/>
          <w:lang w:val="mn-MN"/>
        </w:rPr>
      </w:pPr>
      <w:r w:rsidRPr="0012111A">
        <w:rPr>
          <w:rFonts w:ascii="Arial" w:hAnsi="Arial" w:cs="Arial"/>
          <w:b/>
          <w:i/>
          <w:sz w:val="24"/>
          <w:szCs w:val="24"/>
          <w:lang w:val="mn-MN"/>
        </w:rPr>
        <w:t>Кроны өвчний эмийн эмчилгээ</w:t>
      </w:r>
    </w:p>
    <w:p w14:paraId="33135FC3" w14:textId="77777777" w:rsidR="00557D68" w:rsidRPr="0012111A" w:rsidRDefault="00557D68" w:rsidP="00557D68">
      <w:pPr>
        <w:spacing w:line="276" w:lineRule="auto"/>
        <w:jc w:val="both"/>
        <w:rPr>
          <w:rFonts w:ascii="Arial" w:hAnsi="Arial" w:cs="Arial"/>
          <w:sz w:val="24"/>
          <w:szCs w:val="24"/>
          <w:lang w:val="mn-MN"/>
        </w:rPr>
      </w:pPr>
      <w:r w:rsidRPr="0012111A">
        <w:rPr>
          <w:rFonts w:ascii="Arial" w:hAnsi="Arial" w:cs="Arial"/>
          <w:sz w:val="24"/>
          <w:szCs w:val="24"/>
          <w:lang w:val="mn-MN"/>
        </w:rPr>
        <w:t>Кроны өвчний үед хэрэглэдэг нэлээд хэдэн эм байдаг боловч таны нас, өвчний хүнд хөнгөн, үрэвслийн байрлал, таны ууж буй бусад эм тангаас хамааран ямар эм хэрэглэхийг эмч шийднэ</w:t>
      </w:r>
      <w:r>
        <w:rPr>
          <w:rFonts w:ascii="Arial" w:hAnsi="Arial" w:cs="Arial"/>
          <w:sz w:val="24"/>
          <w:szCs w:val="24"/>
          <w:lang w:val="mn-MN"/>
        </w:rPr>
        <w:t>.</w:t>
      </w:r>
    </w:p>
    <w:p w14:paraId="094D9828" w14:textId="77777777" w:rsidR="00557D68" w:rsidRPr="0012111A" w:rsidRDefault="00557D68" w:rsidP="00557D68">
      <w:pPr>
        <w:spacing w:line="276" w:lineRule="auto"/>
        <w:jc w:val="both"/>
        <w:rPr>
          <w:rFonts w:ascii="Arial" w:hAnsi="Arial" w:cs="Arial"/>
          <w:sz w:val="24"/>
          <w:szCs w:val="24"/>
          <w:lang w:val="mn-MN"/>
        </w:rPr>
      </w:pPr>
      <w:r w:rsidRPr="0012111A">
        <w:rPr>
          <w:rFonts w:ascii="Arial" w:hAnsi="Arial" w:cs="Arial"/>
          <w:bCs/>
          <w:sz w:val="24"/>
          <w:szCs w:val="24"/>
          <w:u w:val="single"/>
          <w:lang w:val="mn-MN"/>
        </w:rPr>
        <w:t>Стейройдууд</w:t>
      </w:r>
      <w:r>
        <w:rPr>
          <w:rFonts w:ascii="Arial" w:hAnsi="Arial" w:cs="Arial"/>
          <w:bCs/>
          <w:sz w:val="24"/>
          <w:szCs w:val="24"/>
          <w:u w:val="single"/>
          <w:lang w:val="mn-MN"/>
        </w:rPr>
        <w:t xml:space="preserve"> - П</w:t>
      </w:r>
      <w:r w:rsidRPr="0012111A">
        <w:rPr>
          <w:rFonts w:ascii="Arial" w:hAnsi="Arial" w:cs="Arial"/>
          <w:sz w:val="24"/>
          <w:szCs w:val="24"/>
          <w:lang w:val="mn-MN"/>
        </w:rPr>
        <w:t>реднизолон, будезонид зэрэг стеройдууд тодорхой хугацаанд өвчнийг хяналтандаа авдаг бөгөөд аажмаар тунг нь бууруулж хасаж хэрэглэдэг эм юм. Гаж нөлөө ихтэй учир удаан хугацаанд хэрэглэдэггүй.</w:t>
      </w:r>
    </w:p>
    <w:p w14:paraId="00D2E19F" w14:textId="77777777" w:rsidR="00557D68" w:rsidRPr="0012111A" w:rsidRDefault="00557D68" w:rsidP="00557D68">
      <w:pPr>
        <w:spacing w:line="276" w:lineRule="auto"/>
        <w:jc w:val="both"/>
        <w:rPr>
          <w:rFonts w:ascii="Arial" w:hAnsi="Arial" w:cs="Arial"/>
          <w:sz w:val="24"/>
          <w:szCs w:val="24"/>
          <w:lang w:val="mn-MN"/>
        </w:rPr>
      </w:pPr>
      <w:r w:rsidRPr="0012111A">
        <w:rPr>
          <w:rFonts w:ascii="Arial" w:hAnsi="Arial" w:cs="Arial"/>
          <w:bCs/>
          <w:sz w:val="24"/>
          <w:szCs w:val="24"/>
          <w:u w:val="single"/>
          <w:lang w:val="mn-MN"/>
        </w:rPr>
        <w:t>Сульфасалазин</w:t>
      </w:r>
      <w:r w:rsidRPr="0012111A">
        <w:rPr>
          <w:rFonts w:ascii="Arial" w:hAnsi="Arial" w:cs="Arial"/>
          <w:sz w:val="24"/>
          <w:szCs w:val="24"/>
          <w:u w:val="single"/>
          <w:lang w:val="mn-MN"/>
        </w:rPr>
        <w:t> </w:t>
      </w:r>
      <w:r>
        <w:rPr>
          <w:rFonts w:ascii="Arial" w:hAnsi="Arial" w:cs="Arial"/>
          <w:sz w:val="24"/>
          <w:szCs w:val="24"/>
          <w:u w:val="single"/>
          <w:lang w:val="mn-MN"/>
        </w:rPr>
        <w:t xml:space="preserve">- </w:t>
      </w:r>
      <w:r w:rsidRPr="0012111A">
        <w:rPr>
          <w:rFonts w:ascii="Arial" w:hAnsi="Arial" w:cs="Arial"/>
          <w:sz w:val="24"/>
          <w:szCs w:val="24"/>
          <w:lang w:val="mn-MN"/>
        </w:rPr>
        <w:t>Уг эм нь нарийн гэдэсний төгсгөл хэсэг б</w:t>
      </w:r>
      <w:r>
        <w:rPr>
          <w:rFonts w:ascii="Arial" w:hAnsi="Arial" w:cs="Arial"/>
          <w:sz w:val="24"/>
          <w:szCs w:val="24"/>
          <w:lang w:val="mn-MN"/>
        </w:rPr>
        <w:t>а</w:t>
      </w:r>
      <w:r w:rsidRPr="0012111A">
        <w:rPr>
          <w:rFonts w:ascii="Arial" w:hAnsi="Arial" w:cs="Arial"/>
          <w:sz w:val="24"/>
          <w:szCs w:val="24"/>
          <w:lang w:val="mn-MN"/>
        </w:rPr>
        <w:t xml:space="preserve"> бүдүүн гэдэсний Кроны өвчний үед үр дүнтэй, үрэвслийн эсрэг эм юм.</w:t>
      </w:r>
    </w:p>
    <w:p w14:paraId="35262EE2" w14:textId="77777777" w:rsidR="00557D68" w:rsidRPr="0012111A" w:rsidRDefault="00557D68" w:rsidP="00557D68">
      <w:pPr>
        <w:spacing w:line="276" w:lineRule="auto"/>
        <w:jc w:val="both"/>
        <w:rPr>
          <w:rFonts w:ascii="Arial" w:hAnsi="Arial" w:cs="Arial"/>
          <w:sz w:val="24"/>
          <w:szCs w:val="24"/>
          <w:lang w:val="mn-MN"/>
        </w:rPr>
      </w:pPr>
      <w:r w:rsidRPr="0012111A">
        <w:rPr>
          <w:rFonts w:ascii="Arial" w:hAnsi="Arial" w:cs="Arial"/>
          <w:bCs/>
          <w:sz w:val="24"/>
          <w:szCs w:val="24"/>
          <w:u w:val="single"/>
          <w:lang w:val="mn-MN"/>
        </w:rPr>
        <w:lastRenderedPageBreak/>
        <w:t>Дархлал дарангуйлах бэлдмэл</w:t>
      </w:r>
      <w:r w:rsidRPr="0012111A">
        <w:rPr>
          <w:rFonts w:ascii="Arial" w:hAnsi="Arial" w:cs="Arial"/>
          <w:sz w:val="24"/>
          <w:szCs w:val="24"/>
          <w:lang w:val="mn-MN"/>
        </w:rPr>
        <w:t> </w:t>
      </w:r>
      <w:r>
        <w:rPr>
          <w:rFonts w:ascii="Arial" w:hAnsi="Arial" w:cs="Arial"/>
          <w:sz w:val="24"/>
          <w:szCs w:val="24"/>
          <w:lang w:val="mn-MN"/>
        </w:rPr>
        <w:t xml:space="preserve">- </w:t>
      </w:r>
      <w:r w:rsidRPr="0012111A">
        <w:rPr>
          <w:rFonts w:ascii="Arial" w:hAnsi="Arial" w:cs="Arial"/>
          <w:sz w:val="24"/>
          <w:szCs w:val="24"/>
          <w:lang w:val="mn-MN"/>
        </w:rPr>
        <w:t>Эдгээр эм нь Кроны өвчний үеийн үрэвслийг дардаг бөгөөд таны өвчин хүнд, стеройдоор эмчлэхэд үр дүнгүй, эсвэл стеройдын тунг буулгахад зовуурь ихэсдэг үед хэрэглэдэг. Нийтлэг хэрэглэдэг эм нь азатиопирин, меркаптопурин, метотрексат юм</w:t>
      </w:r>
      <w:r>
        <w:rPr>
          <w:rFonts w:ascii="Arial" w:hAnsi="Arial" w:cs="Arial"/>
          <w:sz w:val="24"/>
          <w:szCs w:val="24"/>
          <w:lang w:val="mn-MN"/>
        </w:rPr>
        <w:t>.</w:t>
      </w:r>
    </w:p>
    <w:p w14:paraId="14E16EB2" w14:textId="77777777" w:rsidR="00557D68" w:rsidRPr="0012111A" w:rsidRDefault="00557D68" w:rsidP="00557D68">
      <w:pPr>
        <w:spacing w:line="276" w:lineRule="auto"/>
        <w:jc w:val="both"/>
        <w:rPr>
          <w:rFonts w:ascii="Arial" w:hAnsi="Arial" w:cs="Arial"/>
          <w:sz w:val="24"/>
          <w:szCs w:val="24"/>
          <w:lang w:val="mn-MN"/>
        </w:rPr>
      </w:pPr>
      <w:r w:rsidRPr="0012111A">
        <w:rPr>
          <w:rFonts w:ascii="Arial" w:hAnsi="Arial" w:cs="Arial"/>
          <w:bCs/>
          <w:sz w:val="24"/>
          <w:szCs w:val="24"/>
          <w:u w:val="single"/>
          <w:lang w:val="mn-MN"/>
        </w:rPr>
        <w:t>Биологийн бэлдмэлүүд</w:t>
      </w:r>
      <w:r>
        <w:rPr>
          <w:rFonts w:ascii="Arial" w:hAnsi="Arial" w:cs="Arial"/>
          <w:bCs/>
          <w:sz w:val="24"/>
          <w:szCs w:val="24"/>
          <w:u w:val="single"/>
          <w:lang w:val="mn-MN"/>
        </w:rPr>
        <w:t xml:space="preserve"> </w:t>
      </w:r>
      <w:r w:rsidRPr="00C57300">
        <w:rPr>
          <w:rFonts w:ascii="Arial" w:hAnsi="Arial" w:cs="Arial"/>
          <w:bCs/>
          <w:sz w:val="24"/>
          <w:szCs w:val="24"/>
          <w:u w:val="single"/>
          <w:lang w:val="mn-MN"/>
        </w:rPr>
        <w:t>(</w:t>
      </w:r>
      <w:r>
        <w:rPr>
          <w:rFonts w:ascii="Arial" w:hAnsi="Arial" w:cs="Arial"/>
          <w:bCs/>
          <w:sz w:val="24"/>
          <w:szCs w:val="24"/>
          <w:u w:val="single"/>
          <w:lang w:val="mn-MN"/>
        </w:rPr>
        <w:t>моноклонал эсрэгбие</w:t>
      </w:r>
      <w:r w:rsidRPr="00C57300">
        <w:rPr>
          <w:rFonts w:ascii="Arial" w:hAnsi="Arial" w:cs="Arial"/>
          <w:bCs/>
          <w:sz w:val="24"/>
          <w:szCs w:val="24"/>
          <w:u w:val="single"/>
          <w:lang w:val="mn-MN"/>
        </w:rPr>
        <w:t>)</w:t>
      </w:r>
      <w:r w:rsidRPr="0012111A">
        <w:rPr>
          <w:rFonts w:ascii="Arial" w:hAnsi="Arial" w:cs="Arial"/>
          <w:sz w:val="24"/>
          <w:szCs w:val="24"/>
          <w:lang w:val="mn-MN"/>
        </w:rPr>
        <w:t> </w:t>
      </w:r>
      <w:r>
        <w:rPr>
          <w:rFonts w:ascii="Arial" w:hAnsi="Arial" w:cs="Arial"/>
          <w:sz w:val="24"/>
          <w:szCs w:val="24"/>
          <w:lang w:val="mn-MN"/>
        </w:rPr>
        <w:t xml:space="preserve">- </w:t>
      </w:r>
      <w:r w:rsidRPr="0012111A">
        <w:rPr>
          <w:rFonts w:ascii="Arial" w:hAnsi="Arial" w:cs="Arial"/>
          <w:sz w:val="24"/>
          <w:szCs w:val="24"/>
          <w:lang w:val="mn-MN"/>
        </w:rPr>
        <w:t>Эдгээр бэлдмэлийг дунд, хүнд зэргийн Кроны өвчний үед үрэвслийг эмчлэх</w:t>
      </w:r>
      <w:r>
        <w:rPr>
          <w:rFonts w:ascii="Arial" w:hAnsi="Arial" w:cs="Arial"/>
          <w:sz w:val="24"/>
          <w:szCs w:val="24"/>
          <w:lang w:val="mn-MN"/>
        </w:rPr>
        <w:t xml:space="preserve">, </w:t>
      </w:r>
      <w:r w:rsidRPr="0012111A">
        <w:rPr>
          <w:rFonts w:ascii="Arial" w:hAnsi="Arial" w:cs="Arial"/>
          <w:sz w:val="24"/>
          <w:szCs w:val="24"/>
          <w:lang w:val="mn-MN"/>
        </w:rPr>
        <w:t>сэдрэлээс урьдчилан сэргийлэхэд хэрэглэдэг бөгөөд, үнэ өндөр, бас гаж нөлөөтэй.  Арьсан дор</w:t>
      </w:r>
      <w:r>
        <w:rPr>
          <w:rFonts w:ascii="Arial" w:hAnsi="Arial" w:cs="Arial"/>
          <w:sz w:val="24"/>
          <w:szCs w:val="24"/>
          <w:lang w:val="mn-MN"/>
        </w:rPr>
        <w:t xml:space="preserve">, </w:t>
      </w:r>
      <w:r w:rsidRPr="0012111A">
        <w:rPr>
          <w:rFonts w:ascii="Arial" w:hAnsi="Arial" w:cs="Arial"/>
          <w:sz w:val="24"/>
          <w:szCs w:val="24"/>
          <w:lang w:val="mn-MN"/>
        </w:rPr>
        <w:t xml:space="preserve">судсаар тарих байдлаар хэрэглэдэг. </w:t>
      </w:r>
    </w:p>
    <w:p w14:paraId="2760526F" w14:textId="77777777" w:rsidR="00557D68" w:rsidRDefault="00557D68" w:rsidP="00557D68">
      <w:pPr>
        <w:pStyle w:val="ListParagraph"/>
        <w:numPr>
          <w:ilvl w:val="0"/>
          <w:numId w:val="69"/>
        </w:numPr>
        <w:spacing w:line="276" w:lineRule="auto"/>
        <w:jc w:val="both"/>
        <w:rPr>
          <w:rFonts w:ascii="Arial" w:hAnsi="Arial" w:cs="Arial"/>
          <w:lang w:val="mn-MN"/>
        </w:rPr>
      </w:pPr>
      <w:r w:rsidRPr="008F3BAF">
        <w:rPr>
          <w:rFonts w:ascii="Arial" w:hAnsi="Arial" w:cs="Arial"/>
          <w:lang w:val="mn-MN"/>
        </w:rPr>
        <w:t>Инфликсимаб (Ремикэйд)</w:t>
      </w:r>
    </w:p>
    <w:p w14:paraId="35472B27" w14:textId="77777777" w:rsidR="00557D68" w:rsidRDefault="00557D68" w:rsidP="00557D68">
      <w:pPr>
        <w:pStyle w:val="ListParagraph"/>
        <w:numPr>
          <w:ilvl w:val="0"/>
          <w:numId w:val="69"/>
        </w:numPr>
        <w:spacing w:line="276" w:lineRule="auto"/>
        <w:jc w:val="both"/>
        <w:rPr>
          <w:rFonts w:ascii="Arial" w:hAnsi="Arial" w:cs="Arial"/>
          <w:lang w:val="mn-MN"/>
        </w:rPr>
      </w:pPr>
      <w:r w:rsidRPr="008F3BAF">
        <w:rPr>
          <w:rFonts w:ascii="Arial" w:hAnsi="Arial" w:cs="Arial"/>
          <w:lang w:val="mn-MN"/>
        </w:rPr>
        <w:t xml:space="preserve"> Адалимубаб ( Хумира)</w:t>
      </w:r>
    </w:p>
    <w:p w14:paraId="064F498E" w14:textId="77777777" w:rsidR="00557D68" w:rsidRDefault="00557D68" w:rsidP="00557D68">
      <w:pPr>
        <w:pStyle w:val="ListParagraph"/>
        <w:numPr>
          <w:ilvl w:val="0"/>
          <w:numId w:val="69"/>
        </w:numPr>
        <w:spacing w:line="276" w:lineRule="auto"/>
        <w:jc w:val="both"/>
        <w:rPr>
          <w:rFonts w:ascii="Arial" w:hAnsi="Arial" w:cs="Arial"/>
          <w:lang w:val="mn-MN"/>
        </w:rPr>
      </w:pPr>
      <w:r w:rsidRPr="008F3BAF">
        <w:rPr>
          <w:rFonts w:ascii="Arial" w:hAnsi="Arial" w:cs="Arial"/>
          <w:lang w:val="mn-MN"/>
        </w:rPr>
        <w:t>Цертолизцмаб пегол (Кимзиа)</w:t>
      </w:r>
    </w:p>
    <w:p w14:paraId="2AC58845" w14:textId="77777777" w:rsidR="00557D68" w:rsidRDefault="00557D68" w:rsidP="00557D68">
      <w:pPr>
        <w:pStyle w:val="ListParagraph"/>
        <w:numPr>
          <w:ilvl w:val="0"/>
          <w:numId w:val="69"/>
        </w:numPr>
        <w:spacing w:line="276" w:lineRule="auto"/>
        <w:jc w:val="both"/>
        <w:rPr>
          <w:rFonts w:ascii="Arial" w:hAnsi="Arial" w:cs="Arial"/>
          <w:lang w:val="mn-MN"/>
        </w:rPr>
      </w:pPr>
      <w:r w:rsidRPr="008F3BAF">
        <w:rPr>
          <w:rFonts w:ascii="Arial" w:hAnsi="Arial" w:cs="Arial"/>
          <w:lang w:val="mn-MN"/>
        </w:rPr>
        <w:t>Ведолизумаб (Энтивио)</w:t>
      </w:r>
    </w:p>
    <w:p w14:paraId="77097952" w14:textId="77777777" w:rsidR="00557D68" w:rsidRDefault="00557D68" w:rsidP="00557D68">
      <w:pPr>
        <w:pStyle w:val="ListParagraph"/>
        <w:numPr>
          <w:ilvl w:val="0"/>
          <w:numId w:val="69"/>
        </w:numPr>
        <w:spacing w:line="276" w:lineRule="auto"/>
        <w:jc w:val="both"/>
        <w:rPr>
          <w:rFonts w:ascii="Arial" w:hAnsi="Arial" w:cs="Arial"/>
          <w:lang w:val="mn-MN"/>
        </w:rPr>
      </w:pPr>
      <w:r w:rsidRPr="008F3BAF">
        <w:rPr>
          <w:rFonts w:ascii="Arial" w:hAnsi="Arial" w:cs="Arial"/>
          <w:lang w:val="mn-MN"/>
        </w:rPr>
        <w:t>Устекинумаб (Стелара)</w:t>
      </w:r>
    </w:p>
    <w:p w14:paraId="41803477" w14:textId="77777777" w:rsidR="00557D68" w:rsidRPr="008F3BAF" w:rsidRDefault="00557D68" w:rsidP="00557D68">
      <w:pPr>
        <w:pStyle w:val="ListParagraph"/>
        <w:numPr>
          <w:ilvl w:val="0"/>
          <w:numId w:val="69"/>
        </w:numPr>
        <w:spacing w:line="276" w:lineRule="auto"/>
        <w:jc w:val="both"/>
        <w:rPr>
          <w:rFonts w:ascii="Arial" w:hAnsi="Arial" w:cs="Arial"/>
          <w:lang w:val="mn-MN"/>
        </w:rPr>
      </w:pPr>
      <w:r w:rsidRPr="008F3BAF">
        <w:rPr>
          <w:rFonts w:ascii="Arial" w:hAnsi="Arial" w:cs="Arial"/>
          <w:lang w:val="mn-MN"/>
        </w:rPr>
        <w:t xml:space="preserve"> Рисанкизумаб (Скиризи)</w:t>
      </w:r>
    </w:p>
    <w:p w14:paraId="6E698A3A" w14:textId="77777777" w:rsidR="00557D68" w:rsidRPr="0012111A" w:rsidRDefault="00557D68" w:rsidP="00557D68">
      <w:pPr>
        <w:spacing w:line="276" w:lineRule="auto"/>
        <w:jc w:val="both"/>
        <w:rPr>
          <w:rFonts w:ascii="Arial" w:hAnsi="Arial" w:cs="Arial"/>
          <w:sz w:val="24"/>
          <w:szCs w:val="24"/>
          <w:lang w:val="mn-MN"/>
        </w:rPr>
      </w:pPr>
      <w:r w:rsidRPr="0012111A">
        <w:rPr>
          <w:rFonts w:ascii="Arial" w:hAnsi="Arial" w:cs="Arial"/>
          <w:bCs/>
          <w:sz w:val="24"/>
          <w:szCs w:val="24"/>
          <w:lang w:val="mn-MN"/>
        </w:rPr>
        <w:t>Гаж нөлөө</w:t>
      </w:r>
      <w:r w:rsidRPr="0012111A">
        <w:rPr>
          <w:rFonts w:ascii="Arial" w:hAnsi="Arial" w:cs="Arial"/>
          <w:sz w:val="24"/>
          <w:szCs w:val="24"/>
          <w:lang w:val="mn-MN"/>
        </w:rPr>
        <w:t> </w:t>
      </w:r>
      <w:r>
        <w:rPr>
          <w:rFonts w:ascii="Arial" w:hAnsi="Arial" w:cs="Arial"/>
          <w:sz w:val="24"/>
          <w:szCs w:val="24"/>
          <w:lang w:val="mn-MN"/>
        </w:rPr>
        <w:t>-</w:t>
      </w:r>
      <w:r w:rsidRPr="0012111A">
        <w:rPr>
          <w:rFonts w:ascii="Arial" w:hAnsi="Arial" w:cs="Arial"/>
          <w:sz w:val="24"/>
          <w:szCs w:val="24"/>
          <w:lang w:val="mn-MN"/>
        </w:rPr>
        <w:t> дархлалын системийг дарангуйлдаг бөгөөд хүнд халдвартай хүмүүст хэрэглэж болохгүй. Далд сүрьеэг идэвхжүүлдэг тул эмчилгээний өмнө сүрьеэгийн сорил өгнө. Мөн В гепатитыг сэдрээдэг тул В вирус</w:t>
      </w:r>
      <w:r>
        <w:rPr>
          <w:rFonts w:ascii="Arial" w:hAnsi="Arial" w:cs="Arial"/>
          <w:sz w:val="24"/>
          <w:szCs w:val="24"/>
          <w:lang w:val="mn-MN"/>
        </w:rPr>
        <w:t>ий</w:t>
      </w:r>
      <w:r w:rsidRPr="0012111A">
        <w:rPr>
          <w:rFonts w:ascii="Arial" w:hAnsi="Arial" w:cs="Arial"/>
          <w:sz w:val="24"/>
          <w:szCs w:val="24"/>
          <w:lang w:val="mn-MN"/>
        </w:rPr>
        <w:t>н илрүүлэг шинжилгээ хийнэ. Биологийн бэлдмэл учир арьсны тууралт, үений өвдөлт, амьсгалахад бэрхшээлтэй болох зэрэг харшил өгч болно. Зарим судалгаагаар лимфома үүсэх эрсдэл ихэсдэг гэжээ.</w:t>
      </w:r>
    </w:p>
    <w:p w14:paraId="61E8BA78" w14:textId="77777777" w:rsidR="00557D68" w:rsidRPr="0012111A" w:rsidRDefault="00557D68" w:rsidP="00557D68">
      <w:pPr>
        <w:spacing w:line="276" w:lineRule="auto"/>
        <w:jc w:val="both"/>
        <w:rPr>
          <w:rFonts w:ascii="Arial" w:hAnsi="Arial" w:cs="Arial"/>
          <w:sz w:val="24"/>
          <w:szCs w:val="24"/>
          <w:lang w:val="mn-MN"/>
        </w:rPr>
      </w:pPr>
      <w:r w:rsidRPr="0012111A">
        <w:rPr>
          <w:rFonts w:ascii="Arial" w:hAnsi="Arial" w:cs="Arial"/>
          <w:bCs/>
          <w:sz w:val="24"/>
          <w:szCs w:val="24"/>
          <w:lang w:val="mn-MN"/>
        </w:rPr>
        <w:t>Бусад эм</w:t>
      </w:r>
      <w:r w:rsidRPr="0012111A">
        <w:rPr>
          <w:rFonts w:ascii="Arial" w:hAnsi="Arial" w:cs="Arial"/>
          <w:sz w:val="24"/>
          <w:szCs w:val="24"/>
          <w:lang w:val="mn-MN"/>
        </w:rPr>
        <w:t> </w:t>
      </w:r>
      <w:r>
        <w:rPr>
          <w:rFonts w:ascii="Arial" w:hAnsi="Arial" w:cs="Arial"/>
          <w:sz w:val="24"/>
          <w:szCs w:val="24"/>
          <w:lang w:val="mn-MN"/>
        </w:rPr>
        <w:t>-</w:t>
      </w:r>
      <w:r w:rsidRPr="0012111A">
        <w:rPr>
          <w:rFonts w:ascii="Arial" w:hAnsi="Arial" w:cs="Arial"/>
          <w:sz w:val="24"/>
          <w:szCs w:val="24"/>
          <w:lang w:val="mn-MN"/>
        </w:rPr>
        <w:t> Идээт хүндрэлийн эсрэг антибиотик хэрэглэнэ.</w:t>
      </w:r>
    </w:p>
    <w:p w14:paraId="384680E9" w14:textId="77777777" w:rsidR="00557D68" w:rsidRPr="0012111A" w:rsidRDefault="00557D68" w:rsidP="00557D68">
      <w:pPr>
        <w:spacing w:line="276" w:lineRule="auto"/>
        <w:jc w:val="both"/>
        <w:rPr>
          <w:rFonts w:ascii="Arial" w:hAnsi="Arial" w:cs="Arial"/>
          <w:b/>
          <w:i/>
          <w:sz w:val="24"/>
          <w:szCs w:val="24"/>
          <w:lang w:val="mn-MN"/>
        </w:rPr>
      </w:pPr>
      <w:r w:rsidRPr="0012111A">
        <w:rPr>
          <w:rFonts w:ascii="Arial" w:hAnsi="Arial" w:cs="Arial"/>
          <w:b/>
          <w:i/>
          <w:sz w:val="24"/>
          <w:szCs w:val="24"/>
          <w:lang w:val="mn-MN"/>
        </w:rPr>
        <w:t>Кроны өвчний мэс заслын эмчилгээ</w:t>
      </w:r>
    </w:p>
    <w:p w14:paraId="03CC3307" w14:textId="77777777" w:rsidR="00557D68" w:rsidRPr="0012111A" w:rsidRDefault="00557D68" w:rsidP="00557D68">
      <w:pPr>
        <w:spacing w:line="276" w:lineRule="auto"/>
        <w:jc w:val="both"/>
        <w:rPr>
          <w:rFonts w:ascii="Arial" w:hAnsi="Arial" w:cs="Arial"/>
          <w:sz w:val="24"/>
          <w:szCs w:val="24"/>
          <w:lang w:val="mn-MN"/>
        </w:rPr>
      </w:pPr>
      <w:r w:rsidRPr="0012111A">
        <w:rPr>
          <w:rFonts w:ascii="Arial" w:hAnsi="Arial" w:cs="Arial"/>
          <w:sz w:val="24"/>
          <w:szCs w:val="24"/>
          <w:lang w:val="mn-MN"/>
        </w:rPr>
        <w:t>Эмийн эмчилгээ шинж тэмдгийг намдааж, хүндрэл үүсэхээс сэргийлснээр мэс заслын эрсдлийг бууруулдаг</w:t>
      </w:r>
      <w:r>
        <w:rPr>
          <w:rFonts w:ascii="Arial" w:hAnsi="Arial" w:cs="Arial"/>
          <w:sz w:val="24"/>
          <w:szCs w:val="24"/>
          <w:lang w:val="mn-MN"/>
        </w:rPr>
        <w:t>.</w:t>
      </w:r>
      <w:r w:rsidRPr="0012111A">
        <w:rPr>
          <w:rFonts w:ascii="Arial" w:hAnsi="Arial" w:cs="Arial"/>
          <w:sz w:val="24"/>
          <w:szCs w:val="24"/>
          <w:lang w:val="mn-MN"/>
        </w:rPr>
        <w:t xml:space="preserve"> Гэвч эмийн эмчилгээ үр дүнгүй юмуу гаж нөлөө ихтэй үед мэс засал хийх шаардлагатай болдог. Кроны өвчтэй хүмүүсийн 80%нь амьдралдаа 1 удаа мэс засалд ордог. Мэс засал Кроны өвчнийг эмчлэхгүй боловч, таны </w:t>
      </w:r>
      <w:r>
        <w:rPr>
          <w:rFonts w:ascii="Arial" w:hAnsi="Arial" w:cs="Arial"/>
          <w:sz w:val="24"/>
          <w:szCs w:val="24"/>
          <w:lang w:val="mn-MN"/>
        </w:rPr>
        <w:t xml:space="preserve">биеийн </w:t>
      </w:r>
      <w:r w:rsidRPr="0012111A">
        <w:rPr>
          <w:rFonts w:ascii="Arial" w:hAnsi="Arial" w:cs="Arial"/>
          <w:sz w:val="24"/>
          <w:szCs w:val="24"/>
          <w:lang w:val="mn-MN"/>
        </w:rPr>
        <w:t>байдлыг дээрдүүлж, эргэн хэвийн амьдралд ороход тусална. Өвчнийг хянахын тулд мэс заслын дараа эмийн эмчилгээг үргэлжлүүлнэ. Хэдий тийм ч мэс засалд орсон өвчтөнүүдийн 85-90%</w:t>
      </w:r>
      <w:r>
        <w:rPr>
          <w:rFonts w:ascii="Arial" w:hAnsi="Arial" w:cs="Arial"/>
          <w:sz w:val="24"/>
          <w:szCs w:val="24"/>
          <w:lang w:val="mn-MN"/>
        </w:rPr>
        <w:t>-</w:t>
      </w:r>
      <w:r w:rsidRPr="0012111A">
        <w:rPr>
          <w:rFonts w:ascii="Arial" w:hAnsi="Arial" w:cs="Arial"/>
          <w:sz w:val="24"/>
          <w:szCs w:val="24"/>
          <w:lang w:val="mn-MN"/>
        </w:rPr>
        <w:t>д нь эхний жилдээ зовуурь илэрдэггүй бол 20% хүртэлх өвчтөнд 15 жилдээ зовуурь илэрдэггүй.</w:t>
      </w:r>
    </w:p>
    <w:p w14:paraId="4BCE58DA" w14:textId="77777777" w:rsidR="00557D68" w:rsidRPr="0012111A" w:rsidRDefault="00557D68" w:rsidP="00557D68">
      <w:pPr>
        <w:spacing w:line="276" w:lineRule="auto"/>
        <w:jc w:val="both"/>
        <w:rPr>
          <w:rFonts w:ascii="Arial" w:hAnsi="Arial" w:cs="Arial"/>
          <w:i/>
          <w:sz w:val="24"/>
          <w:szCs w:val="24"/>
          <w:u w:val="single"/>
          <w:lang w:val="mn-MN"/>
        </w:rPr>
      </w:pPr>
      <w:r w:rsidRPr="0012111A">
        <w:rPr>
          <w:rFonts w:ascii="Arial" w:hAnsi="Arial" w:cs="Arial"/>
          <w:i/>
          <w:sz w:val="24"/>
          <w:szCs w:val="24"/>
          <w:u w:val="single"/>
          <w:lang w:val="mn-MN"/>
        </w:rPr>
        <w:t>Кроны өвчний үед нийтлэг хийгддэг мэс засал:</w:t>
      </w:r>
    </w:p>
    <w:p w14:paraId="46337DB5" w14:textId="77777777" w:rsidR="00557D68" w:rsidRPr="0012111A" w:rsidRDefault="00557D68" w:rsidP="00557D68">
      <w:pPr>
        <w:numPr>
          <w:ilvl w:val="0"/>
          <w:numId w:val="33"/>
        </w:numPr>
        <w:spacing w:line="276" w:lineRule="auto"/>
        <w:jc w:val="both"/>
        <w:rPr>
          <w:rFonts w:ascii="Arial" w:hAnsi="Arial" w:cs="Arial"/>
          <w:sz w:val="24"/>
          <w:szCs w:val="24"/>
          <w:lang w:val="mn-MN"/>
        </w:rPr>
      </w:pPr>
      <w:r w:rsidRPr="0012111A">
        <w:rPr>
          <w:rFonts w:ascii="Arial" w:hAnsi="Arial" w:cs="Arial"/>
          <w:sz w:val="24"/>
          <w:szCs w:val="24"/>
          <w:lang w:val="mn-MN"/>
        </w:rPr>
        <w:t>Бүдүүн</w:t>
      </w:r>
      <w:r>
        <w:rPr>
          <w:rFonts w:ascii="Arial" w:hAnsi="Arial" w:cs="Arial"/>
          <w:sz w:val="24"/>
          <w:szCs w:val="24"/>
          <w:lang w:val="mn-MN"/>
        </w:rPr>
        <w:t xml:space="preserve">, </w:t>
      </w:r>
      <w:r w:rsidRPr="0012111A">
        <w:rPr>
          <w:rFonts w:ascii="Arial" w:hAnsi="Arial" w:cs="Arial"/>
          <w:sz w:val="24"/>
          <w:szCs w:val="24"/>
          <w:lang w:val="mn-MN"/>
        </w:rPr>
        <w:t>нарийн гэдсийг бүтэн б</w:t>
      </w:r>
      <w:r>
        <w:rPr>
          <w:rFonts w:ascii="Arial" w:hAnsi="Arial" w:cs="Arial"/>
          <w:sz w:val="24"/>
          <w:szCs w:val="24"/>
          <w:lang w:val="mn-MN"/>
        </w:rPr>
        <w:t>а</w:t>
      </w:r>
      <w:r w:rsidRPr="0012111A">
        <w:rPr>
          <w:rFonts w:ascii="Arial" w:hAnsi="Arial" w:cs="Arial"/>
          <w:sz w:val="24"/>
          <w:szCs w:val="24"/>
          <w:lang w:val="mn-MN"/>
        </w:rPr>
        <w:t xml:space="preserve"> хэсэгчлэн тайрах</w:t>
      </w:r>
    </w:p>
    <w:p w14:paraId="406A72C7" w14:textId="77777777" w:rsidR="00557D68" w:rsidRPr="0012111A" w:rsidRDefault="00557D68" w:rsidP="00557D68">
      <w:pPr>
        <w:spacing w:line="276" w:lineRule="auto"/>
        <w:jc w:val="both"/>
        <w:rPr>
          <w:rFonts w:ascii="Arial" w:hAnsi="Arial" w:cs="Arial"/>
          <w:sz w:val="24"/>
          <w:szCs w:val="24"/>
          <w:lang w:val="mn-MN"/>
        </w:rPr>
      </w:pPr>
      <w:r w:rsidRPr="0012111A">
        <w:rPr>
          <w:rFonts w:ascii="Arial" w:hAnsi="Arial" w:cs="Arial"/>
          <w:sz w:val="24"/>
          <w:szCs w:val="24"/>
          <w:lang w:val="mn-MN"/>
        </w:rPr>
        <w:t xml:space="preserve">Гэдсийг хэсэгчлэн тайрна гэдэг нь эмгэгтэй хэсгийг тайрч аваад </w:t>
      </w:r>
      <w:r>
        <w:rPr>
          <w:rFonts w:ascii="Arial" w:hAnsi="Arial" w:cs="Arial"/>
          <w:sz w:val="24"/>
          <w:szCs w:val="24"/>
          <w:lang w:val="mn-MN"/>
        </w:rPr>
        <w:t xml:space="preserve">гэдэсний </w:t>
      </w:r>
      <w:r w:rsidRPr="0012111A">
        <w:rPr>
          <w:rFonts w:ascii="Arial" w:hAnsi="Arial" w:cs="Arial"/>
          <w:sz w:val="24"/>
          <w:szCs w:val="24"/>
          <w:lang w:val="mn-MN"/>
        </w:rPr>
        <w:t xml:space="preserve">2 төгсгөлийг хооронд нь холбож залгадаг. Мэс заслын дараа өтгөнөөр бие засах зэрэг нь хэвийн байдаг. Зарим тохиолдолд 2 төгсгөлийг хооронд нь залгах боломжгүй үед эмч 1 төгсгөлийг нь хэвлийн хананд бэхлэн гадагш гуурс гаргадаг. Өөрөөр хэлбэл өтгөн уг гуурсаар гадагшилна гэсэн үг. Гуурсны үзүүрт пластик уут байх ба та үүнийг шаардлагатай үед суллаж байх шаардлагатай. Ихэнхи </w:t>
      </w:r>
      <w:r w:rsidRPr="0012111A">
        <w:rPr>
          <w:rFonts w:ascii="Arial" w:hAnsi="Arial" w:cs="Arial"/>
          <w:sz w:val="24"/>
          <w:szCs w:val="24"/>
          <w:lang w:val="mn-MN"/>
        </w:rPr>
        <w:lastRenderedPageBreak/>
        <w:t>тохиолдолд энэ нь түүр зуурынх бөгөөд зарим тохиолдолд насан туршдаа уг гуурстай амьдрах болохыг үгүйсгэхгүй. Энэ нь амаргүй хэдий ч та гуурсыг хэрхэн арчлах, суллах, гуурс бэхлэгдсэн арьсыг яаж арчлах талаар суралцах хэрэгтэй болно.</w:t>
      </w:r>
    </w:p>
    <w:p w14:paraId="4EC216F5" w14:textId="77777777" w:rsidR="00557D68" w:rsidRPr="0012111A" w:rsidRDefault="00557D68" w:rsidP="00557D68">
      <w:pPr>
        <w:numPr>
          <w:ilvl w:val="0"/>
          <w:numId w:val="33"/>
        </w:numPr>
        <w:spacing w:line="276" w:lineRule="auto"/>
        <w:jc w:val="both"/>
        <w:rPr>
          <w:rFonts w:ascii="Arial" w:hAnsi="Arial" w:cs="Arial"/>
          <w:sz w:val="24"/>
          <w:szCs w:val="24"/>
          <w:lang w:val="mn-MN"/>
        </w:rPr>
      </w:pPr>
      <w:r w:rsidRPr="0012111A">
        <w:rPr>
          <w:rFonts w:ascii="Arial" w:hAnsi="Arial" w:cs="Arial"/>
          <w:sz w:val="24"/>
          <w:szCs w:val="24"/>
          <w:lang w:val="mn-MN"/>
        </w:rPr>
        <w:t>Нарийслаас болж түгжирсэн үед нарийслыг зүсэж тэлэн түгжрэл арилгах мэс засал хийгдэнэ.</w:t>
      </w:r>
    </w:p>
    <w:p w14:paraId="06F7869B" w14:textId="77777777" w:rsidR="00557D68" w:rsidRPr="0012111A" w:rsidRDefault="00557D68" w:rsidP="00557D68">
      <w:pPr>
        <w:spacing w:line="276" w:lineRule="auto"/>
        <w:jc w:val="both"/>
        <w:rPr>
          <w:rFonts w:ascii="Arial" w:hAnsi="Arial" w:cs="Arial"/>
          <w:b/>
          <w:i/>
          <w:sz w:val="24"/>
          <w:szCs w:val="24"/>
          <w:lang w:val="mn-MN"/>
        </w:rPr>
      </w:pPr>
      <w:r w:rsidRPr="0012111A">
        <w:rPr>
          <w:rFonts w:ascii="Arial" w:hAnsi="Arial" w:cs="Arial"/>
          <w:b/>
          <w:i/>
          <w:sz w:val="24"/>
          <w:szCs w:val="24"/>
          <w:lang w:val="mn-MN"/>
        </w:rPr>
        <w:t>Кроны өвчтөний амьдралын хэв маяг</w:t>
      </w:r>
    </w:p>
    <w:p w14:paraId="60F3945D" w14:textId="77777777" w:rsidR="00557D68" w:rsidRPr="0012111A" w:rsidRDefault="00557D68" w:rsidP="00557D68">
      <w:pPr>
        <w:spacing w:line="276" w:lineRule="auto"/>
        <w:jc w:val="both"/>
        <w:rPr>
          <w:rFonts w:ascii="Arial" w:hAnsi="Arial" w:cs="Arial"/>
          <w:sz w:val="24"/>
          <w:szCs w:val="24"/>
          <w:lang w:val="mn-MN"/>
        </w:rPr>
      </w:pPr>
      <w:r w:rsidRPr="0012111A">
        <w:rPr>
          <w:rFonts w:ascii="Arial" w:hAnsi="Arial" w:cs="Arial"/>
          <w:sz w:val="24"/>
          <w:szCs w:val="24"/>
          <w:lang w:val="mn-MN"/>
        </w:rPr>
        <w:t>Зарим хоол хүнс таны зовуурийг нэмэгдүүлснээр хоолоо хязгаарлаж шим тэжээлийн дутагдалд орж болзошгүй тул хоол зүйч б</w:t>
      </w:r>
      <w:r>
        <w:rPr>
          <w:rFonts w:ascii="Arial" w:hAnsi="Arial" w:cs="Arial"/>
          <w:sz w:val="24"/>
          <w:szCs w:val="24"/>
          <w:lang w:val="mn-MN"/>
        </w:rPr>
        <w:t>а</w:t>
      </w:r>
      <w:r w:rsidRPr="0012111A">
        <w:rPr>
          <w:rFonts w:ascii="Arial" w:hAnsi="Arial" w:cs="Arial"/>
          <w:sz w:val="24"/>
          <w:szCs w:val="24"/>
          <w:lang w:val="mn-MN"/>
        </w:rPr>
        <w:t xml:space="preserve"> эмчээс</w:t>
      </w:r>
      <w:r>
        <w:rPr>
          <w:rFonts w:ascii="Arial" w:hAnsi="Arial" w:cs="Arial"/>
          <w:sz w:val="24"/>
          <w:szCs w:val="24"/>
          <w:lang w:val="mn-MN"/>
        </w:rPr>
        <w:t xml:space="preserve">ээ </w:t>
      </w:r>
      <w:r w:rsidRPr="0012111A">
        <w:rPr>
          <w:rFonts w:ascii="Arial" w:hAnsi="Arial" w:cs="Arial"/>
          <w:sz w:val="24"/>
          <w:szCs w:val="24"/>
          <w:lang w:val="mn-MN"/>
        </w:rPr>
        <w:t>зөвлөгөө авна. Бусад анхаарах зүйлс:</w:t>
      </w:r>
    </w:p>
    <w:p w14:paraId="7B8FAC7E" w14:textId="77777777" w:rsidR="00557D68" w:rsidRPr="0012111A" w:rsidRDefault="00557D68" w:rsidP="00557D68">
      <w:pPr>
        <w:numPr>
          <w:ilvl w:val="0"/>
          <w:numId w:val="70"/>
        </w:numPr>
        <w:spacing w:line="276" w:lineRule="auto"/>
        <w:jc w:val="both"/>
        <w:rPr>
          <w:rFonts w:ascii="Arial" w:hAnsi="Arial" w:cs="Arial"/>
          <w:sz w:val="24"/>
          <w:szCs w:val="24"/>
          <w:lang w:val="mn-MN"/>
        </w:rPr>
      </w:pPr>
      <w:r w:rsidRPr="0012111A">
        <w:rPr>
          <w:rFonts w:ascii="Arial" w:hAnsi="Arial" w:cs="Arial"/>
          <w:sz w:val="24"/>
          <w:szCs w:val="24"/>
          <w:lang w:val="mn-MN"/>
        </w:rPr>
        <w:t>Тогтмол дасгал хөдөлгөөнтэй байх нь тустай</w:t>
      </w:r>
    </w:p>
    <w:p w14:paraId="51D94F84" w14:textId="77777777" w:rsidR="00557D68" w:rsidRPr="0012111A" w:rsidRDefault="00557D68" w:rsidP="00557D68">
      <w:pPr>
        <w:numPr>
          <w:ilvl w:val="0"/>
          <w:numId w:val="70"/>
        </w:numPr>
        <w:spacing w:line="276" w:lineRule="auto"/>
        <w:jc w:val="both"/>
        <w:rPr>
          <w:rFonts w:ascii="Arial" w:hAnsi="Arial" w:cs="Arial"/>
          <w:sz w:val="24"/>
          <w:szCs w:val="24"/>
          <w:lang w:val="mn-MN"/>
        </w:rPr>
      </w:pPr>
      <w:r w:rsidRPr="0012111A">
        <w:rPr>
          <w:rFonts w:ascii="Arial" w:hAnsi="Arial" w:cs="Arial"/>
          <w:sz w:val="24"/>
          <w:szCs w:val="24"/>
          <w:lang w:val="mn-MN"/>
        </w:rPr>
        <w:t xml:space="preserve">Тамхи татдаг бол тамхинаас гарах. Тамхи шинж тэмдгийг дордуулахаас гадна мэс заслын эрсдлийг нэмэгдүүлдэг. </w:t>
      </w:r>
    </w:p>
    <w:p w14:paraId="18CC4A9B" w14:textId="77777777" w:rsidR="00557D68" w:rsidRPr="008F3BAF" w:rsidRDefault="00557D68" w:rsidP="00557D68">
      <w:pPr>
        <w:numPr>
          <w:ilvl w:val="0"/>
          <w:numId w:val="70"/>
        </w:numPr>
        <w:spacing w:line="276" w:lineRule="auto"/>
        <w:jc w:val="both"/>
        <w:rPr>
          <w:rFonts w:ascii="Arial" w:hAnsi="Arial" w:cs="Arial"/>
          <w:sz w:val="24"/>
          <w:szCs w:val="24"/>
          <w:lang w:val="mn-MN"/>
        </w:rPr>
      </w:pPr>
      <w:r w:rsidRPr="0012111A">
        <w:rPr>
          <w:rFonts w:ascii="Arial" w:hAnsi="Arial" w:cs="Arial"/>
          <w:sz w:val="24"/>
          <w:szCs w:val="24"/>
          <w:lang w:val="mn-MN"/>
        </w:rPr>
        <w:t>Үрэвслийн эсрэг стеройд бус эм (ҮЭСБЭ)-ээс татгалзах (ибобруфен, напроксен)</w:t>
      </w:r>
    </w:p>
    <w:p w14:paraId="7056D301" w14:textId="77777777" w:rsidR="00557D68" w:rsidRPr="0012111A" w:rsidRDefault="00557D68" w:rsidP="00557D68">
      <w:pPr>
        <w:spacing w:line="276" w:lineRule="auto"/>
        <w:jc w:val="both"/>
        <w:rPr>
          <w:rFonts w:ascii="Arial" w:hAnsi="Arial" w:cs="Arial"/>
          <w:b/>
          <w:i/>
          <w:sz w:val="24"/>
          <w:szCs w:val="24"/>
          <w:lang w:val="mn-MN"/>
        </w:rPr>
      </w:pPr>
      <w:r w:rsidRPr="0012111A">
        <w:rPr>
          <w:rFonts w:ascii="Arial" w:hAnsi="Arial" w:cs="Arial"/>
          <w:b/>
          <w:i/>
          <w:sz w:val="24"/>
          <w:szCs w:val="24"/>
          <w:lang w:val="mn-MN"/>
        </w:rPr>
        <w:t>Кроны өвчин ба бүдүүн гэд</w:t>
      </w:r>
      <w:r>
        <w:rPr>
          <w:rFonts w:ascii="Arial" w:hAnsi="Arial" w:cs="Arial"/>
          <w:b/>
          <w:i/>
          <w:sz w:val="24"/>
          <w:szCs w:val="24"/>
          <w:lang w:val="mn-MN"/>
        </w:rPr>
        <w:t>э</w:t>
      </w:r>
      <w:r w:rsidRPr="0012111A">
        <w:rPr>
          <w:rFonts w:ascii="Arial" w:hAnsi="Arial" w:cs="Arial"/>
          <w:b/>
          <w:i/>
          <w:sz w:val="24"/>
          <w:szCs w:val="24"/>
          <w:lang w:val="mn-MN"/>
        </w:rPr>
        <w:t>сний хавдар</w:t>
      </w:r>
    </w:p>
    <w:p w14:paraId="4DE9BE21" w14:textId="77777777" w:rsidR="00557D68" w:rsidRPr="0012111A" w:rsidRDefault="00557D68" w:rsidP="00557D68">
      <w:pPr>
        <w:spacing w:line="276" w:lineRule="auto"/>
        <w:jc w:val="both"/>
        <w:rPr>
          <w:rFonts w:ascii="Arial" w:hAnsi="Arial" w:cs="Arial"/>
          <w:sz w:val="24"/>
          <w:szCs w:val="24"/>
          <w:lang w:val="mn-MN"/>
        </w:rPr>
      </w:pPr>
      <w:r w:rsidRPr="0012111A">
        <w:rPr>
          <w:rFonts w:ascii="Arial" w:hAnsi="Arial" w:cs="Arial"/>
          <w:sz w:val="24"/>
          <w:szCs w:val="24"/>
          <w:lang w:val="mn-MN"/>
        </w:rPr>
        <w:t>Кроны өвчин нь бүдүүн шулуун гэдэсний хавдрын эрсдлийг нэмэгдүүлдэг бөгөөд энэ нь гэдэсний  1/3-</w:t>
      </w:r>
      <w:r>
        <w:rPr>
          <w:rFonts w:ascii="Arial" w:hAnsi="Arial" w:cs="Arial"/>
          <w:sz w:val="24"/>
          <w:szCs w:val="24"/>
          <w:lang w:val="mn-MN"/>
        </w:rPr>
        <w:t>ээ</w:t>
      </w:r>
      <w:r w:rsidRPr="0012111A">
        <w:rPr>
          <w:rFonts w:ascii="Arial" w:hAnsi="Arial" w:cs="Arial"/>
          <w:sz w:val="24"/>
          <w:szCs w:val="24"/>
          <w:lang w:val="mn-MN"/>
        </w:rPr>
        <w:t xml:space="preserve">с дээш хэсэг үрэвсэлтэй үед хамаардаг бөгөөд үүнээс сэргийлэхийн тулд эмчлэлгч эмчийн зааврын дагуу хавдрын эрт илрүүлэгт орж байх нь туйлын чухал юм. </w:t>
      </w:r>
    </w:p>
    <w:p w14:paraId="1B2FE011" w14:textId="77777777" w:rsidR="00557D68" w:rsidRPr="0012111A" w:rsidRDefault="00557D68" w:rsidP="00557D68">
      <w:pPr>
        <w:spacing w:line="276" w:lineRule="auto"/>
        <w:jc w:val="both"/>
        <w:rPr>
          <w:rFonts w:ascii="Arial" w:hAnsi="Arial" w:cs="Arial"/>
          <w:b/>
          <w:i/>
          <w:sz w:val="24"/>
          <w:szCs w:val="24"/>
          <w:lang w:val="mn-MN"/>
        </w:rPr>
      </w:pPr>
      <w:r w:rsidRPr="0012111A">
        <w:rPr>
          <w:rFonts w:ascii="Arial" w:hAnsi="Arial" w:cs="Arial"/>
          <w:b/>
          <w:i/>
          <w:sz w:val="24"/>
          <w:szCs w:val="24"/>
          <w:lang w:val="mn-MN"/>
        </w:rPr>
        <w:t>Жирэмслэлт ба Кроны өвчин</w:t>
      </w:r>
    </w:p>
    <w:p w14:paraId="16B3AB1E" w14:textId="77777777" w:rsidR="00557D68" w:rsidRPr="0012111A" w:rsidRDefault="00557D68" w:rsidP="00557D68">
      <w:pPr>
        <w:spacing w:line="276" w:lineRule="auto"/>
        <w:jc w:val="both"/>
        <w:rPr>
          <w:rFonts w:ascii="Arial" w:hAnsi="Arial" w:cs="Arial"/>
          <w:sz w:val="24"/>
          <w:szCs w:val="24"/>
          <w:lang w:val="mn-MN"/>
        </w:rPr>
      </w:pPr>
      <w:r w:rsidRPr="0012111A">
        <w:rPr>
          <w:rFonts w:ascii="Arial" w:hAnsi="Arial" w:cs="Arial"/>
          <w:sz w:val="24"/>
          <w:szCs w:val="24"/>
          <w:lang w:val="mn-MN"/>
        </w:rPr>
        <w:t>Кроны өвчин нь үр тогтооход нөлөөлөхгүй бөгөөд та жирэмслэхээр төлөвлөж байгаа бол эмчтэйгээ ярилцан, хяналтанд байж, жирэмслэхээс өмнө ба жирэмсний явцад шинжилгээнүүдээ өгөн, шаардлагатай бол эмч таны эмийг солих болно.</w:t>
      </w:r>
    </w:p>
    <w:p w14:paraId="05B8678F" w14:textId="77777777" w:rsidR="00557D68" w:rsidRPr="0012111A" w:rsidRDefault="00557D68" w:rsidP="00557D68">
      <w:pPr>
        <w:spacing w:line="276" w:lineRule="auto"/>
        <w:jc w:val="both"/>
        <w:rPr>
          <w:rFonts w:ascii="Arial" w:hAnsi="Arial" w:cs="Arial"/>
          <w:sz w:val="24"/>
          <w:szCs w:val="24"/>
          <w:lang w:val="mn-MN"/>
        </w:rPr>
      </w:pPr>
    </w:p>
    <w:p w14:paraId="7FAAC0E2" w14:textId="77777777" w:rsidR="00557D68" w:rsidRPr="0012111A" w:rsidRDefault="00557D68" w:rsidP="00557D68">
      <w:pPr>
        <w:spacing w:line="276" w:lineRule="auto"/>
        <w:jc w:val="both"/>
        <w:rPr>
          <w:rFonts w:ascii="Arial" w:hAnsi="Arial" w:cs="Arial"/>
          <w:sz w:val="24"/>
          <w:szCs w:val="24"/>
          <w:lang w:val="mn-MN"/>
        </w:rPr>
      </w:pPr>
    </w:p>
    <w:p w14:paraId="0B82F82F" w14:textId="77777777" w:rsidR="00C97F32" w:rsidRPr="00C97F32" w:rsidRDefault="00C97F32" w:rsidP="00A96EC6">
      <w:pPr>
        <w:spacing w:line="276" w:lineRule="auto"/>
        <w:rPr>
          <w:rFonts w:ascii="Arial" w:hAnsi="Arial" w:cs="Arial"/>
          <w:sz w:val="24"/>
          <w:szCs w:val="24"/>
          <w:lang w:val="mn-MN"/>
        </w:rPr>
      </w:pPr>
    </w:p>
    <w:p w14:paraId="3A77E29D" w14:textId="77777777" w:rsidR="00C97F32" w:rsidRPr="00C97F32" w:rsidRDefault="00C97F32" w:rsidP="00A96EC6">
      <w:pPr>
        <w:spacing w:line="276" w:lineRule="auto"/>
        <w:rPr>
          <w:rFonts w:ascii="Arial" w:hAnsi="Arial" w:cs="Arial"/>
          <w:b/>
          <w:bCs/>
          <w:sz w:val="24"/>
          <w:szCs w:val="24"/>
          <w:lang w:val="mn-MN"/>
        </w:rPr>
      </w:pPr>
    </w:p>
    <w:p w14:paraId="243D7C13" w14:textId="77777777" w:rsidR="0014638D" w:rsidRDefault="0014638D" w:rsidP="00A96EC6">
      <w:pPr>
        <w:spacing w:line="276" w:lineRule="auto"/>
        <w:rPr>
          <w:rFonts w:ascii="Arial" w:hAnsi="Arial" w:cs="Arial"/>
          <w:sz w:val="24"/>
          <w:szCs w:val="24"/>
          <w:lang w:val="mn-MN"/>
        </w:rPr>
      </w:pPr>
    </w:p>
    <w:p w14:paraId="776BB280" w14:textId="77777777" w:rsidR="008F3BAF" w:rsidRDefault="008F3BAF" w:rsidP="00A96EC6">
      <w:pPr>
        <w:spacing w:line="276" w:lineRule="auto"/>
        <w:rPr>
          <w:rFonts w:ascii="Arial" w:hAnsi="Arial" w:cs="Arial"/>
          <w:sz w:val="24"/>
          <w:szCs w:val="24"/>
          <w:lang w:val="mn-MN"/>
        </w:rPr>
      </w:pPr>
    </w:p>
    <w:p w14:paraId="65CDB2FA" w14:textId="77777777" w:rsidR="0014638D" w:rsidRDefault="0014638D" w:rsidP="00A96EC6">
      <w:pPr>
        <w:spacing w:line="276" w:lineRule="auto"/>
        <w:rPr>
          <w:rFonts w:ascii="Arial" w:hAnsi="Arial" w:cs="Arial"/>
          <w:sz w:val="24"/>
          <w:szCs w:val="24"/>
          <w:lang w:val="mn-MN"/>
        </w:rPr>
      </w:pPr>
    </w:p>
    <w:p w14:paraId="1F580500" w14:textId="77777777" w:rsidR="00970BDF" w:rsidRDefault="00970BDF" w:rsidP="00A96EC6">
      <w:pPr>
        <w:spacing w:line="276" w:lineRule="auto"/>
        <w:rPr>
          <w:rFonts w:ascii="Arial" w:hAnsi="Arial" w:cs="Arial"/>
          <w:sz w:val="24"/>
          <w:szCs w:val="24"/>
          <w:lang w:val="mn-MN"/>
        </w:rPr>
      </w:pPr>
    </w:p>
    <w:p w14:paraId="3C756EFE" w14:textId="2156ABCB" w:rsidR="00B96971" w:rsidRPr="0012111A" w:rsidRDefault="0012111A" w:rsidP="008F3BAF">
      <w:pPr>
        <w:pStyle w:val="Heading1"/>
        <w:spacing w:line="276" w:lineRule="auto"/>
        <w:rPr>
          <w:lang w:val="mn-MN"/>
        </w:rPr>
      </w:pPr>
      <w:bookmarkStart w:id="47" w:name="_Toc183192395"/>
      <w:r w:rsidRPr="0012111A">
        <w:rPr>
          <w:lang w:val="mn-MN"/>
        </w:rPr>
        <w:lastRenderedPageBreak/>
        <w:t>ТОВЧИЛСОН ҮГИЙН ЖАГСААЛТ</w:t>
      </w:r>
      <w:bookmarkEnd w:id="47"/>
    </w:p>
    <w:tbl>
      <w:tblPr>
        <w:tblW w:w="0" w:type="auto"/>
        <w:tblInd w:w="468" w:type="dxa"/>
        <w:tblLook w:val="04A0" w:firstRow="1" w:lastRow="0" w:firstColumn="1" w:lastColumn="0" w:noHBand="0" w:noVBand="1"/>
      </w:tblPr>
      <w:tblGrid>
        <w:gridCol w:w="1832"/>
        <w:gridCol w:w="6234"/>
      </w:tblGrid>
      <w:tr w:rsidR="00455E47" w:rsidRPr="0012111A" w14:paraId="67F01427" w14:textId="77777777" w:rsidTr="00455E47">
        <w:trPr>
          <w:trHeight w:val="410"/>
        </w:trPr>
        <w:tc>
          <w:tcPr>
            <w:tcW w:w="1832" w:type="dxa"/>
            <w:shd w:val="clear" w:color="auto" w:fill="auto"/>
            <w:hideMark/>
          </w:tcPr>
          <w:p w14:paraId="46E97364"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АНУ</w:t>
            </w:r>
          </w:p>
        </w:tc>
        <w:tc>
          <w:tcPr>
            <w:tcW w:w="6234" w:type="dxa"/>
            <w:shd w:val="clear" w:color="auto" w:fill="auto"/>
            <w:hideMark/>
          </w:tcPr>
          <w:p w14:paraId="04FC8E69" w14:textId="77777777" w:rsidR="00455E47" w:rsidRPr="0012111A" w:rsidRDefault="00455E47" w:rsidP="008F3BAF">
            <w:pPr>
              <w:spacing w:after="0" w:line="276" w:lineRule="auto"/>
              <w:rPr>
                <w:rFonts w:ascii="Arial" w:hAnsi="Arial" w:cs="Arial"/>
                <w:b/>
                <w:sz w:val="24"/>
                <w:szCs w:val="24"/>
                <w:lang w:val="mn-MN"/>
              </w:rPr>
            </w:pPr>
            <w:r w:rsidRPr="0012111A">
              <w:rPr>
                <w:rFonts w:ascii="Arial" w:hAnsi="Arial" w:cs="Arial"/>
                <w:sz w:val="24"/>
                <w:szCs w:val="24"/>
                <w:lang w:val="mn-MN"/>
              </w:rPr>
              <w:t>Америкийн нэгдсэн улс</w:t>
            </w:r>
          </w:p>
        </w:tc>
      </w:tr>
      <w:tr w:rsidR="00455E47" w:rsidRPr="0012111A" w14:paraId="7ECF2276" w14:textId="77777777" w:rsidTr="00455E47">
        <w:trPr>
          <w:trHeight w:val="410"/>
        </w:trPr>
        <w:tc>
          <w:tcPr>
            <w:tcW w:w="1832" w:type="dxa"/>
            <w:shd w:val="clear" w:color="auto" w:fill="auto"/>
          </w:tcPr>
          <w:p w14:paraId="036C9882" w14:textId="77777777" w:rsidR="00455E47" w:rsidRPr="0012111A" w:rsidRDefault="00455E47" w:rsidP="008F3BAF">
            <w:pPr>
              <w:spacing w:after="0" w:line="276" w:lineRule="auto"/>
              <w:rPr>
                <w:rFonts w:ascii="Arial" w:hAnsi="Arial" w:cs="Arial"/>
                <w:sz w:val="24"/>
                <w:szCs w:val="24"/>
              </w:rPr>
            </w:pPr>
            <w:r w:rsidRPr="0012111A">
              <w:rPr>
                <w:rFonts w:ascii="Arial" w:hAnsi="Arial" w:cs="Arial"/>
                <w:sz w:val="24"/>
                <w:szCs w:val="24"/>
              </w:rPr>
              <w:t>DDW</w:t>
            </w:r>
          </w:p>
        </w:tc>
        <w:tc>
          <w:tcPr>
            <w:tcW w:w="6234" w:type="dxa"/>
            <w:shd w:val="clear" w:color="auto" w:fill="auto"/>
          </w:tcPr>
          <w:p w14:paraId="7823570A" w14:textId="77777777" w:rsidR="00455E47" w:rsidRPr="0012111A" w:rsidRDefault="00455E47" w:rsidP="008F3BAF">
            <w:pPr>
              <w:spacing w:after="0" w:line="276" w:lineRule="auto"/>
              <w:rPr>
                <w:rFonts w:ascii="Arial" w:hAnsi="Arial" w:cs="Arial"/>
                <w:sz w:val="24"/>
                <w:szCs w:val="24"/>
              </w:rPr>
            </w:pPr>
            <w:r w:rsidRPr="0012111A">
              <w:rPr>
                <w:rFonts w:ascii="Arial" w:hAnsi="Arial" w:cs="Arial"/>
                <w:sz w:val="24"/>
                <w:szCs w:val="24"/>
                <w:lang w:val="mn-MN"/>
              </w:rPr>
              <w:t>D</w:t>
            </w:r>
            <w:proofErr w:type="spellStart"/>
            <w:r w:rsidRPr="0012111A">
              <w:rPr>
                <w:rFonts w:ascii="Arial" w:hAnsi="Arial" w:cs="Arial"/>
                <w:sz w:val="24"/>
                <w:szCs w:val="24"/>
              </w:rPr>
              <w:t>igestive</w:t>
            </w:r>
            <w:proofErr w:type="spellEnd"/>
            <w:r w:rsidRPr="0012111A">
              <w:rPr>
                <w:rFonts w:ascii="Arial" w:hAnsi="Arial" w:cs="Arial"/>
                <w:sz w:val="24"/>
                <w:szCs w:val="24"/>
              </w:rPr>
              <w:t xml:space="preserve"> disease week</w:t>
            </w:r>
          </w:p>
        </w:tc>
      </w:tr>
      <w:tr w:rsidR="00455E47" w:rsidRPr="0012111A" w14:paraId="2B87A584" w14:textId="77777777" w:rsidTr="00455E47">
        <w:trPr>
          <w:trHeight w:val="410"/>
        </w:trPr>
        <w:tc>
          <w:tcPr>
            <w:tcW w:w="1832" w:type="dxa"/>
            <w:shd w:val="clear" w:color="auto" w:fill="auto"/>
          </w:tcPr>
          <w:p w14:paraId="5C4CDBE8"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ЦДШ</w:t>
            </w:r>
          </w:p>
        </w:tc>
        <w:tc>
          <w:tcPr>
            <w:tcW w:w="6234" w:type="dxa"/>
            <w:shd w:val="clear" w:color="auto" w:fill="auto"/>
          </w:tcPr>
          <w:p w14:paraId="0B9D45B3"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Цусны дэлгэрэнгүй шинжилгээ</w:t>
            </w:r>
          </w:p>
        </w:tc>
      </w:tr>
      <w:tr w:rsidR="00455E47" w:rsidRPr="0012111A" w14:paraId="58193804" w14:textId="77777777" w:rsidTr="00455E47">
        <w:trPr>
          <w:trHeight w:val="421"/>
        </w:trPr>
        <w:tc>
          <w:tcPr>
            <w:tcW w:w="1832" w:type="dxa"/>
            <w:shd w:val="clear" w:color="auto" w:fill="auto"/>
            <w:hideMark/>
          </w:tcPr>
          <w:p w14:paraId="39D317B7" w14:textId="77777777" w:rsidR="00455E47" w:rsidRPr="0012111A" w:rsidRDefault="00455E47" w:rsidP="008F3BAF">
            <w:pPr>
              <w:spacing w:after="0" w:line="276" w:lineRule="auto"/>
              <w:rPr>
                <w:rFonts w:ascii="Arial" w:hAnsi="Arial" w:cs="Arial"/>
                <w:b/>
                <w:sz w:val="24"/>
                <w:szCs w:val="24"/>
                <w:lang w:val="mn-MN"/>
              </w:rPr>
            </w:pPr>
            <w:r w:rsidRPr="0012111A">
              <w:rPr>
                <w:rFonts w:ascii="Arial" w:hAnsi="Arial" w:cs="Arial"/>
                <w:sz w:val="24"/>
                <w:szCs w:val="24"/>
                <w:lang w:val="mn-MN"/>
              </w:rPr>
              <w:t>ГЦХШ</w:t>
            </w:r>
          </w:p>
        </w:tc>
        <w:tc>
          <w:tcPr>
            <w:tcW w:w="6234" w:type="dxa"/>
            <w:shd w:val="clear" w:color="auto" w:fill="auto"/>
            <w:hideMark/>
          </w:tcPr>
          <w:p w14:paraId="72418F09"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Гэдэс цочролын хамшинж</w:t>
            </w:r>
          </w:p>
        </w:tc>
      </w:tr>
      <w:tr w:rsidR="00455E47" w:rsidRPr="0012111A" w14:paraId="53736127" w14:textId="77777777" w:rsidTr="00455E47">
        <w:trPr>
          <w:trHeight w:val="449"/>
        </w:trPr>
        <w:tc>
          <w:tcPr>
            <w:tcW w:w="1832" w:type="dxa"/>
            <w:shd w:val="clear" w:color="auto" w:fill="auto"/>
            <w:hideMark/>
          </w:tcPr>
          <w:p w14:paraId="015CC079" w14:textId="77777777" w:rsidR="00455E47" w:rsidRPr="0012111A" w:rsidRDefault="00455E47" w:rsidP="008F3BAF">
            <w:pPr>
              <w:spacing w:after="0" w:line="276" w:lineRule="auto"/>
              <w:rPr>
                <w:rFonts w:ascii="Arial" w:hAnsi="Arial" w:cs="Arial"/>
                <w:b/>
                <w:sz w:val="24"/>
                <w:szCs w:val="24"/>
                <w:lang w:val="mn-MN"/>
              </w:rPr>
            </w:pPr>
            <w:r w:rsidRPr="0012111A">
              <w:rPr>
                <w:rFonts w:ascii="Arial" w:hAnsi="Arial" w:cs="Arial"/>
                <w:sz w:val="24"/>
                <w:szCs w:val="24"/>
                <w:lang w:val="mn-MN"/>
              </w:rPr>
              <w:t>AZA</w:t>
            </w:r>
          </w:p>
        </w:tc>
        <w:tc>
          <w:tcPr>
            <w:tcW w:w="6234" w:type="dxa"/>
            <w:shd w:val="clear" w:color="auto" w:fill="auto"/>
          </w:tcPr>
          <w:p w14:paraId="5E508E63"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Азатиоприн</w:t>
            </w:r>
          </w:p>
        </w:tc>
      </w:tr>
      <w:tr w:rsidR="00455E47" w:rsidRPr="0012111A" w14:paraId="7F352E95" w14:textId="77777777" w:rsidTr="00455E47">
        <w:tc>
          <w:tcPr>
            <w:tcW w:w="1832" w:type="dxa"/>
            <w:shd w:val="clear" w:color="auto" w:fill="auto"/>
            <w:hideMark/>
          </w:tcPr>
          <w:p w14:paraId="4CAE37EC"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6-MP</w:t>
            </w:r>
          </w:p>
        </w:tc>
        <w:tc>
          <w:tcPr>
            <w:tcW w:w="6234" w:type="dxa"/>
            <w:shd w:val="clear" w:color="auto" w:fill="auto"/>
            <w:hideMark/>
          </w:tcPr>
          <w:p w14:paraId="52A42BE7" w14:textId="77777777" w:rsidR="00455E47" w:rsidRPr="0012111A" w:rsidRDefault="00455E47" w:rsidP="008F3BAF">
            <w:pPr>
              <w:spacing w:after="0" w:line="276" w:lineRule="auto"/>
              <w:rPr>
                <w:rFonts w:ascii="Arial" w:hAnsi="Arial" w:cs="Arial"/>
                <w:b/>
                <w:sz w:val="24"/>
                <w:szCs w:val="24"/>
                <w:lang w:val="mn-MN"/>
              </w:rPr>
            </w:pPr>
            <w:r w:rsidRPr="0012111A">
              <w:rPr>
                <w:rFonts w:ascii="Arial" w:hAnsi="Arial" w:cs="Arial"/>
                <w:sz w:val="24"/>
                <w:szCs w:val="24"/>
                <w:lang w:val="mn-MN"/>
              </w:rPr>
              <w:t>6-меркаптопурин</w:t>
            </w:r>
          </w:p>
        </w:tc>
      </w:tr>
      <w:tr w:rsidR="00455E47" w:rsidRPr="0012111A" w14:paraId="7BDF786B" w14:textId="77777777" w:rsidTr="00455E47">
        <w:tc>
          <w:tcPr>
            <w:tcW w:w="1832" w:type="dxa"/>
            <w:shd w:val="clear" w:color="auto" w:fill="auto"/>
            <w:hideMark/>
          </w:tcPr>
          <w:p w14:paraId="28862E6D"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MTX</w:t>
            </w:r>
          </w:p>
        </w:tc>
        <w:tc>
          <w:tcPr>
            <w:tcW w:w="6234" w:type="dxa"/>
            <w:shd w:val="clear" w:color="auto" w:fill="auto"/>
            <w:hideMark/>
          </w:tcPr>
          <w:p w14:paraId="3EAFDDDF" w14:textId="77777777" w:rsidR="00455E47" w:rsidRPr="0012111A" w:rsidRDefault="00455E47" w:rsidP="008F3BAF">
            <w:pPr>
              <w:spacing w:after="0" w:line="276" w:lineRule="auto"/>
              <w:rPr>
                <w:rFonts w:ascii="Arial" w:hAnsi="Arial" w:cs="Arial"/>
                <w:b/>
                <w:sz w:val="24"/>
                <w:szCs w:val="24"/>
                <w:lang w:val="mn-MN"/>
              </w:rPr>
            </w:pPr>
            <w:r w:rsidRPr="0012111A">
              <w:rPr>
                <w:rFonts w:ascii="Arial" w:hAnsi="Arial" w:cs="Arial"/>
                <w:sz w:val="24"/>
                <w:szCs w:val="24"/>
                <w:lang w:val="mn-MN"/>
              </w:rPr>
              <w:t>Метотрексат</w:t>
            </w:r>
          </w:p>
        </w:tc>
      </w:tr>
      <w:tr w:rsidR="00455E47" w:rsidRPr="0012111A" w14:paraId="64793824" w14:textId="77777777" w:rsidTr="00455E47">
        <w:tc>
          <w:tcPr>
            <w:tcW w:w="1832" w:type="dxa"/>
            <w:shd w:val="clear" w:color="auto" w:fill="auto"/>
            <w:hideMark/>
          </w:tcPr>
          <w:p w14:paraId="09109250"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ГК</w:t>
            </w:r>
          </w:p>
        </w:tc>
        <w:tc>
          <w:tcPr>
            <w:tcW w:w="6234" w:type="dxa"/>
            <w:shd w:val="clear" w:color="auto" w:fill="auto"/>
            <w:hideMark/>
          </w:tcPr>
          <w:p w14:paraId="5BC9B6DE" w14:textId="77777777" w:rsidR="00455E47" w:rsidRPr="0012111A" w:rsidRDefault="00455E47" w:rsidP="008F3BAF">
            <w:pPr>
              <w:spacing w:after="0" w:line="276" w:lineRule="auto"/>
              <w:rPr>
                <w:rFonts w:ascii="Arial" w:hAnsi="Arial" w:cs="Arial"/>
                <w:b/>
                <w:sz w:val="24"/>
                <w:szCs w:val="24"/>
                <w:lang w:val="mn-MN"/>
              </w:rPr>
            </w:pPr>
            <w:r w:rsidRPr="0012111A">
              <w:rPr>
                <w:rFonts w:ascii="Arial" w:hAnsi="Arial" w:cs="Arial"/>
                <w:sz w:val="24"/>
                <w:szCs w:val="24"/>
                <w:lang w:val="mn-MN"/>
              </w:rPr>
              <w:t>Глюкокортикойд</w:t>
            </w:r>
          </w:p>
        </w:tc>
      </w:tr>
      <w:tr w:rsidR="00455E47" w:rsidRPr="00C57300" w14:paraId="74543058" w14:textId="77777777" w:rsidTr="00455E47">
        <w:tc>
          <w:tcPr>
            <w:tcW w:w="1832" w:type="dxa"/>
            <w:shd w:val="clear" w:color="auto" w:fill="auto"/>
            <w:hideMark/>
          </w:tcPr>
          <w:p w14:paraId="50FC565C" w14:textId="77777777" w:rsidR="00455E47" w:rsidRPr="0012111A" w:rsidRDefault="00455E47" w:rsidP="008F3BAF">
            <w:pPr>
              <w:spacing w:after="0" w:line="276" w:lineRule="auto"/>
              <w:rPr>
                <w:rFonts w:ascii="Arial" w:hAnsi="Arial" w:cs="Arial"/>
                <w:b/>
                <w:sz w:val="24"/>
                <w:szCs w:val="24"/>
                <w:lang w:val="mn-MN"/>
              </w:rPr>
            </w:pPr>
            <w:r w:rsidRPr="0012111A">
              <w:rPr>
                <w:rFonts w:ascii="Arial" w:hAnsi="Arial" w:cs="Arial"/>
                <w:sz w:val="24"/>
                <w:szCs w:val="24"/>
                <w:lang w:val="mn-MN"/>
              </w:rPr>
              <w:t>ҮЭСБЭ</w:t>
            </w:r>
          </w:p>
        </w:tc>
        <w:tc>
          <w:tcPr>
            <w:tcW w:w="6234" w:type="dxa"/>
            <w:shd w:val="clear" w:color="auto" w:fill="auto"/>
            <w:hideMark/>
          </w:tcPr>
          <w:p w14:paraId="7B89E647" w14:textId="77777777" w:rsidR="00455E47" w:rsidRPr="0012111A" w:rsidRDefault="00455E47" w:rsidP="008F3BAF">
            <w:pPr>
              <w:spacing w:after="0" w:line="276" w:lineRule="auto"/>
              <w:rPr>
                <w:rFonts w:ascii="Arial" w:hAnsi="Arial" w:cs="Arial"/>
                <w:b/>
                <w:sz w:val="24"/>
                <w:szCs w:val="24"/>
                <w:lang w:val="mn-MN"/>
              </w:rPr>
            </w:pPr>
            <w:r w:rsidRPr="0012111A">
              <w:rPr>
                <w:rFonts w:ascii="Arial" w:hAnsi="Arial" w:cs="Arial"/>
                <w:sz w:val="24"/>
                <w:szCs w:val="24"/>
                <w:lang w:val="mn-MN"/>
              </w:rPr>
              <w:t>Үрэвслийн эсрэг стеройд бус эм</w:t>
            </w:r>
          </w:p>
        </w:tc>
      </w:tr>
      <w:tr w:rsidR="00455E47" w:rsidRPr="0012111A" w14:paraId="004EF0DC" w14:textId="77777777" w:rsidTr="00455E47">
        <w:tc>
          <w:tcPr>
            <w:tcW w:w="1832" w:type="dxa"/>
            <w:shd w:val="clear" w:color="auto" w:fill="auto"/>
            <w:hideMark/>
          </w:tcPr>
          <w:p w14:paraId="230FD771"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КТГ</w:t>
            </w:r>
          </w:p>
        </w:tc>
        <w:tc>
          <w:tcPr>
            <w:tcW w:w="6234" w:type="dxa"/>
            <w:shd w:val="clear" w:color="auto" w:fill="auto"/>
            <w:hideMark/>
          </w:tcPr>
          <w:p w14:paraId="31C8D2E2"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Компьютерт томографи</w:t>
            </w:r>
          </w:p>
        </w:tc>
      </w:tr>
      <w:tr w:rsidR="00455E47" w:rsidRPr="0012111A" w14:paraId="1427D25D" w14:textId="77777777" w:rsidTr="00455E47">
        <w:tc>
          <w:tcPr>
            <w:tcW w:w="1832" w:type="dxa"/>
            <w:shd w:val="clear" w:color="auto" w:fill="auto"/>
            <w:hideMark/>
          </w:tcPr>
          <w:p w14:paraId="5964B107"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IL</w:t>
            </w:r>
          </w:p>
        </w:tc>
        <w:tc>
          <w:tcPr>
            <w:tcW w:w="6234" w:type="dxa"/>
            <w:shd w:val="clear" w:color="auto" w:fill="auto"/>
            <w:hideMark/>
          </w:tcPr>
          <w:p w14:paraId="06E82D8B"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Интерлейкин</w:t>
            </w:r>
          </w:p>
        </w:tc>
      </w:tr>
      <w:tr w:rsidR="00455E47" w:rsidRPr="0012111A" w14:paraId="07831C08" w14:textId="77777777" w:rsidTr="00455E47">
        <w:trPr>
          <w:trHeight w:val="395"/>
        </w:trPr>
        <w:tc>
          <w:tcPr>
            <w:tcW w:w="1832" w:type="dxa"/>
            <w:shd w:val="clear" w:color="auto" w:fill="auto"/>
            <w:hideMark/>
          </w:tcPr>
          <w:p w14:paraId="51605CB3"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IFNγ</w:t>
            </w:r>
          </w:p>
        </w:tc>
        <w:tc>
          <w:tcPr>
            <w:tcW w:w="6234" w:type="dxa"/>
            <w:shd w:val="clear" w:color="auto" w:fill="auto"/>
            <w:hideMark/>
          </w:tcPr>
          <w:p w14:paraId="78D110EC"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Интерферон гамма</w:t>
            </w:r>
          </w:p>
        </w:tc>
      </w:tr>
      <w:tr w:rsidR="00455E47" w:rsidRPr="0012111A" w14:paraId="0FBF4E73" w14:textId="77777777" w:rsidTr="00455E47">
        <w:tc>
          <w:tcPr>
            <w:tcW w:w="1832" w:type="dxa"/>
            <w:shd w:val="clear" w:color="auto" w:fill="auto"/>
            <w:hideMark/>
          </w:tcPr>
          <w:p w14:paraId="1710F272"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ГЭ</w:t>
            </w:r>
          </w:p>
        </w:tc>
        <w:tc>
          <w:tcPr>
            <w:tcW w:w="6234" w:type="dxa"/>
            <w:shd w:val="clear" w:color="auto" w:fill="auto"/>
            <w:hideMark/>
          </w:tcPr>
          <w:p w14:paraId="0031C0D5"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Гастрэнтеролог</w:t>
            </w:r>
          </w:p>
        </w:tc>
      </w:tr>
      <w:tr w:rsidR="00455E47" w:rsidRPr="0012111A" w14:paraId="3941272F" w14:textId="77777777" w:rsidTr="00455E47">
        <w:tc>
          <w:tcPr>
            <w:tcW w:w="1832" w:type="dxa"/>
            <w:shd w:val="clear" w:color="auto" w:fill="auto"/>
            <w:hideMark/>
          </w:tcPr>
          <w:p w14:paraId="32462E23"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МАБ</w:t>
            </w:r>
          </w:p>
        </w:tc>
        <w:tc>
          <w:tcPr>
            <w:tcW w:w="6234" w:type="dxa"/>
            <w:shd w:val="clear" w:color="auto" w:fill="auto"/>
            <w:hideMark/>
          </w:tcPr>
          <w:p w14:paraId="4964C0B1"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Моноклональ антибоди</w:t>
            </w:r>
          </w:p>
        </w:tc>
      </w:tr>
      <w:tr w:rsidR="00455E47" w:rsidRPr="0012111A" w14:paraId="77FD1CC5" w14:textId="77777777" w:rsidTr="00455E47">
        <w:tc>
          <w:tcPr>
            <w:tcW w:w="1832" w:type="dxa"/>
            <w:shd w:val="clear" w:color="auto" w:fill="auto"/>
            <w:hideMark/>
          </w:tcPr>
          <w:p w14:paraId="0B683EDE"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УЭТХ</w:t>
            </w:r>
          </w:p>
        </w:tc>
        <w:tc>
          <w:tcPr>
            <w:tcW w:w="6234" w:type="dxa"/>
            <w:shd w:val="clear" w:color="auto" w:fill="auto"/>
            <w:hideMark/>
          </w:tcPr>
          <w:p w14:paraId="39406F5D"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Улаан эсийн тунах хурд</w:t>
            </w:r>
          </w:p>
        </w:tc>
      </w:tr>
      <w:tr w:rsidR="00455E47" w:rsidRPr="0012111A" w14:paraId="5DBEBC0F" w14:textId="77777777" w:rsidTr="00455E47">
        <w:trPr>
          <w:trHeight w:val="433"/>
        </w:trPr>
        <w:tc>
          <w:tcPr>
            <w:tcW w:w="1832" w:type="dxa"/>
            <w:shd w:val="clear" w:color="auto" w:fill="auto"/>
            <w:hideMark/>
          </w:tcPr>
          <w:p w14:paraId="419EFA48"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СРБ</w:t>
            </w:r>
          </w:p>
        </w:tc>
        <w:tc>
          <w:tcPr>
            <w:tcW w:w="6234" w:type="dxa"/>
            <w:shd w:val="clear" w:color="auto" w:fill="auto"/>
            <w:hideMark/>
          </w:tcPr>
          <w:p w14:paraId="0AF46B22"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С реактив уураг</w:t>
            </w:r>
          </w:p>
        </w:tc>
      </w:tr>
      <w:tr w:rsidR="00455E47" w:rsidRPr="0012111A" w14:paraId="78BD7083" w14:textId="77777777" w:rsidTr="00455E47">
        <w:trPr>
          <w:trHeight w:val="629"/>
        </w:trPr>
        <w:tc>
          <w:tcPr>
            <w:tcW w:w="1832" w:type="dxa"/>
            <w:shd w:val="clear" w:color="auto" w:fill="auto"/>
            <w:hideMark/>
          </w:tcPr>
          <w:p w14:paraId="6016542E"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pASCA</w:t>
            </w:r>
          </w:p>
        </w:tc>
        <w:tc>
          <w:tcPr>
            <w:tcW w:w="6234" w:type="dxa"/>
            <w:shd w:val="clear" w:color="auto" w:fill="auto"/>
            <w:hideMark/>
          </w:tcPr>
          <w:p w14:paraId="53A84073" w14:textId="77777777" w:rsidR="00455E47" w:rsidRPr="0012111A" w:rsidRDefault="00455E47" w:rsidP="008F3BAF">
            <w:pPr>
              <w:spacing w:after="0" w:line="276" w:lineRule="auto"/>
              <w:rPr>
                <w:rFonts w:ascii="Arial" w:hAnsi="Arial" w:cs="Arial"/>
                <w:sz w:val="24"/>
                <w:szCs w:val="24"/>
              </w:rPr>
            </w:pPr>
            <w:r w:rsidRPr="0012111A">
              <w:rPr>
                <w:rFonts w:ascii="Arial" w:hAnsi="Arial" w:cs="Arial"/>
                <w:sz w:val="24"/>
                <w:szCs w:val="24"/>
              </w:rPr>
              <w:t>perinuclear anti-saccharomyces cerevisiae antibody</w:t>
            </w:r>
          </w:p>
        </w:tc>
      </w:tr>
      <w:tr w:rsidR="00455E47" w:rsidRPr="0012111A" w14:paraId="6CEE360C" w14:textId="77777777" w:rsidTr="00455E47">
        <w:tc>
          <w:tcPr>
            <w:tcW w:w="1832" w:type="dxa"/>
            <w:shd w:val="clear" w:color="auto" w:fill="auto"/>
          </w:tcPr>
          <w:p w14:paraId="0652EAC1" w14:textId="77777777" w:rsidR="00455E47" w:rsidRPr="0012111A" w:rsidRDefault="00455E47" w:rsidP="008F3BAF">
            <w:pPr>
              <w:spacing w:after="0" w:line="276" w:lineRule="auto"/>
              <w:rPr>
                <w:rFonts w:ascii="Arial" w:hAnsi="Arial" w:cs="Arial"/>
                <w:sz w:val="24"/>
                <w:szCs w:val="24"/>
              </w:rPr>
            </w:pPr>
            <w:r w:rsidRPr="0012111A">
              <w:rPr>
                <w:rFonts w:ascii="Arial" w:hAnsi="Arial" w:cs="Arial"/>
                <w:sz w:val="24"/>
                <w:szCs w:val="24"/>
              </w:rPr>
              <w:t>MRI</w:t>
            </w:r>
          </w:p>
        </w:tc>
        <w:tc>
          <w:tcPr>
            <w:tcW w:w="6234" w:type="dxa"/>
            <w:shd w:val="clear" w:color="auto" w:fill="auto"/>
          </w:tcPr>
          <w:p w14:paraId="3604B05A" w14:textId="77777777" w:rsidR="00455E47" w:rsidRPr="0012111A" w:rsidRDefault="00455E47" w:rsidP="008F3BAF">
            <w:pPr>
              <w:spacing w:after="0" w:line="276" w:lineRule="auto"/>
              <w:rPr>
                <w:rFonts w:ascii="Arial" w:hAnsi="Arial" w:cs="Arial"/>
                <w:sz w:val="24"/>
                <w:szCs w:val="24"/>
              </w:rPr>
            </w:pPr>
            <w:r w:rsidRPr="0012111A">
              <w:rPr>
                <w:rFonts w:ascii="Arial" w:hAnsi="Arial" w:cs="Arial"/>
                <w:sz w:val="24"/>
                <w:szCs w:val="24"/>
              </w:rPr>
              <w:t>Magnetic resonance imaging</w:t>
            </w:r>
          </w:p>
        </w:tc>
      </w:tr>
      <w:tr w:rsidR="00455E47" w:rsidRPr="0012111A" w14:paraId="0530C227" w14:textId="77777777" w:rsidTr="00455E47">
        <w:tc>
          <w:tcPr>
            <w:tcW w:w="1832" w:type="dxa"/>
            <w:shd w:val="clear" w:color="auto" w:fill="auto"/>
          </w:tcPr>
          <w:p w14:paraId="4FB113A5" w14:textId="77777777" w:rsidR="00455E47" w:rsidRPr="0012111A" w:rsidRDefault="00455E47" w:rsidP="008F3BAF">
            <w:pPr>
              <w:spacing w:after="0" w:line="276" w:lineRule="auto"/>
              <w:rPr>
                <w:rFonts w:ascii="Arial" w:hAnsi="Arial" w:cs="Arial"/>
                <w:sz w:val="24"/>
                <w:szCs w:val="24"/>
              </w:rPr>
            </w:pPr>
            <w:r w:rsidRPr="0012111A">
              <w:rPr>
                <w:rFonts w:ascii="Arial" w:hAnsi="Arial" w:cs="Arial"/>
                <w:sz w:val="24"/>
                <w:szCs w:val="24"/>
              </w:rPr>
              <w:t>MRE</w:t>
            </w:r>
          </w:p>
        </w:tc>
        <w:tc>
          <w:tcPr>
            <w:tcW w:w="6234" w:type="dxa"/>
            <w:shd w:val="clear" w:color="auto" w:fill="auto"/>
          </w:tcPr>
          <w:p w14:paraId="574B7768" w14:textId="77777777" w:rsidR="00455E47" w:rsidRPr="0012111A" w:rsidRDefault="00455E47" w:rsidP="008F3BAF">
            <w:pPr>
              <w:spacing w:after="0" w:line="276" w:lineRule="auto"/>
              <w:rPr>
                <w:rFonts w:ascii="Arial" w:hAnsi="Arial" w:cs="Arial"/>
                <w:sz w:val="24"/>
                <w:szCs w:val="24"/>
              </w:rPr>
            </w:pPr>
            <w:r w:rsidRPr="0012111A">
              <w:rPr>
                <w:rFonts w:ascii="Arial" w:hAnsi="Arial" w:cs="Arial"/>
                <w:sz w:val="24"/>
                <w:szCs w:val="24"/>
              </w:rPr>
              <w:t xml:space="preserve">Magnetic resonance </w:t>
            </w:r>
            <w:proofErr w:type="spellStart"/>
            <w:r w:rsidRPr="0012111A">
              <w:rPr>
                <w:rFonts w:ascii="Arial" w:hAnsi="Arial" w:cs="Arial"/>
                <w:sz w:val="24"/>
                <w:szCs w:val="24"/>
              </w:rPr>
              <w:t>enterography</w:t>
            </w:r>
            <w:proofErr w:type="spellEnd"/>
          </w:p>
        </w:tc>
      </w:tr>
      <w:tr w:rsidR="00455E47" w:rsidRPr="0012111A" w14:paraId="1E5DBD60" w14:textId="77777777" w:rsidTr="00455E47">
        <w:tc>
          <w:tcPr>
            <w:tcW w:w="1832" w:type="dxa"/>
            <w:shd w:val="clear" w:color="auto" w:fill="auto"/>
          </w:tcPr>
          <w:p w14:paraId="0100C863" w14:textId="77777777" w:rsidR="00455E47" w:rsidRPr="0012111A" w:rsidRDefault="00455E47" w:rsidP="008F3BAF">
            <w:pPr>
              <w:spacing w:after="0" w:line="276" w:lineRule="auto"/>
              <w:rPr>
                <w:rFonts w:ascii="Arial" w:hAnsi="Arial" w:cs="Arial"/>
                <w:sz w:val="24"/>
                <w:szCs w:val="24"/>
              </w:rPr>
            </w:pPr>
            <w:r w:rsidRPr="0012111A">
              <w:rPr>
                <w:rFonts w:ascii="Arial" w:hAnsi="Arial" w:cs="Arial"/>
                <w:sz w:val="24"/>
                <w:szCs w:val="24"/>
              </w:rPr>
              <w:t>CTE</w:t>
            </w:r>
          </w:p>
        </w:tc>
        <w:tc>
          <w:tcPr>
            <w:tcW w:w="6234" w:type="dxa"/>
            <w:shd w:val="clear" w:color="auto" w:fill="auto"/>
          </w:tcPr>
          <w:p w14:paraId="16142861" w14:textId="77777777" w:rsidR="00455E47" w:rsidRPr="0012111A" w:rsidRDefault="00455E47" w:rsidP="008F3BAF">
            <w:pPr>
              <w:spacing w:after="0" w:line="276" w:lineRule="auto"/>
              <w:rPr>
                <w:rFonts w:ascii="Arial" w:hAnsi="Arial" w:cs="Arial"/>
                <w:sz w:val="24"/>
                <w:szCs w:val="24"/>
              </w:rPr>
            </w:pPr>
            <w:r w:rsidRPr="0012111A">
              <w:rPr>
                <w:rFonts w:ascii="Arial" w:hAnsi="Arial" w:cs="Arial"/>
                <w:sz w:val="24"/>
                <w:szCs w:val="24"/>
              </w:rPr>
              <w:t xml:space="preserve">Computed tomography </w:t>
            </w:r>
            <w:proofErr w:type="spellStart"/>
            <w:r w:rsidRPr="0012111A">
              <w:rPr>
                <w:rFonts w:ascii="Arial" w:hAnsi="Arial" w:cs="Arial"/>
                <w:sz w:val="24"/>
                <w:szCs w:val="24"/>
              </w:rPr>
              <w:t>enterography</w:t>
            </w:r>
            <w:proofErr w:type="spellEnd"/>
          </w:p>
        </w:tc>
      </w:tr>
      <w:tr w:rsidR="00455E47" w:rsidRPr="0012111A" w14:paraId="70172E10" w14:textId="77777777" w:rsidTr="00455E47">
        <w:tc>
          <w:tcPr>
            <w:tcW w:w="1832" w:type="dxa"/>
            <w:shd w:val="clear" w:color="auto" w:fill="auto"/>
          </w:tcPr>
          <w:p w14:paraId="09FCCE6D" w14:textId="77777777" w:rsidR="00455E47" w:rsidRPr="0012111A" w:rsidRDefault="00455E47" w:rsidP="008F3BAF">
            <w:pPr>
              <w:spacing w:after="0" w:line="276" w:lineRule="auto"/>
              <w:rPr>
                <w:rFonts w:ascii="Arial" w:hAnsi="Arial" w:cs="Arial"/>
                <w:sz w:val="24"/>
                <w:szCs w:val="24"/>
              </w:rPr>
            </w:pPr>
            <w:r w:rsidRPr="0012111A">
              <w:rPr>
                <w:rFonts w:ascii="Arial" w:hAnsi="Arial" w:cs="Arial"/>
                <w:sz w:val="24"/>
                <w:szCs w:val="24"/>
              </w:rPr>
              <w:t xml:space="preserve">DBE </w:t>
            </w:r>
          </w:p>
        </w:tc>
        <w:tc>
          <w:tcPr>
            <w:tcW w:w="6234" w:type="dxa"/>
            <w:shd w:val="clear" w:color="auto" w:fill="auto"/>
          </w:tcPr>
          <w:p w14:paraId="4287D585" w14:textId="77777777" w:rsidR="00455E47" w:rsidRPr="0012111A" w:rsidRDefault="00455E47" w:rsidP="008F3BAF">
            <w:pPr>
              <w:spacing w:after="0" w:line="276" w:lineRule="auto"/>
              <w:rPr>
                <w:rFonts w:ascii="Arial" w:hAnsi="Arial" w:cs="Arial"/>
                <w:sz w:val="24"/>
                <w:szCs w:val="24"/>
              </w:rPr>
            </w:pPr>
            <w:r w:rsidRPr="0012111A">
              <w:rPr>
                <w:rFonts w:ascii="Arial" w:hAnsi="Arial" w:cs="Arial"/>
                <w:sz w:val="24"/>
                <w:szCs w:val="24"/>
              </w:rPr>
              <w:t xml:space="preserve">Double balloon </w:t>
            </w:r>
            <w:proofErr w:type="spellStart"/>
            <w:r w:rsidRPr="0012111A">
              <w:rPr>
                <w:rFonts w:ascii="Arial" w:hAnsi="Arial" w:cs="Arial"/>
                <w:sz w:val="24"/>
                <w:szCs w:val="24"/>
              </w:rPr>
              <w:t>enteroscopy</w:t>
            </w:r>
            <w:proofErr w:type="spellEnd"/>
          </w:p>
        </w:tc>
      </w:tr>
      <w:tr w:rsidR="00455E47" w:rsidRPr="0012111A" w14:paraId="3E2616E8" w14:textId="77777777" w:rsidTr="00455E47">
        <w:tc>
          <w:tcPr>
            <w:tcW w:w="1832" w:type="dxa"/>
            <w:shd w:val="clear" w:color="auto" w:fill="auto"/>
          </w:tcPr>
          <w:p w14:paraId="2543ED35" w14:textId="77777777" w:rsidR="00455E47" w:rsidRPr="0012111A" w:rsidRDefault="00455E47" w:rsidP="008F3BAF">
            <w:pPr>
              <w:spacing w:after="0" w:line="276" w:lineRule="auto"/>
              <w:rPr>
                <w:rFonts w:ascii="Arial" w:hAnsi="Arial" w:cs="Arial"/>
                <w:sz w:val="24"/>
                <w:szCs w:val="24"/>
              </w:rPr>
            </w:pPr>
            <w:r w:rsidRPr="0012111A">
              <w:rPr>
                <w:rFonts w:ascii="Arial" w:hAnsi="Arial" w:cs="Arial"/>
                <w:sz w:val="24"/>
                <w:szCs w:val="24"/>
              </w:rPr>
              <w:t>SES-CD</w:t>
            </w:r>
          </w:p>
        </w:tc>
        <w:tc>
          <w:tcPr>
            <w:tcW w:w="6234" w:type="dxa"/>
            <w:shd w:val="clear" w:color="auto" w:fill="auto"/>
          </w:tcPr>
          <w:p w14:paraId="39EFC35A" w14:textId="77777777" w:rsidR="00455E47" w:rsidRPr="0012111A" w:rsidRDefault="00455E47" w:rsidP="008F3BAF">
            <w:pPr>
              <w:spacing w:after="0" w:line="276" w:lineRule="auto"/>
              <w:rPr>
                <w:rFonts w:ascii="Arial" w:hAnsi="Arial" w:cs="Arial"/>
                <w:sz w:val="24"/>
                <w:szCs w:val="24"/>
              </w:rPr>
            </w:pPr>
            <w:r w:rsidRPr="0012111A">
              <w:rPr>
                <w:rFonts w:ascii="Arial" w:hAnsi="Arial" w:cs="Arial"/>
                <w:sz w:val="24"/>
                <w:szCs w:val="24"/>
              </w:rPr>
              <w:t>Simple endoscopy score of Crohn’s disease</w:t>
            </w:r>
          </w:p>
        </w:tc>
      </w:tr>
      <w:tr w:rsidR="00455E47" w:rsidRPr="0012111A" w14:paraId="35B3891C" w14:textId="77777777" w:rsidTr="00455E47">
        <w:tc>
          <w:tcPr>
            <w:tcW w:w="1832" w:type="dxa"/>
            <w:shd w:val="clear" w:color="auto" w:fill="auto"/>
          </w:tcPr>
          <w:p w14:paraId="60928775" w14:textId="77777777" w:rsidR="00455E47" w:rsidRPr="0012111A" w:rsidRDefault="00455E47" w:rsidP="008F3BAF">
            <w:pPr>
              <w:spacing w:after="0" w:line="276" w:lineRule="auto"/>
              <w:rPr>
                <w:rFonts w:ascii="Arial" w:hAnsi="Arial" w:cs="Arial"/>
                <w:sz w:val="24"/>
                <w:szCs w:val="24"/>
              </w:rPr>
            </w:pPr>
            <w:r w:rsidRPr="0012111A">
              <w:rPr>
                <w:rFonts w:ascii="Arial" w:hAnsi="Arial" w:cs="Arial"/>
                <w:sz w:val="24"/>
                <w:szCs w:val="24"/>
              </w:rPr>
              <w:t>CDEIS</w:t>
            </w:r>
          </w:p>
        </w:tc>
        <w:tc>
          <w:tcPr>
            <w:tcW w:w="6234" w:type="dxa"/>
            <w:shd w:val="clear" w:color="auto" w:fill="auto"/>
          </w:tcPr>
          <w:p w14:paraId="70638A0A" w14:textId="77777777" w:rsidR="00455E47" w:rsidRPr="0012111A" w:rsidRDefault="00455E47" w:rsidP="008F3BAF">
            <w:pPr>
              <w:spacing w:after="0" w:line="276" w:lineRule="auto"/>
              <w:rPr>
                <w:rFonts w:ascii="Arial" w:hAnsi="Arial" w:cs="Arial"/>
                <w:sz w:val="24"/>
                <w:szCs w:val="24"/>
              </w:rPr>
            </w:pPr>
            <w:r w:rsidRPr="0012111A">
              <w:rPr>
                <w:rFonts w:ascii="Arial" w:hAnsi="Arial" w:cs="Arial"/>
                <w:sz w:val="24"/>
                <w:szCs w:val="24"/>
              </w:rPr>
              <w:t>Crohn’s disease endoscopy index of severity</w:t>
            </w:r>
          </w:p>
        </w:tc>
      </w:tr>
      <w:tr w:rsidR="00455E47" w:rsidRPr="0012111A" w14:paraId="6BCF38D7" w14:textId="77777777" w:rsidTr="00455E47">
        <w:tc>
          <w:tcPr>
            <w:tcW w:w="1832" w:type="dxa"/>
            <w:shd w:val="clear" w:color="auto" w:fill="auto"/>
          </w:tcPr>
          <w:p w14:paraId="6441FBD9" w14:textId="77777777" w:rsidR="00455E47" w:rsidRPr="0012111A" w:rsidRDefault="00455E47" w:rsidP="008F3BAF">
            <w:pPr>
              <w:spacing w:after="0" w:line="276" w:lineRule="auto"/>
              <w:rPr>
                <w:rFonts w:ascii="Arial" w:hAnsi="Arial" w:cs="Arial"/>
                <w:sz w:val="24"/>
                <w:szCs w:val="24"/>
              </w:rPr>
            </w:pPr>
            <w:r w:rsidRPr="0012111A">
              <w:rPr>
                <w:rFonts w:ascii="Arial" w:hAnsi="Arial" w:cs="Arial"/>
                <w:sz w:val="24"/>
                <w:szCs w:val="24"/>
              </w:rPr>
              <w:t>PSC</w:t>
            </w:r>
          </w:p>
        </w:tc>
        <w:tc>
          <w:tcPr>
            <w:tcW w:w="6234" w:type="dxa"/>
            <w:shd w:val="clear" w:color="auto" w:fill="auto"/>
          </w:tcPr>
          <w:p w14:paraId="52679BC2" w14:textId="77777777" w:rsidR="00455E47" w:rsidRPr="0012111A" w:rsidRDefault="00455E47" w:rsidP="008F3BAF">
            <w:pPr>
              <w:spacing w:after="0" w:line="276" w:lineRule="auto"/>
              <w:rPr>
                <w:rFonts w:ascii="Arial" w:hAnsi="Arial" w:cs="Arial"/>
                <w:sz w:val="24"/>
                <w:szCs w:val="24"/>
              </w:rPr>
            </w:pPr>
            <w:r w:rsidRPr="0012111A">
              <w:rPr>
                <w:rFonts w:ascii="Arial" w:hAnsi="Arial" w:cs="Arial"/>
                <w:sz w:val="24"/>
                <w:szCs w:val="24"/>
              </w:rPr>
              <w:t>Primary sclerosing cholangitis</w:t>
            </w:r>
          </w:p>
        </w:tc>
      </w:tr>
      <w:tr w:rsidR="00455E47" w:rsidRPr="00C57300" w14:paraId="438BF98A" w14:textId="77777777" w:rsidTr="00455E47">
        <w:tc>
          <w:tcPr>
            <w:tcW w:w="1832" w:type="dxa"/>
            <w:shd w:val="clear" w:color="auto" w:fill="auto"/>
          </w:tcPr>
          <w:p w14:paraId="19B04628"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БШГХХ</w:t>
            </w:r>
          </w:p>
        </w:tc>
        <w:tc>
          <w:tcPr>
            <w:tcW w:w="6234" w:type="dxa"/>
            <w:shd w:val="clear" w:color="auto" w:fill="auto"/>
          </w:tcPr>
          <w:p w14:paraId="1A80355D"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Бүдүүн шулуун гэдэсний хорт хавдар</w:t>
            </w:r>
          </w:p>
        </w:tc>
      </w:tr>
      <w:tr w:rsidR="00455E47" w:rsidRPr="0012111A" w14:paraId="5AB26B10" w14:textId="77777777" w:rsidTr="00455E47">
        <w:tc>
          <w:tcPr>
            <w:tcW w:w="1832" w:type="dxa"/>
            <w:shd w:val="clear" w:color="auto" w:fill="auto"/>
          </w:tcPr>
          <w:p w14:paraId="194AB56E"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HGD</w:t>
            </w:r>
          </w:p>
        </w:tc>
        <w:tc>
          <w:tcPr>
            <w:tcW w:w="6234" w:type="dxa"/>
            <w:shd w:val="clear" w:color="auto" w:fill="auto"/>
          </w:tcPr>
          <w:p w14:paraId="621F0291"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High grade dysplasia</w:t>
            </w:r>
          </w:p>
        </w:tc>
      </w:tr>
      <w:tr w:rsidR="00455E47" w:rsidRPr="0012111A" w14:paraId="395E0C20" w14:textId="77777777" w:rsidTr="00455E47">
        <w:tc>
          <w:tcPr>
            <w:tcW w:w="1832" w:type="dxa"/>
            <w:shd w:val="clear" w:color="auto" w:fill="auto"/>
          </w:tcPr>
          <w:p w14:paraId="77133EDB"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LGD</w:t>
            </w:r>
          </w:p>
        </w:tc>
        <w:tc>
          <w:tcPr>
            <w:tcW w:w="6234" w:type="dxa"/>
            <w:shd w:val="clear" w:color="auto" w:fill="auto"/>
          </w:tcPr>
          <w:p w14:paraId="385F416F"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Low grade dysplasia</w:t>
            </w:r>
          </w:p>
        </w:tc>
      </w:tr>
      <w:tr w:rsidR="00455E47" w:rsidRPr="0012111A" w14:paraId="7B345DEE" w14:textId="77777777" w:rsidTr="00455E47">
        <w:tc>
          <w:tcPr>
            <w:tcW w:w="1832" w:type="dxa"/>
            <w:shd w:val="clear" w:color="auto" w:fill="auto"/>
          </w:tcPr>
          <w:p w14:paraId="7DC457DF"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5-ASA</w:t>
            </w:r>
          </w:p>
        </w:tc>
        <w:tc>
          <w:tcPr>
            <w:tcW w:w="6234" w:type="dxa"/>
            <w:shd w:val="clear" w:color="auto" w:fill="auto"/>
          </w:tcPr>
          <w:p w14:paraId="706C0623"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5-aminosalicylic acid</w:t>
            </w:r>
          </w:p>
        </w:tc>
      </w:tr>
      <w:tr w:rsidR="00455E47" w:rsidRPr="0012111A" w14:paraId="2CBE4000" w14:textId="77777777" w:rsidTr="00455E47">
        <w:tc>
          <w:tcPr>
            <w:tcW w:w="1832" w:type="dxa"/>
            <w:shd w:val="clear" w:color="auto" w:fill="auto"/>
          </w:tcPr>
          <w:p w14:paraId="79BCB632"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NF-kB</w:t>
            </w:r>
          </w:p>
        </w:tc>
        <w:tc>
          <w:tcPr>
            <w:tcW w:w="6234" w:type="dxa"/>
            <w:shd w:val="clear" w:color="auto" w:fill="auto"/>
          </w:tcPr>
          <w:p w14:paraId="57A69566" w14:textId="77777777" w:rsidR="00455E47" w:rsidRPr="0012111A" w:rsidRDefault="00455E47" w:rsidP="008F3BAF">
            <w:pPr>
              <w:spacing w:after="0" w:line="276" w:lineRule="auto"/>
              <w:rPr>
                <w:rFonts w:ascii="Arial" w:hAnsi="Arial" w:cs="Arial"/>
                <w:sz w:val="24"/>
                <w:szCs w:val="24"/>
                <w:lang w:val="mn-MN"/>
              </w:rPr>
            </w:pPr>
            <w:r w:rsidRPr="0012111A">
              <w:rPr>
                <w:rFonts w:ascii="Arial" w:hAnsi="Arial" w:cs="Arial"/>
                <w:sz w:val="24"/>
                <w:szCs w:val="24"/>
                <w:lang w:val="mn-MN"/>
              </w:rPr>
              <w:t>Nuclaer factor-kB</w:t>
            </w:r>
          </w:p>
        </w:tc>
      </w:tr>
    </w:tbl>
    <w:p w14:paraId="19AA0097" w14:textId="77777777" w:rsidR="0012111A" w:rsidRPr="0012111A" w:rsidRDefault="0012111A" w:rsidP="008F3BAF">
      <w:pPr>
        <w:spacing w:line="276" w:lineRule="auto"/>
        <w:rPr>
          <w:rFonts w:ascii="Arial" w:hAnsi="Arial" w:cs="Arial"/>
          <w:b/>
          <w:bCs/>
          <w:sz w:val="24"/>
          <w:szCs w:val="24"/>
          <w:lang w:val="mn-MN"/>
        </w:rPr>
      </w:pPr>
    </w:p>
    <w:p w14:paraId="29E56A5D" w14:textId="77777777" w:rsidR="0012111A" w:rsidRPr="0012111A" w:rsidRDefault="0012111A" w:rsidP="008F3BAF">
      <w:pPr>
        <w:spacing w:line="276" w:lineRule="auto"/>
        <w:rPr>
          <w:rFonts w:ascii="Arial" w:hAnsi="Arial" w:cs="Arial"/>
          <w:b/>
          <w:bCs/>
          <w:sz w:val="24"/>
          <w:szCs w:val="24"/>
          <w:lang w:val="mn-MN"/>
        </w:rPr>
      </w:pPr>
    </w:p>
    <w:p w14:paraId="612E2C87" w14:textId="77777777" w:rsidR="0012111A" w:rsidRDefault="0012111A" w:rsidP="00A96EC6">
      <w:pPr>
        <w:spacing w:line="276" w:lineRule="auto"/>
        <w:rPr>
          <w:rFonts w:ascii="Arial" w:hAnsi="Arial" w:cs="Arial"/>
          <w:b/>
          <w:bCs/>
          <w:sz w:val="24"/>
          <w:szCs w:val="24"/>
          <w:lang w:val="mn-MN"/>
        </w:rPr>
      </w:pPr>
    </w:p>
    <w:p w14:paraId="436F2078" w14:textId="77777777" w:rsidR="00E3428E" w:rsidRDefault="00E3428E" w:rsidP="00A96EC6">
      <w:pPr>
        <w:spacing w:line="276" w:lineRule="auto"/>
        <w:rPr>
          <w:rFonts w:ascii="Arial" w:hAnsi="Arial" w:cs="Arial"/>
          <w:b/>
          <w:bCs/>
          <w:sz w:val="24"/>
          <w:szCs w:val="24"/>
          <w:lang w:val="mn-MN"/>
        </w:rPr>
      </w:pPr>
    </w:p>
    <w:p w14:paraId="193D64E0" w14:textId="77777777" w:rsidR="00E3428E" w:rsidRDefault="00E3428E" w:rsidP="00A96EC6">
      <w:pPr>
        <w:spacing w:line="276" w:lineRule="auto"/>
        <w:rPr>
          <w:rFonts w:ascii="Arial" w:hAnsi="Arial" w:cs="Arial"/>
          <w:b/>
          <w:bCs/>
          <w:sz w:val="24"/>
          <w:szCs w:val="24"/>
          <w:lang w:val="mn-MN"/>
        </w:rPr>
      </w:pPr>
    </w:p>
    <w:p w14:paraId="7859E885" w14:textId="77777777" w:rsidR="00455E47" w:rsidRDefault="00455E47" w:rsidP="00A96EC6">
      <w:pPr>
        <w:spacing w:line="276" w:lineRule="auto"/>
        <w:rPr>
          <w:rFonts w:ascii="Arial" w:hAnsi="Arial" w:cs="Arial"/>
          <w:b/>
          <w:bCs/>
          <w:sz w:val="24"/>
          <w:szCs w:val="24"/>
          <w:lang w:val="mn-MN"/>
        </w:rPr>
      </w:pPr>
    </w:p>
    <w:p w14:paraId="6353B193" w14:textId="77777777" w:rsidR="00E3428E" w:rsidRDefault="00E3428E" w:rsidP="00A96EC6">
      <w:pPr>
        <w:spacing w:line="276" w:lineRule="auto"/>
        <w:rPr>
          <w:rFonts w:ascii="Arial" w:hAnsi="Arial" w:cs="Arial"/>
          <w:b/>
          <w:bCs/>
          <w:sz w:val="24"/>
          <w:szCs w:val="24"/>
          <w:lang w:val="mn-MN"/>
        </w:rPr>
      </w:pPr>
    </w:p>
    <w:p w14:paraId="72D6400C" w14:textId="77777777" w:rsidR="0012111A" w:rsidRPr="00184476" w:rsidRDefault="0012111A" w:rsidP="008F3BAF">
      <w:pPr>
        <w:spacing w:after="0" w:line="360" w:lineRule="auto"/>
        <w:rPr>
          <w:rFonts w:ascii="Arial" w:hAnsi="Arial" w:cs="Arial"/>
          <w:b/>
          <w:bCs/>
          <w:sz w:val="24"/>
          <w:szCs w:val="24"/>
          <w:lang w:val="mn-MN"/>
        </w:rPr>
      </w:pPr>
      <w:r w:rsidRPr="00184476">
        <w:rPr>
          <w:rFonts w:ascii="Arial" w:hAnsi="Arial" w:cs="Arial"/>
          <w:b/>
          <w:bCs/>
          <w:sz w:val="24"/>
          <w:szCs w:val="24"/>
          <w:lang w:val="mn-MN"/>
        </w:rPr>
        <w:t>Эмнэлзүйн зааврыг боловсруулсан ажлын хэсгийн бүрэлдэхүүн</w:t>
      </w:r>
    </w:p>
    <w:p w14:paraId="2063FEB4" w14:textId="77777777" w:rsidR="0012111A" w:rsidRPr="0012111A" w:rsidRDefault="0012111A" w:rsidP="008F3BAF">
      <w:pPr>
        <w:spacing w:after="0" w:line="360" w:lineRule="auto"/>
        <w:jc w:val="both"/>
        <w:rPr>
          <w:rFonts w:ascii="Arial" w:hAnsi="Arial" w:cs="Arial"/>
          <w:bCs/>
          <w:sz w:val="24"/>
          <w:szCs w:val="24"/>
          <w:lang w:val="mn-MN"/>
        </w:rPr>
      </w:pPr>
      <w:r w:rsidRPr="0012111A">
        <w:rPr>
          <w:rFonts w:ascii="Arial" w:hAnsi="Arial" w:cs="Arial"/>
          <w:bCs/>
          <w:sz w:val="24"/>
          <w:szCs w:val="24"/>
          <w:lang w:val="mn-MN"/>
        </w:rPr>
        <w:t>Н.Бира</w:t>
      </w:r>
      <w:r w:rsidRPr="0012111A">
        <w:rPr>
          <w:rFonts w:ascii="Arial" w:hAnsi="Arial" w:cs="Arial"/>
          <w:b/>
          <w:bCs/>
          <w:sz w:val="24"/>
          <w:szCs w:val="24"/>
          <w:lang w:val="mn-MN"/>
        </w:rPr>
        <w:t xml:space="preserve">              </w:t>
      </w:r>
      <w:r w:rsidRPr="0012111A">
        <w:rPr>
          <w:rFonts w:ascii="Arial" w:hAnsi="Arial" w:cs="Arial"/>
          <w:bCs/>
          <w:sz w:val="24"/>
          <w:szCs w:val="24"/>
          <w:lang w:val="mn-MN"/>
        </w:rPr>
        <w:t xml:space="preserve">АУ-ы доктор, профессор, зөвлөх зэргийн эмч, АШУҮИС, </w:t>
      </w:r>
    </w:p>
    <w:p w14:paraId="372EFA0F" w14:textId="77777777" w:rsidR="0012111A" w:rsidRDefault="0012111A" w:rsidP="008F3BAF">
      <w:pPr>
        <w:spacing w:after="0" w:line="360" w:lineRule="auto"/>
        <w:jc w:val="both"/>
        <w:rPr>
          <w:rFonts w:ascii="Arial" w:hAnsi="Arial" w:cs="Arial"/>
          <w:bCs/>
          <w:sz w:val="24"/>
          <w:szCs w:val="24"/>
          <w:lang w:val="mn-MN"/>
        </w:rPr>
      </w:pPr>
      <w:r w:rsidRPr="0012111A">
        <w:rPr>
          <w:rFonts w:ascii="Arial" w:hAnsi="Arial" w:cs="Arial"/>
          <w:bCs/>
          <w:sz w:val="24"/>
          <w:szCs w:val="24"/>
          <w:lang w:val="mn-MN"/>
        </w:rPr>
        <w:t xml:space="preserve">                          Монгол Япон эмнэлэг</w:t>
      </w:r>
    </w:p>
    <w:p w14:paraId="203BF3E8" w14:textId="77777777" w:rsidR="00E145DB" w:rsidRPr="00E145DB" w:rsidRDefault="00E145DB" w:rsidP="008F3BAF">
      <w:pPr>
        <w:spacing w:after="0" w:line="360" w:lineRule="auto"/>
        <w:jc w:val="both"/>
        <w:rPr>
          <w:rFonts w:ascii="Arial" w:hAnsi="Arial" w:cs="Arial"/>
          <w:bCs/>
          <w:sz w:val="24"/>
          <w:szCs w:val="24"/>
          <w:lang w:val="mn-MN"/>
        </w:rPr>
      </w:pPr>
      <w:r w:rsidRPr="00E145DB">
        <w:rPr>
          <w:rFonts w:ascii="Arial" w:hAnsi="Arial" w:cs="Arial"/>
          <w:bCs/>
          <w:sz w:val="24"/>
          <w:szCs w:val="24"/>
          <w:lang w:val="mn-MN"/>
        </w:rPr>
        <w:t xml:space="preserve">Д.Амаржаргал  АУ-ы доктор, ахлах зэргийн эмч, Эрдэнэт Медикал эмнэлэг                         </w:t>
      </w:r>
    </w:p>
    <w:p w14:paraId="3708D8AF" w14:textId="77777777" w:rsidR="00E145DB" w:rsidRDefault="0012111A" w:rsidP="008F3BAF">
      <w:pPr>
        <w:spacing w:after="0" w:line="360" w:lineRule="auto"/>
        <w:jc w:val="both"/>
        <w:rPr>
          <w:rFonts w:ascii="Arial" w:hAnsi="Arial" w:cs="Arial"/>
          <w:bCs/>
          <w:sz w:val="24"/>
          <w:szCs w:val="24"/>
          <w:lang w:val="mn-MN"/>
        </w:rPr>
      </w:pPr>
      <w:r w:rsidRPr="0012111A">
        <w:rPr>
          <w:rFonts w:ascii="Arial" w:hAnsi="Arial" w:cs="Arial"/>
          <w:bCs/>
          <w:sz w:val="24"/>
          <w:szCs w:val="24"/>
          <w:lang w:val="mn-MN"/>
        </w:rPr>
        <w:t>Х.Оюунцэцэг    АУ-ы доктор, профессор,</w:t>
      </w:r>
      <w:r w:rsidR="00E145DB" w:rsidRPr="00E145DB">
        <w:rPr>
          <w:rFonts w:ascii="Arial" w:hAnsi="Arial" w:cs="Arial"/>
          <w:bCs/>
          <w:sz w:val="24"/>
          <w:szCs w:val="24"/>
          <w:lang w:val="mn-MN"/>
        </w:rPr>
        <w:t xml:space="preserve"> зөвлөх зэргийн эмч</w:t>
      </w:r>
      <w:r w:rsidRPr="0012111A">
        <w:rPr>
          <w:rFonts w:ascii="Arial" w:hAnsi="Arial" w:cs="Arial"/>
          <w:bCs/>
          <w:sz w:val="24"/>
          <w:szCs w:val="24"/>
          <w:lang w:val="mn-MN"/>
        </w:rPr>
        <w:t xml:space="preserve"> АШУҮИС, Монгол </w:t>
      </w:r>
      <w:r w:rsidR="00E145DB">
        <w:rPr>
          <w:rFonts w:ascii="Arial" w:hAnsi="Arial" w:cs="Arial"/>
          <w:bCs/>
          <w:sz w:val="24"/>
          <w:szCs w:val="24"/>
          <w:lang w:val="mn-MN"/>
        </w:rPr>
        <w:t xml:space="preserve"> </w:t>
      </w:r>
    </w:p>
    <w:p w14:paraId="696D7D66" w14:textId="77777777" w:rsidR="00E145DB" w:rsidRDefault="00E145DB" w:rsidP="008F3BAF">
      <w:pPr>
        <w:spacing w:after="0" w:line="360" w:lineRule="auto"/>
        <w:jc w:val="both"/>
        <w:rPr>
          <w:rFonts w:ascii="Arial" w:hAnsi="Arial" w:cs="Arial"/>
          <w:bCs/>
          <w:sz w:val="24"/>
          <w:szCs w:val="24"/>
          <w:lang w:val="mn-MN"/>
        </w:rPr>
      </w:pPr>
      <w:r>
        <w:rPr>
          <w:rFonts w:ascii="Arial" w:hAnsi="Arial" w:cs="Arial"/>
          <w:bCs/>
          <w:sz w:val="24"/>
          <w:szCs w:val="24"/>
          <w:lang w:val="mn-MN"/>
        </w:rPr>
        <w:t xml:space="preserve">                          </w:t>
      </w:r>
      <w:r w:rsidR="0012111A" w:rsidRPr="0012111A">
        <w:rPr>
          <w:rFonts w:ascii="Arial" w:hAnsi="Arial" w:cs="Arial"/>
          <w:bCs/>
          <w:sz w:val="24"/>
          <w:szCs w:val="24"/>
          <w:lang w:val="mn-MN"/>
        </w:rPr>
        <w:t xml:space="preserve">Япон эмнэлэг           </w:t>
      </w:r>
    </w:p>
    <w:p w14:paraId="2870AB5E" w14:textId="77777777" w:rsidR="0012111A" w:rsidRPr="0012111A" w:rsidRDefault="0012111A" w:rsidP="008F3BAF">
      <w:pPr>
        <w:spacing w:after="0" w:line="360" w:lineRule="auto"/>
        <w:jc w:val="both"/>
        <w:rPr>
          <w:rFonts w:ascii="Arial" w:hAnsi="Arial" w:cs="Arial"/>
          <w:bCs/>
          <w:sz w:val="24"/>
          <w:szCs w:val="24"/>
          <w:lang w:val="mn-MN"/>
        </w:rPr>
      </w:pPr>
      <w:r w:rsidRPr="0012111A">
        <w:rPr>
          <w:rFonts w:ascii="Arial" w:hAnsi="Arial" w:cs="Arial"/>
          <w:bCs/>
          <w:sz w:val="24"/>
          <w:szCs w:val="24"/>
          <w:lang w:val="mn-MN"/>
        </w:rPr>
        <w:t xml:space="preserve">Д.Даваадорж   АУ-ы доктор, профессор, зөвлөх зэргийн эмч, АШУҮИС-Хоол </w:t>
      </w:r>
    </w:p>
    <w:p w14:paraId="056AEB8D" w14:textId="77777777" w:rsidR="0012111A" w:rsidRPr="0012111A" w:rsidRDefault="0012111A" w:rsidP="008F3BAF">
      <w:pPr>
        <w:spacing w:after="0" w:line="360" w:lineRule="auto"/>
        <w:jc w:val="both"/>
        <w:rPr>
          <w:rFonts w:ascii="Arial" w:hAnsi="Arial" w:cs="Arial"/>
          <w:bCs/>
          <w:sz w:val="24"/>
          <w:szCs w:val="24"/>
          <w:lang w:val="mn-MN"/>
        </w:rPr>
      </w:pPr>
      <w:r w:rsidRPr="0012111A">
        <w:rPr>
          <w:rFonts w:ascii="Arial" w:hAnsi="Arial" w:cs="Arial"/>
          <w:bCs/>
          <w:sz w:val="24"/>
          <w:szCs w:val="24"/>
          <w:lang w:val="mn-MN"/>
        </w:rPr>
        <w:t xml:space="preserve">                         боловсруулах эрхтэн судлалын тэнхим, Монгол Япон</w:t>
      </w:r>
      <w:r w:rsidR="00E145DB">
        <w:rPr>
          <w:rFonts w:ascii="Arial" w:hAnsi="Arial" w:cs="Arial"/>
          <w:bCs/>
          <w:sz w:val="24"/>
          <w:szCs w:val="24"/>
          <w:lang w:val="mn-MN"/>
        </w:rPr>
        <w:t xml:space="preserve"> </w:t>
      </w:r>
      <w:r w:rsidRPr="0012111A">
        <w:rPr>
          <w:rFonts w:ascii="Arial" w:hAnsi="Arial" w:cs="Arial"/>
          <w:bCs/>
          <w:sz w:val="24"/>
          <w:szCs w:val="24"/>
          <w:lang w:val="mn-MN"/>
        </w:rPr>
        <w:t>эмнэлэг</w:t>
      </w:r>
    </w:p>
    <w:p w14:paraId="71DB2EC0" w14:textId="77777777" w:rsidR="0012111A" w:rsidRPr="0012111A" w:rsidRDefault="0012111A" w:rsidP="008F3BAF">
      <w:pPr>
        <w:spacing w:after="0" w:line="360" w:lineRule="auto"/>
        <w:jc w:val="both"/>
        <w:rPr>
          <w:rFonts w:ascii="Arial" w:hAnsi="Arial" w:cs="Arial"/>
          <w:bCs/>
          <w:sz w:val="24"/>
          <w:szCs w:val="24"/>
          <w:lang w:val="mn-MN"/>
        </w:rPr>
      </w:pPr>
      <w:r w:rsidRPr="0012111A">
        <w:rPr>
          <w:rFonts w:ascii="Arial" w:hAnsi="Arial" w:cs="Arial"/>
          <w:bCs/>
          <w:sz w:val="24"/>
          <w:szCs w:val="24"/>
          <w:lang w:val="mn-MN"/>
        </w:rPr>
        <w:t xml:space="preserve">Н.Баярмаа       АУ-ы доктор, дэд профессор, зөвлөх зэргийн эмч, АШУҮИС, </w:t>
      </w:r>
    </w:p>
    <w:p w14:paraId="009D743D" w14:textId="77777777" w:rsidR="0012111A" w:rsidRPr="0012111A" w:rsidRDefault="00E145DB" w:rsidP="008F3BAF">
      <w:pPr>
        <w:spacing w:after="0" w:line="360" w:lineRule="auto"/>
        <w:jc w:val="both"/>
        <w:rPr>
          <w:rFonts w:ascii="Arial" w:hAnsi="Arial" w:cs="Arial"/>
          <w:bCs/>
          <w:sz w:val="24"/>
          <w:szCs w:val="24"/>
          <w:lang w:val="mn-MN"/>
        </w:rPr>
      </w:pPr>
      <w:r>
        <w:rPr>
          <w:rFonts w:ascii="Arial" w:hAnsi="Arial" w:cs="Arial"/>
          <w:bCs/>
          <w:sz w:val="24"/>
          <w:szCs w:val="24"/>
          <w:lang w:val="mn-MN"/>
        </w:rPr>
        <w:t xml:space="preserve">                         </w:t>
      </w:r>
      <w:r w:rsidR="0012111A" w:rsidRPr="0012111A">
        <w:rPr>
          <w:rFonts w:ascii="Arial" w:hAnsi="Arial" w:cs="Arial"/>
          <w:bCs/>
          <w:sz w:val="24"/>
          <w:szCs w:val="24"/>
          <w:lang w:val="mn-MN"/>
        </w:rPr>
        <w:t>Монгол Япон</w:t>
      </w:r>
      <w:r>
        <w:rPr>
          <w:rFonts w:ascii="Arial" w:hAnsi="Arial" w:cs="Arial"/>
          <w:bCs/>
          <w:sz w:val="24"/>
          <w:szCs w:val="24"/>
          <w:lang w:val="mn-MN"/>
        </w:rPr>
        <w:t xml:space="preserve"> э</w:t>
      </w:r>
      <w:r w:rsidR="0012111A" w:rsidRPr="0012111A">
        <w:rPr>
          <w:rFonts w:ascii="Arial" w:hAnsi="Arial" w:cs="Arial"/>
          <w:bCs/>
          <w:sz w:val="24"/>
          <w:szCs w:val="24"/>
          <w:lang w:val="mn-MN"/>
        </w:rPr>
        <w:t>мнэлэг</w:t>
      </w:r>
    </w:p>
    <w:p w14:paraId="3380FEA2" w14:textId="77777777" w:rsidR="0012111A" w:rsidRPr="0012111A" w:rsidRDefault="0012111A" w:rsidP="008F3BAF">
      <w:pPr>
        <w:spacing w:after="0" w:line="360" w:lineRule="auto"/>
        <w:jc w:val="both"/>
        <w:rPr>
          <w:rFonts w:ascii="Arial" w:hAnsi="Arial" w:cs="Arial"/>
          <w:bCs/>
          <w:sz w:val="24"/>
          <w:szCs w:val="24"/>
          <w:lang w:val="mn-MN"/>
        </w:rPr>
      </w:pPr>
      <w:r w:rsidRPr="0012111A">
        <w:rPr>
          <w:rFonts w:ascii="Arial" w:hAnsi="Arial" w:cs="Arial"/>
          <w:bCs/>
          <w:sz w:val="24"/>
          <w:szCs w:val="24"/>
          <w:lang w:val="mn-MN"/>
        </w:rPr>
        <w:t xml:space="preserve">А.Энх-Амар      АУ-ы доктор, дэд профессор, тэргүүлэх зэргийн эмч, АШУҮИС- </w:t>
      </w:r>
    </w:p>
    <w:p w14:paraId="76B568B6" w14:textId="77777777" w:rsidR="00E145DB" w:rsidRDefault="0012111A" w:rsidP="008F3BAF">
      <w:pPr>
        <w:spacing w:after="0" w:line="360" w:lineRule="auto"/>
        <w:jc w:val="both"/>
        <w:rPr>
          <w:rFonts w:ascii="Arial" w:hAnsi="Arial" w:cs="Arial"/>
          <w:bCs/>
          <w:sz w:val="24"/>
          <w:szCs w:val="24"/>
          <w:lang w:val="mn-MN"/>
        </w:rPr>
      </w:pPr>
      <w:r w:rsidRPr="0012111A">
        <w:rPr>
          <w:rFonts w:ascii="Arial" w:hAnsi="Arial" w:cs="Arial"/>
          <w:bCs/>
          <w:sz w:val="24"/>
          <w:szCs w:val="24"/>
          <w:lang w:val="mn-MN"/>
        </w:rPr>
        <w:t xml:space="preserve">                          Хоол боловсруулах эрхтэн судлалын тэнхим, Монгол Япон      </w:t>
      </w:r>
      <w:r w:rsidR="00E145DB">
        <w:rPr>
          <w:rFonts w:ascii="Arial" w:hAnsi="Arial" w:cs="Arial"/>
          <w:bCs/>
          <w:sz w:val="24"/>
          <w:szCs w:val="24"/>
          <w:lang w:val="mn-MN"/>
        </w:rPr>
        <w:t xml:space="preserve">  </w:t>
      </w:r>
    </w:p>
    <w:p w14:paraId="287F0DFC" w14:textId="77777777" w:rsidR="0012111A" w:rsidRPr="0012111A" w:rsidRDefault="00E145DB" w:rsidP="008F3BAF">
      <w:pPr>
        <w:spacing w:after="0" w:line="360" w:lineRule="auto"/>
        <w:jc w:val="both"/>
        <w:rPr>
          <w:rFonts w:ascii="Arial" w:hAnsi="Arial" w:cs="Arial"/>
          <w:bCs/>
          <w:sz w:val="24"/>
          <w:szCs w:val="24"/>
          <w:lang w:val="mn-MN"/>
        </w:rPr>
      </w:pPr>
      <w:r>
        <w:rPr>
          <w:rFonts w:ascii="Arial" w:hAnsi="Arial" w:cs="Arial"/>
          <w:bCs/>
          <w:sz w:val="24"/>
          <w:szCs w:val="24"/>
          <w:lang w:val="mn-MN"/>
        </w:rPr>
        <w:t xml:space="preserve">                          </w:t>
      </w:r>
      <w:r w:rsidR="0012111A" w:rsidRPr="0012111A">
        <w:rPr>
          <w:rFonts w:ascii="Arial" w:hAnsi="Arial" w:cs="Arial"/>
          <w:bCs/>
          <w:sz w:val="24"/>
          <w:szCs w:val="24"/>
          <w:lang w:val="mn-MN"/>
        </w:rPr>
        <w:t>эмнэлэг</w:t>
      </w:r>
    </w:p>
    <w:p w14:paraId="2D484228" w14:textId="77777777" w:rsidR="00E145DB" w:rsidRDefault="0012111A" w:rsidP="008F3BAF">
      <w:pPr>
        <w:spacing w:after="0" w:line="360" w:lineRule="auto"/>
        <w:jc w:val="both"/>
        <w:rPr>
          <w:rFonts w:ascii="Arial" w:hAnsi="Arial" w:cs="Arial"/>
          <w:bCs/>
          <w:sz w:val="24"/>
          <w:szCs w:val="24"/>
          <w:lang w:val="mn-MN"/>
        </w:rPr>
      </w:pPr>
      <w:r w:rsidRPr="0012111A">
        <w:rPr>
          <w:rFonts w:ascii="Arial" w:hAnsi="Arial" w:cs="Arial"/>
          <w:bCs/>
          <w:sz w:val="24"/>
          <w:szCs w:val="24"/>
          <w:lang w:val="mn-MN"/>
        </w:rPr>
        <w:t xml:space="preserve">Ц.Бямбажав     АУ-ы доктор, тэргүүлэх зэргийн эмч, АШУҮИС, Хоол                           </w:t>
      </w:r>
      <w:r w:rsidR="00E145DB">
        <w:rPr>
          <w:rFonts w:ascii="Arial" w:hAnsi="Arial" w:cs="Arial"/>
          <w:bCs/>
          <w:sz w:val="24"/>
          <w:szCs w:val="24"/>
          <w:lang w:val="mn-MN"/>
        </w:rPr>
        <w:t xml:space="preserve"> </w:t>
      </w:r>
    </w:p>
    <w:p w14:paraId="481EC88E" w14:textId="77777777" w:rsidR="0012111A" w:rsidRPr="0012111A" w:rsidRDefault="00E145DB" w:rsidP="008F3BAF">
      <w:pPr>
        <w:spacing w:after="0" w:line="360" w:lineRule="auto"/>
        <w:jc w:val="both"/>
        <w:rPr>
          <w:rFonts w:ascii="Arial" w:hAnsi="Arial" w:cs="Arial"/>
          <w:bCs/>
          <w:sz w:val="24"/>
          <w:szCs w:val="24"/>
          <w:lang w:val="mn-MN"/>
        </w:rPr>
      </w:pPr>
      <w:r>
        <w:rPr>
          <w:rFonts w:ascii="Arial" w:hAnsi="Arial" w:cs="Arial"/>
          <w:bCs/>
          <w:sz w:val="24"/>
          <w:szCs w:val="24"/>
          <w:lang w:val="mn-MN"/>
        </w:rPr>
        <w:t xml:space="preserve">                          </w:t>
      </w:r>
      <w:r w:rsidR="0012111A" w:rsidRPr="0012111A">
        <w:rPr>
          <w:rFonts w:ascii="Arial" w:hAnsi="Arial" w:cs="Arial"/>
          <w:bCs/>
          <w:sz w:val="24"/>
          <w:szCs w:val="24"/>
          <w:lang w:val="mn-MN"/>
        </w:rPr>
        <w:t>боловсруулах эрхтэн судлалын тэнхим, Монгол Япон</w:t>
      </w:r>
      <w:r>
        <w:rPr>
          <w:rFonts w:ascii="Arial" w:hAnsi="Arial" w:cs="Arial"/>
          <w:bCs/>
          <w:sz w:val="24"/>
          <w:szCs w:val="24"/>
          <w:lang w:val="mn-MN"/>
        </w:rPr>
        <w:t xml:space="preserve"> </w:t>
      </w:r>
      <w:r w:rsidR="0012111A" w:rsidRPr="0012111A">
        <w:rPr>
          <w:rFonts w:ascii="Arial" w:hAnsi="Arial" w:cs="Arial"/>
          <w:bCs/>
          <w:sz w:val="24"/>
          <w:szCs w:val="24"/>
          <w:lang w:val="mn-MN"/>
        </w:rPr>
        <w:t>эмнэлэг</w:t>
      </w:r>
    </w:p>
    <w:p w14:paraId="6000C920" w14:textId="77777777" w:rsidR="0012111A" w:rsidRPr="0012111A" w:rsidRDefault="0012111A" w:rsidP="008F3BAF">
      <w:pPr>
        <w:spacing w:after="0" w:line="360" w:lineRule="auto"/>
        <w:jc w:val="both"/>
        <w:rPr>
          <w:rFonts w:ascii="Arial" w:hAnsi="Arial" w:cs="Arial"/>
          <w:bCs/>
          <w:sz w:val="24"/>
          <w:szCs w:val="24"/>
          <w:lang w:val="mn-MN"/>
        </w:rPr>
      </w:pPr>
      <w:r w:rsidRPr="0012111A">
        <w:rPr>
          <w:rFonts w:ascii="Arial" w:hAnsi="Arial" w:cs="Arial"/>
          <w:bCs/>
          <w:sz w:val="24"/>
          <w:szCs w:val="24"/>
          <w:lang w:val="mn-MN"/>
        </w:rPr>
        <w:t xml:space="preserve">Б. Гантуяа        АУ-ы доктор, ахлах зэргийн эмч, АШУҮИС-Хоол </w:t>
      </w:r>
    </w:p>
    <w:p w14:paraId="1930ACCA" w14:textId="77777777" w:rsidR="0012111A" w:rsidRPr="0012111A" w:rsidRDefault="0012111A" w:rsidP="008F3BAF">
      <w:pPr>
        <w:spacing w:after="0" w:line="360" w:lineRule="auto"/>
        <w:jc w:val="both"/>
        <w:rPr>
          <w:rFonts w:ascii="Arial" w:hAnsi="Arial" w:cs="Arial"/>
          <w:bCs/>
          <w:sz w:val="24"/>
          <w:szCs w:val="24"/>
          <w:lang w:val="mn-MN"/>
        </w:rPr>
      </w:pPr>
      <w:r w:rsidRPr="0012111A">
        <w:rPr>
          <w:rFonts w:ascii="Arial" w:hAnsi="Arial" w:cs="Arial"/>
          <w:bCs/>
          <w:sz w:val="24"/>
          <w:szCs w:val="24"/>
          <w:lang w:val="mn-MN"/>
        </w:rPr>
        <w:t xml:space="preserve">                         боловсруулах эрхтэн судлалын тэнхим, Монгол Япон</w:t>
      </w:r>
      <w:r w:rsidR="00E145DB">
        <w:rPr>
          <w:rFonts w:ascii="Arial" w:hAnsi="Arial" w:cs="Arial"/>
          <w:bCs/>
          <w:sz w:val="24"/>
          <w:szCs w:val="24"/>
          <w:lang w:val="mn-MN"/>
        </w:rPr>
        <w:t xml:space="preserve"> </w:t>
      </w:r>
      <w:r w:rsidRPr="0012111A">
        <w:rPr>
          <w:rFonts w:ascii="Arial" w:hAnsi="Arial" w:cs="Arial"/>
          <w:bCs/>
          <w:sz w:val="24"/>
          <w:szCs w:val="24"/>
          <w:lang w:val="mn-MN"/>
        </w:rPr>
        <w:t>эмнэлэг</w:t>
      </w:r>
    </w:p>
    <w:p w14:paraId="7B6184E4" w14:textId="77777777" w:rsidR="0012111A" w:rsidRPr="0012111A" w:rsidRDefault="0012111A" w:rsidP="008F3BAF">
      <w:pPr>
        <w:spacing w:after="0" w:line="360" w:lineRule="auto"/>
        <w:jc w:val="both"/>
        <w:rPr>
          <w:rFonts w:ascii="Arial" w:hAnsi="Arial" w:cs="Arial"/>
          <w:bCs/>
          <w:sz w:val="24"/>
          <w:szCs w:val="24"/>
          <w:lang w:val="mn-MN"/>
        </w:rPr>
      </w:pPr>
      <w:r w:rsidRPr="0012111A">
        <w:rPr>
          <w:rFonts w:ascii="Arial" w:hAnsi="Arial" w:cs="Arial"/>
          <w:bCs/>
          <w:sz w:val="24"/>
          <w:szCs w:val="24"/>
          <w:lang w:val="mn-MN"/>
        </w:rPr>
        <w:t xml:space="preserve">Г.Сарантуяа     АУ-ы доктор, ахлах зэргийн эмч, АШУҮИС-Хоол </w:t>
      </w:r>
    </w:p>
    <w:p w14:paraId="673411EA" w14:textId="77777777" w:rsidR="0012111A" w:rsidRPr="0012111A" w:rsidRDefault="0012111A" w:rsidP="008F3BAF">
      <w:pPr>
        <w:spacing w:after="0" w:line="360" w:lineRule="auto"/>
        <w:jc w:val="both"/>
        <w:rPr>
          <w:rFonts w:ascii="Arial" w:hAnsi="Arial" w:cs="Arial"/>
          <w:bCs/>
          <w:sz w:val="24"/>
          <w:szCs w:val="24"/>
          <w:lang w:val="mn-MN"/>
        </w:rPr>
      </w:pPr>
      <w:r w:rsidRPr="0012111A">
        <w:rPr>
          <w:rFonts w:ascii="Arial" w:hAnsi="Arial" w:cs="Arial"/>
          <w:bCs/>
          <w:sz w:val="24"/>
          <w:szCs w:val="24"/>
          <w:lang w:val="mn-MN"/>
        </w:rPr>
        <w:t xml:space="preserve">                         боловсруулах эрхтэн судлалын тэнхим, Монгол Япон эмнэлэг</w:t>
      </w:r>
    </w:p>
    <w:p w14:paraId="53A03E36" w14:textId="77777777" w:rsidR="0012111A" w:rsidRPr="0012111A" w:rsidRDefault="0012111A" w:rsidP="008F3BAF">
      <w:pPr>
        <w:spacing w:after="0" w:line="360" w:lineRule="auto"/>
        <w:jc w:val="both"/>
        <w:rPr>
          <w:rFonts w:ascii="Arial" w:hAnsi="Arial" w:cs="Arial"/>
          <w:bCs/>
          <w:sz w:val="24"/>
          <w:szCs w:val="24"/>
          <w:lang w:val="mn-MN"/>
        </w:rPr>
      </w:pPr>
      <w:r w:rsidRPr="0012111A">
        <w:rPr>
          <w:rFonts w:ascii="Arial" w:hAnsi="Arial" w:cs="Arial"/>
          <w:bCs/>
          <w:sz w:val="24"/>
          <w:szCs w:val="24"/>
          <w:lang w:val="mn-MN"/>
        </w:rPr>
        <w:t xml:space="preserve">О.Баярсайхан  АУ-ы доктор, АШУҮИС-Хоол боловсруулах эрхтэн судлалын   </w:t>
      </w:r>
    </w:p>
    <w:p w14:paraId="457F6F4A" w14:textId="77777777" w:rsidR="0012111A" w:rsidRDefault="0012111A" w:rsidP="008F3BAF">
      <w:pPr>
        <w:spacing w:after="0" w:line="360" w:lineRule="auto"/>
        <w:jc w:val="both"/>
        <w:rPr>
          <w:rFonts w:ascii="Arial" w:hAnsi="Arial" w:cs="Arial"/>
          <w:bCs/>
          <w:sz w:val="24"/>
          <w:szCs w:val="24"/>
          <w:lang w:val="mn-MN"/>
        </w:rPr>
      </w:pPr>
      <w:r w:rsidRPr="0012111A">
        <w:rPr>
          <w:rFonts w:ascii="Arial" w:hAnsi="Arial" w:cs="Arial"/>
          <w:bCs/>
          <w:sz w:val="24"/>
          <w:szCs w:val="24"/>
          <w:lang w:val="mn-MN"/>
        </w:rPr>
        <w:t xml:space="preserve">                         тэнхим, Монгол Япон эмнэлэг</w:t>
      </w:r>
    </w:p>
    <w:p w14:paraId="44DD4346" w14:textId="77777777" w:rsidR="00BB1E9C" w:rsidRPr="00B2538A" w:rsidRDefault="0067364F" w:rsidP="008F3BAF">
      <w:pPr>
        <w:spacing w:after="0" w:line="360" w:lineRule="auto"/>
        <w:jc w:val="both"/>
        <w:rPr>
          <w:rFonts w:ascii="Arial" w:hAnsi="Arial" w:cs="Arial"/>
          <w:bCs/>
          <w:sz w:val="24"/>
          <w:szCs w:val="24"/>
          <w:lang w:val="mn-MN"/>
        </w:rPr>
      </w:pPr>
      <w:r w:rsidRPr="00B2538A">
        <w:rPr>
          <w:rFonts w:ascii="Arial" w:hAnsi="Arial" w:cs="Arial"/>
          <w:bCs/>
          <w:sz w:val="24"/>
          <w:szCs w:val="24"/>
          <w:lang w:val="mn-MN"/>
        </w:rPr>
        <w:t>Г. Эрдэнэбал</w:t>
      </w:r>
      <w:r w:rsidR="00BB1E9C" w:rsidRPr="00B2538A">
        <w:rPr>
          <w:rFonts w:ascii="Arial" w:hAnsi="Arial" w:cs="Arial"/>
          <w:bCs/>
          <w:sz w:val="24"/>
          <w:szCs w:val="24"/>
          <w:lang w:val="mn-MN"/>
        </w:rPr>
        <w:t xml:space="preserve">  </w:t>
      </w:r>
      <w:r w:rsidRPr="00B2538A">
        <w:rPr>
          <w:rFonts w:ascii="Arial" w:hAnsi="Arial" w:cs="Arial"/>
          <w:bCs/>
          <w:sz w:val="24"/>
          <w:szCs w:val="24"/>
          <w:lang w:val="mn-MN"/>
        </w:rPr>
        <w:t xml:space="preserve"> </w:t>
      </w:r>
      <w:r w:rsidR="00BB1E9C" w:rsidRPr="00B2538A">
        <w:rPr>
          <w:rFonts w:ascii="Arial" w:hAnsi="Arial" w:cs="Arial"/>
          <w:bCs/>
          <w:sz w:val="24"/>
          <w:szCs w:val="24"/>
          <w:lang w:val="mn-MN"/>
        </w:rPr>
        <w:t>АУ-ы магистр, тэргүүлэх зэргийн эмч, АШУҮИС-Дүрс</w:t>
      </w:r>
    </w:p>
    <w:p w14:paraId="776AA2A7" w14:textId="77777777" w:rsidR="00BB1E9C" w:rsidRPr="00B2538A" w:rsidRDefault="00BB1E9C" w:rsidP="008F3BAF">
      <w:pPr>
        <w:spacing w:after="0" w:line="360" w:lineRule="auto"/>
        <w:jc w:val="both"/>
        <w:rPr>
          <w:rFonts w:ascii="Arial" w:hAnsi="Arial" w:cs="Arial"/>
          <w:bCs/>
          <w:sz w:val="24"/>
          <w:szCs w:val="24"/>
          <w:lang w:val="mn-MN"/>
        </w:rPr>
      </w:pPr>
      <w:r w:rsidRPr="00B2538A">
        <w:rPr>
          <w:rFonts w:ascii="Arial" w:hAnsi="Arial" w:cs="Arial"/>
          <w:bCs/>
          <w:sz w:val="24"/>
          <w:szCs w:val="24"/>
          <w:lang w:val="mn-MN"/>
        </w:rPr>
        <w:t xml:space="preserve">                          оношилгооны тэнхим, Монгол Япон эмнэлэг</w:t>
      </w:r>
    </w:p>
    <w:p w14:paraId="50EED2C8" w14:textId="6ECD3410" w:rsidR="006D255C" w:rsidRDefault="007921BA" w:rsidP="008F3BAF">
      <w:pPr>
        <w:spacing w:after="0" w:line="360" w:lineRule="auto"/>
        <w:jc w:val="both"/>
        <w:rPr>
          <w:rFonts w:ascii="Arial" w:hAnsi="Arial" w:cs="Arial"/>
          <w:bCs/>
          <w:sz w:val="24"/>
          <w:szCs w:val="24"/>
          <w:lang w:val="mn-MN"/>
        </w:rPr>
      </w:pPr>
      <w:r>
        <w:rPr>
          <w:rFonts w:ascii="Arial" w:hAnsi="Arial" w:cs="Arial"/>
          <w:bCs/>
          <w:sz w:val="24"/>
          <w:szCs w:val="24"/>
          <w:lang w:val="mn-MN"/>
        </w:rPr>
        <w:t>Д</w:t>
      </w:r>
      <w:r w:rsidR="00B2538A" w:rsidRPr="00B2538A">
        <w:rPr>
          <w:rFonts w:ascii="Arial" w:hAnsi="Arial" w:cs="Arial"/>
          <w:bCs/>
          <w:sz w:val="24"/>
          <w:szCs w:val="24"/>
          <w:lang w:val="mn-MN"/>
        </w:rPr>
        <w:t>.</w:t>
      </w:r>
      <w:r>
        <w:rPr>
          <w:rFonts w:ascii="Arial" w:hAnsi="Arial" w:cs="Arial"/>
          <w:bCs/>
          <w:sz w:val="24"/>
          <w:szCs w:val="24"/>
          <w:lang w:val="mn-MN"/>
        </w:rPr>
        <w:t xml:space="preserve"> </w:t>
      </w:r>
      <w:r w:rsidR="00B2538A" w:rsidRPr="00B2538A">
        <w:rPr>
          <w:rFonts w:ascii="Arial" w:hAnsi="Arial" w:cs="Arial"/>
          <w:bCs/>
          <w:sz w:val="24"/>
          <w:szCs w:val="24"/>
          <w:lang w:val="mn-MN"/>
        </w:rPr>
        <w:t xml:space="preserve">Мөнхбаатар АУ-ы доктор, </w:t>
      </w:r>
      <w:r w:rsidR="006D255C">
        <w:rPr>
          <w:rFonts w:ascii="Arial" w:hAnsi="Arial" w:cs="Arial"/>
          <w:bCs/>
          <w:sz w:val="24"/>
          <w:szCs w:val="24"/>
          <w:lang w:val="mn-MN"/>
        </w:rPr>
        <w:t xml:space="preserve">дэд профессор, </w:t>
      </w:r>
      <w:r w:rsidR="00B2538A" w:rsidRPr="00B2538A">
        <w:rPr>
          <w:rFonts w:ascii="Arial" w:hAnsi="Arial" w:cs="Arial"/>
          <w:bCs/>
          <w:sz w:val="24"/>
          <w:szCs w:val="24"/>
          <w:lang w:val="mn-MN"/>
        </w:rPr>
        <w:t>тэргүүлэх зэргийн эмч, АШУҮИС-</w:t>
      </w:r>
      <w:r w:rsidR="006D255C">
        <w:rPr>
          <w:rFonts w:ascii="Arial" w:hAnsi="Arial" w:cs="Arial"/>
          <w:bCs/>
          <w:sz w:val="24"/>
          <w:szCs w:val="24"/>
          <w:lang w:val="mn-MN"/>
        </w:rPr>
        <w:t xml:space="preserve">          </w:t>
      </w:r>
    </w:p>
    <w:p w14:paraId="75193512" w14:textId="77777777" w:rsidR="00B2538A" w:rsidRPr="00B2538A" w:rsidRDefault="006D255C" w:rsidP="008F3BAF">
      <w:pPr>
        <w:spacing w:after="0" w:line="360" w:lineRule="auto"/>
        <w:jc w:val="both"/>
        <w:rPr>
          <w:rFonts w:ascii="Arial" w:hAnsi="Arial" w:cs="Arial"/>
          <w:bCs/>
          <w:sz w:val="24"/>
          <w:szCs w:val="24"/>
          <w:lang w:val="mn-MN"/>
        </w:rPr>
      </w:pPr>
      <w:r>
        <w:rPr>
          <w:rFonts w:ascii="Arial" w:hAnsi="Arial" w:cs="Arial"/>
          <w:bCs/>
          <w:sz w:val="24"/>
          <w:szCs w:val="24"/>
          <w:lang w:val="mn-MN"/>
        </w:rPr>
        <w:t xml:space="preserve">                        </w:t>
      </w:r>
      <w:r w:rsidR="00B2538A" w:rsidRPr="00B2538A">
        <w:rPr>
          <w:rFonts w:ascii="Arial" w:hAnsi="Arial" w:cs="Arial"/>
          <w:bCs/>
          <w:sz w:val="24"/>
          <w:szCs w:val="24"/>
          <w:lang w:val="mn-MN"/>
        </w:rPr>
        <w:t>Дүрс</w:t>
      </w:r>
      <w:r>
        <w:rPr>
          <w:rFonts w:ascii="Arial" w:hAnsi="Arial" w:cs="Arial"/>
          <w:bCs/>
          <w:sz w:val="24"/>
          <w:szCs w:val="24"/>
          <w:lang w:val="mn-MN"/>
        </w:rPr>
        <w:t xml:space="preserve"> </w:t>
      </w:r>
      <w:r w:rsidR="00B2538A" w:rsidRPr="00B2538A">
        <w:rPr>
          <w:rFonts w:ascii="Arial" w:hAnsi="Arial" w:cs="Arial"/>
          <w:bCs/>
          <w:sz w:val="24"/>
          <w:szCs w:val="24"/>
          <w:lang w:val="mn-MN"/>
        </w:rPr>
        <w:t>оношилгооны тэнхим, Монгол Япон эмнэлэг</w:t>
      </w:r>
    </w:p>
    <w:p w14:paraId="6315DB63" w14:textId="77777777" w:rsidR="00BB1E9C" w:rsidRPr="00B2538A" w:rsidRDefault="00BB1E9C" w:rsidP="008F3BAF">
      <w:pPr>
        <w:spacing w:after="0" w:line="360" w:lineRule="auto"/>
        <w:jc w:val="both"/>
        <w:rPr>
          <w:rFonts w:ascii="Arial" w:hAnsi="Arial" w:cs="Arial"/>
          <w:bCs/>
          <w:sz w:val="24"/>
          <w:szCs w:val="24"/>
          <w:lang w:val="mn-MN"/>
        </w:rPr>
      </w:pPr>
      <w:r w:rsidRPr="00B2538A">
        <w:rPr>
          <w:rFonts w:ascii="Arial" w:hAnsi="Arial" w:cs="Arial"/>
          <w:bCs/>
          <w:sz w:val="24"/>
          <w:szCs w:val="24"/>
          <w:lang w:val="mn-MN"/>
        </w:rPr>
        <w:t xml:space="preserve">Б.Баатарсүрэн АУ-ы доктор, тэргүүлэх зэргийн эмч, АШУҮИС-Мэс заслын  </w:t>
      </w:r>
    </w:p>
    <w:p w14:paraId="588E5BE0" w14:textId="77777777" w:rsidR="00BB1E9C" w:rsidRPr="00B2538A" w:rsidRDefault="00BB1E9C" w:rsidP="008F3BAF">
      <w:pPr>
        <w:spacing w:after="0" w:line="360" w:lineRule="auto"/>
        <w:jc w:val="both"/>
        <w:rPr>
          <w:rFonts w:ascii="Arial" w:hAnsi="Arial" w:cs="Arial"/>
          <w:bCs/>
          <w:sz w:val="24"/>
          <w:szCs w:val="24"/>
          <w:lang w:val="mn-MN"/>
        </w:rPr>
      </w:pPr>
      <w:r w:rsidRPr="00B2538A">
        <w:rPr>
          <w:rFonts w:ascii="Arial" w:hAnsi="Arial" w:cs="Arial"/>
          <w:bCs/>
          <w:sz w:val="24"/>
          <w:szCs w:val="24"/>
          <w:lang w:val="mn-MN"/>
        </w:rPr>
        <w:t xml:space="preserve">                         тэнхим, Монгол Япон эмнэлэг</w:t>
      </w:r>
    </w:p>
    <w:p w14:paraId="68678454" w14:textId="77777777" w:rsidR="00BB1E9C" w:rsidRDefault="00BB1E9C" w:rsidP="008F3BAF">
      <w:pPr>
        <w:spacing w:after="0" w:line="360" w:lineRule="auto"/>
        <w:jc w:val="both"/>
        <w:rPr>
          <w:rFonts w:ascii="Arial" w:hAnsi="Arial" w:cs="Arial"/>
          <w:bCs/>
          <w:sz w:val="24"/>
          <w:szCs w:val="24"/>
          <w:lang w:val="mn-MN"/>
        </w:rPr>
      </w:pPr>
      <w:r w:rsidRPr="00B2538A">
        <w:rPr>
          <w:rFonts w:ascii="Arial" w:hAnsi="Arial" w:cs="Arial"/>
          <w:bCs/>
          <w:sz w:val="24"/>
          <w:szCs w:val="24"/>
          <w:lang w:val="mn-MN"/>
        </w:rPr>
        <w:t xml:space="preserve">Л.Саямаа         </w:t>
      </w:r>
      <w:r>
        <w:rPr>
          <w:rFonts w:ascii="Arial" w:hAnsi="Arial" w:cs="Arial"/>
          <w:bCs/>
          <w:sz w:val="24"/>
          <w:szCs w:val="24"/>
          <w:lang w:val="mn-MN"/>
        </w:rPr>
        <w:t xml:space="preserve">АУ-ы доктор, дэд профессор, </w:t>
      </w:r>
      <w:r w:rsidRPr="00BB1E9C">
        <w:rPr>
          <w:rFonts w:ascii="Arial" w:hAnsi="Arial" w:cs="Arial"/>
          <w:bCs/>
          <w:sz w:val="24"/>
          <w:szCs w:val="24"/>
          <w:lang w:val="mn-MN"/>
        </w:rPr>
        <w:t>АШУҮИС-</w:t>
      </w:r>
      <w:r>
        <w:rPr>
          <w:rFonts w:ascii="Arial" w:hAnsi="Arial" w:cs="Arial"/>
          <w:bCs/>
          <w:sz w:val="24"/>
          <w:szCs w:val="24"/>
          <w:lang w:val="mn-MN"/>
        </w:rPr>
        <w:t xml:space="preserve">Эмгэг судлалын </w:t>
      </w:r>
      <w:r w:rsidRPr="00BB1E9C">
        <w:rPr>
          <w:rFonts w:ascii="Arial" w:hAnsi="Arial" w:cs="Arial"/>
          <w:bCs/>
          <w:sz w:val="24"/>
          <w:szCs w:val="24"/>
          <w:lang w:val="mn-MN"/>
        </w:rPr>
        <w:t xml:space="preserve">тэнхим, </w:t>
      </w:r>
      <w:r>
        <w:rPr>
          <w:rFonts w:ascii="Arial" w:hAnsi="Arial" w:cs="Arial"/>
          <w:bCs/>
          <w:sz w:val="24"/>
          <w:szCs w:val="24"/>
          <w:lang w:val="mn-MN"/>
        </w:rPr>
        <w:t xml:space="preserve">       </w:t>
      </w:r>
    </w:p>
    <w:p w14:paraId="664C7031" w14:textId="77777777" w:rsidR="00BB1E9C" w:rsidRDefault="00BB1E9C" w:rsidP="008F3BAF">
      <w:pPr>
        <w:spacing w:after="0" w:line="360" w:lineRule="auto"/>
        <w:jc w:val="both"/>
        <w:rPr>
          <w:rFonts w:ascii="Arial" w:hAnsi="Arial" w:cs="Arial"/>
          <w:bCs/>
          <w:sz w:val="24"/>
          <w:szCs w:val="24"/>
          <w:lang w:val="mn-MN"/>
        </w:rPr>
      </w:pPr>
      <w:r>
        <w:rPr>
          <w:rFonts w:ascii="Arial" w:hAnsi="Arial" w:cs="Arial"/>
          <w:bCs/>
          <w:sz w:val="24"/>
          <w:szCs w:val="24"/>
          <w:lang w:val="mn-MN"/>
        </w:rPr>
        <w:t xml:space="preserve">                         </w:t>
      </w:r>
      <w:r w:rsidRPr="00BB1E9C">
        <w:rPr>
          <w:rFonts w:ascii="Arial" w:hAnsi="Arial" w:cs="Arial"/>
          <w:bCs/>
          <w:sz w:val="24"/>
          <w:szCs w:val="24"/>
          <w:lang w:val="mn-MN"/>
        </w:rPr>
        <w:t>Монгол Япон</w:t>
      </w:r>
      <w:r>
        <w:rPr>
          <w:rFonts w:ascii="Arial" w:hAnsi="Arial" w:cs="Arial"/>
          <w:bCs/>
          <w:sz w:val="24"/>
          <w:szCs w:val="24"/>
          <w:lang w:val="mn-MN"/>
        </w:rPr>
        <w:t xml:space="preserve"> </w:t>
      </w:r>
      <w:r w:rsidRPr="00BB1E9C">
        <w:rPr>
          <w:rFonts w:ascii="Arial" w:hAnsi="Arial" w:cs="Arial"/>
          <w:bCs/>
          <w:sz w:val="24"/>
          <w:szCs w:val="24"/>
          <w:lang w:val="mn-MN"/>
        </w:rPr>
        <w:t>эмнэлэг</w:t>
      </w:r>
    </w:p>
    <w:p w14:paraId="30B9D875" w14:textId="77777777" w:rsidR="00C57300" w:rsidRDefault="00C57300" w:rsidP="008F3BAF">
      <w:pPr>
        <w:spacing w:after="0" w:line="360" w:lineRule="auto"/>
        <w:jc w:val="both"/>
        <w:rPr>
          <w:rFonts w:ascii="Arial" w:hAnsi="Arial" w:cs="Arial"/>
          <w:bCs/>
          <w:sz w:val="24"/>
          <w:szCs w:val="24"/>
          <w:lang w:val="mn-MN"/>
        </w:rPr>
      </w:pPr>
    </w:p>
    <w:p w14:paraId="6433589E" w14:textId="77777777" w:rsidR="00C57300" w:rsidRDefault="00C57300" w:rsidP="008F3BAF">
      <w:pPr>
        <w:spacing w:after="0" w:line="360" w:lineRule="auto"/>
        <w:jc w:val="both"/>
        <w:rPr>
          <w:rFonts w:ascii="Arial" w:hAnsi="Arial" w:cs="Arial"/>
          <w:bCs/>
          <w:sz w:val="24"/>
          <w:szCs w:val="24"/>
          <w:lang w:val="mn-MN"/>
        </w:rPr>
      </w:pPr>
    </w:p>
    <w:p w14:paraId="0EF92E62" w14:textId="77777777" w:rsidR="00C57300" w:rsidRDefault="00C57300" w:rsidP="008F3BAF">
      <w:pPr>
        <w:spacing w:after="0" w:line="360" w:lineRule="auto"/>
        <w:jc w:val="both"/>
        <w:rPr>
          <w:rFonts w:ascii="Arial" w:hAnsi="Arial" w:cs="Arial"/>
          <w:bCs/>
          <w:sz w:val="24"/>
          <w:szCs w:val="24"/>
          <w:lang w:val="mn-MN"/>
        </w:rPr>
      </w:pPr>
    </w:p>
    <w:p w14:paraId="4440E20C" w14:textId="26D792E0" w:rsidR="0012111A" w:rsidRPr="0067364F" w:rsidRDefault="0012111A" w:rsidP="00C57300">
      <w:pPr>
        <w:pStyle w:val="Heading1"/>
        <w:ind w:left="0"/>
        <w:rPr>
          <w:lang w:val="mn-MN"/>
        </w:rPr>
      </w:pPr>
      <w:bookmarkStart w:id="48" w:name="_Toc183192396"/>
      <w:r w:rsidRPr="0067364F">
        <w:rPr>
          <w:lang w:val="mn-MN"/>
        </w:rPr>
        <w:lastRenderedPageBreak/>
        <w:t>НОМ ЗҮЙ</w:t>
      </w:r>
      <w:bookmarkStart w:id="49" w:name="_TOC_250012"/>
      <w:bookmarkEnd w:id="48"/>
      <w:bookmarkEnd w:id="49"/>
    </w:p>
    <w:p w14:paraId="082CC96B" w14:textId="77777777" w:rsidR="0012111A" w:rsidRPr="00E82D91" w:rsidRDefault="0012111A" w:rsidP="00694CD0">
      <w:pPr>
        <w:numPr>
          <w:ilvl w:val="0"/>
          <w:numId w:val="1"/>
        </w:numPr>
        <w:spacing w:after="0" w:line="276" w:lineRule="auto"/>
        <w:ind w:left="360"/>
        <w:jc w:val="both"/>
        <w:rPr>
          <w:rFonts w:ascii="Arial" w:hAnsi="Arial" w:cs="Arial"/>
          <w:lang w:val="mn-MN"/>
        </w:rPr>
      </w:pPr>
      <w:bookmarkStart w:id="50" w:name="_Hlk75207483"/>
      <w:r w:rsidRPr="00E82D91">
        <w:rPr>
          <w:rFonts w:ascii="Arial" w:hAnsi="Arial" w:cs="Arial"/>
          <w:lang w:val="mn-MN"/>
        </w:rPr>
        <w:t>Prof Siew C Ng, PhD, Hai Yun Shi, PhD, Nima Hamidi, MD, Fox E Underwood, MSc, Whitney Tang, Mphil, Eric I Benchimol, MD, et al: Worldwide incidence and prevalence of inflammatory bowel disease in the 21st century: a systematic review of population-based studies. The Lancet, Volume 390, Issue 10114P2769-2778December 23, 2017</w:t>
      </w:r>
    </w:p>
    <w:p w14:paraId="3937C64B" w14:textId="77777777" w:rsidR="0012111A" w:rsidRPr="00E82D91" w:rsidRDefault="0012111A" w:rsidP="00694CD0">
      <w:pPr>
        <w:numPr>
          <w:ilvl w:val="0"/>
          <w:numId w:val="1"/>
        </w:numPr>
        <w:spacing w:after="0" w:line="276" w:lineRule="auto"/>
        <w:ind w:left="360"/>
        <w:jc w:val="both"/>
        <w:rPr>
          <w:rFonts w:ascii="Arial" w:hAnsi="Arial" w:cs="Arial"/>
          <w:lang w:val="mn-MN"/>
        </w:rPr>
      </w:pPr>
      <w:r w:rsidRPr="00E82D91">
        <w:rPr>
          <w:rFonts w:ascii="Arial" w:hAnsi="Arial" w:cs="Arial"/>
          <w:lang w:val="mn-MN"/>
        </w:rPr>
        <w:t xml:space="preserve">Satimai Aniwan, Priscila Santiago, Edward V. Loftus, Jr, and Sang Hyoung: The epidemiology of inflammatory bowel disease in Asia and Asian immigrants to Western countries:  United European Gastroenterol J. 2022 Dec; 10(10): 1063–1076. </w:t>
      </w:r>
    </w:p>
    <w:p w14:paraId="2BBEFC78" w14:textId="77777777" w:rsidR="0012111A" w:rsidRPr="00E82D91" w:rsidRDefault="0012111A" w:rsidP="00694CD0">
      <w:pPr>
        <w:numPr>
          <w:ilvl w:val="0"/>
          <w:numId w:val="1"/>
        </w:numPr>
        <w:spacing w:after="0" w:line="276" w:lineRule="auto"/>
        <w:ind w:left="360"/>
        <w:jc w:val="both"/>
        <w:rPr>
          <w:rFonts w:ascii="Arial" w:hAnsi="Arial" w:cs="Arial"/>
          <w:lang w:val="mn-MN"/>
        </w:rPr>
      </w:pPr>
      <w:r w:rsidRPr="00E82D91">
        <w:rPr>
          <w:rFonts w:ascii="Arial" w:hAnsi="Arial" w:cs="Arial"/>
          <w:lang w:val="mn-MN"/>
        </w:rPr>
        <w:t>Gary R. Lichtenstein, MD, FACG, Edward V. Loft us Jr , MD, FACG, Kim L. Isaacs , MD, PhD, FACG, Miguel D. Regueiro, MD, FACG, Lauren B. Gerson, MD, MSc, MACG (GRADE Methodologist)  and Bruce E. Sands, MD, MS, FACG 6ACG: Clinical Guideline: Management of Crohn’s Disease in Adults, Аm J Gastroenterol 2018; 113:481–517; doi: 10.1038/ajg.2018.27</w:t>
      </w:r>
    </w:p>
    <w:p w14:paraId="58E85D89" w14:textId="77777777" w:rsidR="0012111A" w:rsidRPr="00E82D91" w:rsidRDefault="0012111A" w:rsidP="00694CD0">
      <w:pPr>
        <w:numPr>
          <w:ilvl w:val="0"/>
          <w:numId w:val="1"/>
        </w:numPr>
        <w:spacing w:after="0" w:line="276" w:lineRule="auto"/>
        <w:ind w:left="360"/>
        <w:jc w:val="both"/>
        <w:rPr>
          <w:rFonts w:ascii="Arial" w:hAnsi="Arial" w:cs="Arial"/>
        </w:rPr>
      </w:pPr>
      <w:r w:rsidRPr="00E82D91">
        <w:rPr>
          <w:rFonts w:ascii="Arial" w:hAnsi="Arial" w:cs="Arial"/>
        </w:rPr>
        <w:t xml:space="preserve">Manasi Agrawal, Tine Jess: Implications of the changing epidemiology of inflammatory bowel disease in a changing United European Gastroenterol J. 2022;10:1113–1120. </w:t>
      </w:r>
      <w:hyperlink r:id="rId37" w:history="1">
        <w:r w:rsidRPr="00E82D91">
          <w:rPr>
            <w:rStyle w:val="Hyperlink"/>
            <w:rFonts w:ascii="Arial" w:hAnsi="Arial" w:cs="Arial"/>
            <w:color w:val="auto"/>
          </w:rPr>
          <w:t>https://doi.org/10.1002/ueg2.12317</w:t>
        </w:r>
      </w:hyperlink>
    </w:p>
    <w:p w14:paraId="655937B8" w14:textId="77777777" w:rsidR="0012111A" w:rsidRPr="00E82D91" w:rsidRDefault="0012111A" w:rsidP="00694CD0">
      <w:pPr>
        <w:numPr>
          <w:ilvl w:val="0"/>
          <w:numId w:val="1"/>
        </w:numPr>
        <w:spacing w:after="0" w:line="276" w:lineRule="auto"/>
        <w:ind w:left="360"/>
        <w:jc w:val="both"/>
        <w:rPr>
          <w:rFonts w:ascii="Arial" w:hAnsi="Arial" w:cs="Arial"/>
        </w:rPr>
      </w:pPr>
      <w:r w:rsidRPr="00E82D91">
        <w:rPr>
          <w:rFonts w:ascii="Arial" w:hAnsi="Arial" w:cs="Arial"/>
        </w:rPr>
        <w:t xml:space="preserve">Hannah Gordon, Livia Biancone, Gionata Fiorino, Konstantinos H Katsanos, Uri Kopylov, Eman Al </w:t>
      </w:r>
      <w:proofErr w:type="spellStart"/>
      <w:r w:rsidRPr="00E82D91">
        <w:rPr>
          <w:rFonts w:ascii="Arial" w:hAnsi="Arial" w:cs="Arial"/>
        </w:rPr>
        <w:t>Sulais</w:t>
      </w:r>
      <w:proofErr w:type="spellEnd"/>
      <w:r w:rsidRPr="00E82D91">
        <w:rPr>
          <w:rFonts w:ascii="Arial" w:hAnsi="Arial" w:cs="Arial"/>
        </w:rPr>
        <w:t xml:space="preserve">, ECCO Guidelines on Inflammatory Bowel Disease and Malignancies. </w:t>
      </w:r>
      <w:r w:rsidRPr="00E82D91">
        <w:rPr>
          <w:rFonts w:ascii="Arial" w:hAnsi="Arial" w:cs="Arial"/>
          <w:i/>
          <w:iCs/>
        </w:rPr>
        <w:t>Journal of Crohn's and Colitis</w:t>
      </w:r>
      <w:r w:rsidRPr="00E82D91">
        <w:rPr>
          <w:rFonts w:ascii="Arial" w:hAnsi="Arial" w:cs="Arial"/>
        </w:rPr>
        <w:t>, Volume 17, Issue 6, June 2023, Pages 827–854, </w:t>
      </w:r>
      <w:hyperlink r:id="rId38" w:history="1">
        <w:r w:rsidRPr="00E82D91">
          <w:rPr>
            <w:rStyle w:val="Hyperlink"/>
            <w:rFonts w:ascii="Arial" w:hAnsi="Arial" w:cs="Arial"/>
            <w:color w:val="auto"/>
          </w:rPr>
          <w:t>https://doi.org/10.1093/ecco-jcc/jjac187</w:t>
        </w:r>
      </w:hyperlink>
      <w:r w:rsidRPr="00E82D91">
        <w:rPr>
          <w:rFonts w:ascii="Arial" w:hAnsi="Arial" w:cs="Arial"/>
        </w:rPr>
        <w:t xml:space="preserve"> </w:t>
      </w:r>
    </w:p>
    <w:p w14:paraId="2ABB7DB7" w14:textId="77777777" w:rsidR="0012111A" w:rsidRPr="00E82D91" w:rsidRDefault="0012111A" w:rsidP="00694CD0">
      <w:pPr>
        <w:numPr>
          <w:ilvl w:val="0"/>
          <w:numId w:val="1"/>
        </w:numPr>
        <w:spacing w:after="0" w:line="276" w:lineRule="auto"/>
        <w:ind w:left="360"/>
        <w:jc w:val="both"/>
        <w:rPr>
          <w:rFonts w:ascii="Arial" w:hAnsi="Arial" w:cs="Arial"/>
          <w:lang w:val="mn-MN"/>
        </w:rPr>
      </w:pPr>
      <w:r w:rsidRPr="00E82D91">
        <w:rPr>
          <w:rFonts w:ascii="Arial" w:hAnsi="Arial" w:cs="Arial"/>
        </w:rPr>
        <w:t xml:space="preserve">Torres J, Ungaro RC, Colombel JF: Is prevention the best way to modify inflammatory bowel disease? How close are we? Gastroenterology. 2022;162(5):1452–5. </w:t>
      </w:r>
      <w:hyperlink r:id="rId39" w:history="1">
        <w:r w:rsidRPr="00E82D91">
          <w:rPr>
            <w:rStyle w:val="Hyperlink"/>
            <w:rFonts w:ascii="Arial" w:hAnsi="Arial" w:cs="Arial"/>
            <w:color w:val="auto"/>
          </w:rPr>
          <w:t>https://doi.org/10.1053/j.gastro.2 021.07.051</w:t>
        </w:r>
      </w:hyperlink>
    </w:p>
    <w:p w14:paraId="75D29039" w14:textId="77777777" w:rsidR="0012111A" w:rsidRPr="00E82D91" w:rsidRDefault="0012111A" w:rsidP="00694CD0">
      <w:pPr>
        <w:numPr>
          <w:ilvl w:val="0"/>
          <w:numId w:val="1"/>
        </w:numPr>
        <w:spacing w:after="0" w:line="276" w:lineRule="auto"/>
        <w:ind w:left="360"/>
        <w:jc w:val="both"/>
        <w:rPr>
          <w:rFonts w:ascii="Arial" w:hAnsi="Arial" w:cs="Arial"/>
          <w:lang w:val="mn-MN"/>
        </w:rPr>
      </w:pPr>
      <w:r w:rsidRPr="00E82D91">
        <w:rPr>
          <w:rFonts w:ascii="Arial" w:hAnsi="Arial" w:cs="Arial"/>
        </w:rPr>
        <w:t xml:space="preserve">Turpin W, Lee S.H, Raygoza Garay JA, Madsen KL, Meddings JB, </w:t>
      </w:r>
      <w:proofErr w:type="spellStart"/>
      <w:r w:rsidRPr="00E82D91">
        <w:rPr>
          <w:rFonts w:ascii="Arial" w:hAnsi="Arial" w:cs="Arial"/>
        </w:rPr>
        <w:t>Bedrani</w:t>
      </w:r>
      <w:proofErr w:type="spellEnd"/>
      <w:r w:rsidRPr="00E82D91">
        <w:rPr>
          <w:rFonts w:ascii="Arial" w:hAnsi="Arial" w:cs="Arial"/>
        </w:rPr>
        <w:t xml:space="preserve"> L, et al: Increased intestinal permeability is associated with later development of Crohn’s disease. Gastroenterology. 2020; 159:2092–100.e5. </w:t>
      </w:r>
    </w:p>
    <w:p w14:paraId="29F3C422" w14:textId="77777777" w:rsidR="0012111A" w:rsidRPr="00E82D91" w:rsidRDefault="0012111A" w:rsidP="00694CD0">
      <w:pPr>
        <w:numPr>
          <w:ilvl w:val="0"/>
          <w:numId w:val="1"/>
        </w:numPr>
        <w:spacing w:after="0" w:line="276" w:lineRule="auto"/>
        <w:ind w:left="360"/>
        <w:jc w:val="both"/>
        <w:rPr>
          <w:rFonts w:ascii="Arial" w:hAnsi="Arial" w:cs="Arial"/>
          <w:lang w:val="mn-MN"/>
        </w:rPr>
      </w:pPr>
      <w:r w:rsidRPr="00E82D91">
        <w:rPr>
          <w:rFonts w:ascii="Arial" w:hAnsi="Arial" w:cs="Arial"/>
        </w:rPr>
        <w:t>Galipeau HJ, Caminero A, Turpin W, Bermudez</w:t>
      </w:r>
      <w:r w:rsidRPr="00E82D91">
        <w:rPr>
          <w:rFonts w:ascii="Cambria Math" w:hAnsi="Cambria Math" w:cs="Cambria Math"/>
        </w:rPr>
        <w:t>‐</w:t>
      </w:r>
      <w:r w:rsidRPr="00E82D91">
        <w:rPr>
          <w:rFonts w:ascii="Arial" w:hAnsi="Arial" w:cs="Arial"/>
        </w:rPr>
        <w:t xml:space="preserve">Brito M, Santiago A, </w:t>
      </w:r>
      <w:proofErr w:type="spellStart"/>
      <w:r w:rsidRPr="00E82D91">
        <w:rPr>
          <w:rFonts w:ascii="Arial" w:hAnsi="Arial" w:cs="Arial"/>
        </w:rPr>
        <w:t>Libertucci</w:t>
      </w:r>
      <w:proofErr w:type="spellEnd"/>
      <w:r w:rsidRPr="00E82D91">
        <w:rPr>
          <w:rFonts w:ascii="Arial" w:hAnsi="Arial" w:cs="Arial"/>
        </w:rPr>
        <w:t xml:space="preserve"> J, et al: Novel fecal biomarkers that precede clinical diagnosis of ulcerative colitis. Gastroenterology. 2021;160(5): 1532–45. https://doi.org/10.1053/j.gastro.2020.12.004 </w:t>
      </w:r>
    </w:p>
    <w:p w14:paraId="07B815B6" w14:textId="77777777" w:rsidR="0012111A" w:rsidRPr="00E82D91" w:rsidRDefault="0012111A" w:rsidP="00694CD0">
      <w:pPr>
        <w:numPr>
          <w:ilvl w:val="0"/>
          <w:numId w:val="1"/>
        </w:numPr>
        <w:spacing w:after="0" w:line="276" w:lineRule="auto"/>
        <w:ind w:left="360"/>
        <w:jc w:val="both"/>
        <w:rPr>
          <w:rFonts w:ascii="Arial" w:hAnsi="Arial" w:cs="Arial"/>
          <w:lang w:val="mn-MN"/>
        </w:rPr>
      </w:pPr>
      <w:r w:rsidRPr="00E82D91">
        <w:rPr>
          <w:rFonts w:ascii="Arial" w:hAnsi="Arial" w:cs="Arial"/>
        </w:rPr>
        <w:t xml:space="preserve">Torres J, Petralia F, Sato T, Wang P, Telesco SE, Choung RS, et al: Serum biomarkers identify patients who will develop inflammatory bowel diseases up to 5 Years before diagnosis. Gastroenterology. 2020;159(1):96–104. https://doi.org/10.1053/j. gastro.2020.03.007 </w:t>
      </w:r>
    </w:p>
    <w:p w14:paraId="3C2593ED" w14:textId="77777777" w:rsidR="0012111A" w:rsidRPr="00E82D91" w:rsidRDefault="0012111A" w:rsidP="00694CD0">
      <w:pPr>
        <w:numPr>
          <w:ilvl w:val="0"/>
          <w:numId w:val="1"/>
        </w:numPr>
        <w:spacing w:after="0" w:line="276" w:lineRule="auto"/>
        <w:ind w:left="360"/>
        <w:jc w:val="both"/>
        <w:rPr>
          <w:rFonts w:ascii="Arial" w:hAnsi="Arial" w:cs="Arial"/>
          <w:lang w:val="mn-MN"/>
        </w:rPr>
      </w:pPr>
      <w:r w:rsidRPr="00E82D91">
        <w:rPr>
          <w:rFonts w:ascii="Arial" w:hAnsi="Arial" w:cs="Arial"/>
        </w:rPr>
        <w:t>Mortha A, Remark R, Del Valle DM, Chuang LS, Chai Z, Alves I, et al: Neutralizing anti</w:t>
      </w:r>
      <w:r w:rsidRPr="00E82D91">
        <w:rPr>
          <w:rFonts w:ascii="Cambria Math" w:hAnsi="Cambria Math" w:cs="Cambria Math"/>
        </w:rPr>
        <w:t>‐</w:t>
      </w:r>
      <w:r w:rsidRPr="00E82D91">
        <w:rPr>
          <w:rFonts w:ascii="Arial" w:hAnsi="Arial" w:cs="Arial"/>
        </w:rPr>
        <w:t>granulocyte macrophage</w:t>
      </w:r>
      <w:r w:rsidRPr="00E82D91">
        <w:rPr>
          <w:rFonts w:ascii="Cambria Math" w:hAnsi="Cambria Math" w:cs="Cambria Math"/>
        </w:rPr>
        <w:t>‐</w:t>
      </w:r>
      <w:r w:rsidRPr="00E82D91">
        <w:rPr>
          <w:rFonts w:ascii="Arial" w:hAnsi="Arial" w:cs="Arial"/>
        </w:rPr>
        <w:t>colony stimulating factor Autoantibodies recognize post</w:t>
      </w:r>
      <w:r w:rsidRPr="00E82D91">
        <w:rPr>
          <w:rFonts w:ascii="Cambria Math" w:hAnsi="Cambria Math" w:cs="Cambria Math"/>
        </w:rPr>
        <w:t>‐</w:t>
      </w:r>
      <w:r w:rsidRPr="00E82D91">
        <w:rPr>
          <w:rFonts w:ascii="Arial" w:hAnsi="Arial" w:cs="Arial"/>
        </w:rPr>
        <w:t>translational glycosylation on granulocyte macrophage</w:t>
      </w:r>
      <w:r w:rsidRPr="00E82D91">
        <w:rPr>
          <w:rFonts w:ascii="Cambria Math" w:hAnsi="Cambria Math" w:cs="Cambria Math"/>
        </w:rPr>
        <w:t>‐</w:t>
      </w:r>
      <w:r w:rsidRPr="00E82D91">
        <w:rPr>
          <w:rFonts w:ascii="Arial" w:hAnsi="Arial" w:cs="Arial"/>
        </w:rPr>
        <w:t xml:space="preserve">colony stimulating factor years before diagnosis and predict complicated Crohn's disease. Gastroenterology. 2022;163(3):659–70. </w:t>
      </w:r>
      <w:hyperlink r:id="rId40" w:history="1">
        <w:r w:rsidRPr="00E82D91">
          <w:rPr>
            <w:rStyle w:val="Hyperlink"/>
            <w:rFonts w:ascii="Arial" w:hAnsi="Arial" w:cs="Arial"/>
            <w:color w:val="auto"/>
          </w:rPr>
          <w:t>https://doi.org/10.1053/j.gastro.2022. 05.029 8</w:t>
        </w:r>
      </w:hyperlink>
    </w:p>
    <w:p w14:paraId="08A8B667" w14:textId="77777777" w:rsidR="0012111A" w:rsidRPr="00E82D91" w:rsidRDefault="0012111A" w:rsidP="00694CD0">
      <w:pPr>
        <w:numPr>
          <w:ilvl w:val="0"/>
          <w:numId w:val="1"/>
        </w:numPr>
        <w:spacing w:after="0" w:line="276" w:lineRule="auto"/>
        <w:ind w:left="360"/>
        <w:jc w:val="both"/>
        <w:rPr>
          <w:rFonts w:ascii="Arial" w:hAnsi="Arial" w:cs="Arial"/>
        </w:rPr>
      </w:pPr>
      <w:r w:rsidRPr="00E82D91">
        <w:rPr>
          <w:rFonts w:ascii="Arial" w:hAnsi="Arial" w:cs="Arial"/>
        </w:rPr>
        <w:t xml:space="preserve">Ungaro RC, Aggarwal S, </w:t>
      </w:r>
      <w:proofErr w:type="spellStart"/>
      <w:r w:rsidRPr="00E82D91">
        <w:rPr>
          <w:rFonts w:ascii="Arial" w:hAnsi="Arial" w:cs="Arial"/>
        </w:rPr>
        <w:t>Topaloglu</w:t>
      </w:r>
      <w:proofErr w:type="spellEnd"/>
      <w:r w:rsidRPr="00E82D91">
        <w:rPr>
          <w:rFonts w:ascii="Arial" w:hAnsi="Arial" w:cs="Arial"/>
        </w:rPr>
        <w:t xml:space="preserve"> O, Lee WJ, Clark R, Colombel JF: Systematic review and meta</w:t>
      </w:r>
      <w:r w:rsidRPr="00E82D91">
        <w:rPr>
          <w:rFonts w:ascii="Cambria Math" w:hAnsi="Cambria Math" w:cs="Cambria Math"/>
        </w:rPr>
        <w:t>‐</w:t>
      </w:r>
      <w:r w:rsidRPr="00E82D91">
        <w:rPr>
          <w:rFonts w:ascii="Arial" w:hAnsi="Arial" w:cs="Arial"/>
        </w:rPr>
        <w:t xml:space="preserve">analysis: efficacy and safety of early biologic treatment in adult and pediatric patients with Crohn's disease. Aliment Pharmacol Ther. 2020;51(9):831–42. </w:t>
      </w:r>
      <w:hyperlink r:id="rId41" w:history="1">
        <w:r w:rsidRPr="00E82D91">
          <w:rPr>
            <w:rStyle w:val="Hyperlink"/>
            <w:rFonts w:ascii="Arial" w:hAnsi="Arial" w:cs="Arial"/>
            <w:color w:val="auto"/>
          </w:rPr>
          <w:t>https://doi.org/10.1111/apt.15685</w:t>
        </w:r>
      </w:hyperlink>
    </w:p>
    <w:p w14:paraId="4B6A55F3" w14:textId="77777777" w:rsidR="0012111A" w:rsidRPr="00E82D91" w:rsidRDefault="0012111A" w:rsidP="00694CD0">
      <w:pPr>
        <w:numPr>
          <w:ilvl w:val="0"/>
          <w:numId w:val="1"/>
        </w:numPr>
        <w:spacing w:after="0" w:line="276" w:lineRule="auto"/>
        <w:ind w:left="360"/>
        <w:jc w:val="both"/>
        <w:rPr>
          <w:rFonts w:ascii="Arial" w:hAnsi="Arial" w:cs="Arial"/>
          <w:lang w:val="mn-MN"/>
        </w:rPr>
      </w:pPr>
      <w:r w:rsidRPr="00E82D91">
        <w:rPr>
          <w:rFonts w:ascii="Arial" w:hAnsi="Arial" w:cs="Arial"/>
        </w:rPr>
        <w:t xml:space="preserve">Hiroshi Nakase, Moto Uchino, Shinichiro </w:t>
      </w:r>
      <w:proofErr w:type="spellStart"/>
      <w:r w:rsidRPr="00E82D91">
        <w:rPr>
          <w:rFonts w:ascii="Arial" w:hAnsi="Arial" w:cs="Arial"/>
        </w:rPr>
        <w:t>Shinzaki</w:t>
      </w:r>
      <w:proofErr w:type="spellEnd"/>
      <w:r w:rsidRPr="00E82D91">
        <w:rPr>
          <w:rFonts w:ascii="Arial" w:hAnsi="Arial" w:cs="Arial"/>
        </w:rPr>
        <w:t xml:space="preserve">, Minoru Matsuura et al: Evidence-based clinical practice guidelines for inflammatory bowel disease 2020. J Gastroenterology. </w:t>
      </w:r>
      <w:proofErr w:type="gramStart"/>
      <w:r w:rsidRPr="00E82D91">
        <w:rPr>
          <w:rFonts w:ascii="Arial" w:hAnsi="Arial" w:cs="Arial"/>
        </w:rPr>
        <w:t>2021;56:489</w:t>
      </w:r>
      <w:proofErr w:type="gramEnd"/>
      <w:r w:rsidRPr="00E82D91">
        <w:rPr>
          <w:rFonts w:ascii="Arial" w:hAnsi="Arial" w:cs="Arial"/>
        </w:rPr>
        <w:t>-526</w:t>
      </w:r>
    </w:p>
    <w:p w14:paraId="49701E86" w14:textId="77777777" w:rsidR="0012111A" w:rsidRPr="00E82D91" w:rsidRDefault="0012111A" w:rsidP="00694CD0">
      <w:pPr>
        <w:numPr>
          <w:ilvl w:val="0"/>
          <w:numId w:val="1"/>
        </w:numPr>
        <w:spacing w:after="0" w:line="276" w:lineRule="auto"/>
        <w:ind w:left="360"/>
        <w:jc w:val="both"/>
        <w:rPr>
          <w:rFonts w:ascii="Arial" w:hAnsi="Arial" w:cs="Arial"/>
        </w:rPr>
      </w:pPr>
      <w:hyperlink r:id="rId42" w:tgtFrame="_blank" w:history="1">
        <w:r w:rsidRPr="00E82D91">
          <w:rPr>
            <w:rStyle w:val="Hyperlink"/>
            <w:rFonts w:ascii="Arial" w:hAnsi="Arial" w:cs="Arial"/>
            <w:color w:val="auto"/>
          </w:rPr>
          <w:t>ECCO-European Society of Gastrointestinal and Abdominal Radiology (ESGAR): Guideline for diagnostic assessment in IBD Part 1 – Initial diagnosis, monitoring of known IBD, detection of complications</w:t>
        </w:r>
      </w:hyperlink>
      <w:r w:rsidRPr="00E82D91">
        <w:rPr>
          <w:rFonts w:ascii="Arial" w:hAnsi="Arial" w:cs="Arial"/>
        </w:rPr>
        <w:t xml:space="preserve"> (2019)</w:t>
      </w:r>
    </w:p>
    <w:p w14:paraId="6D4FCCF3" w14:textId="77777777" w:rsidR="0012111A" w:rsidRPr="00E82D91" w:rsidRDefault="0012111A" w:rsidP="00694CD0">
      <w:pPr>
        <w:numPr>
          <w:ilvl w:val="0"/>
          <w:numId w:val="1"/>
        </w:numPr>
        <w:spacing w:after="0" w:line="276" w:lineRule="auto"/>
        <w:ind w:left="360"/>
        <w:jc w:val="both"/>
        <w:rPr>
          <w:rFonts w:ascii="Arial" w:hAnsi="Arial" w:cs="Arial"/>
        </w:rPr>
      </w:pPr>
      <w:hyperlink r:id="rId43" w:tgtFrame="_blank" w:history="1">
        <w:r w:rsidRPr="00E82D91">
          <w:rPr>
            <w:rStyle w:val="Hyperlink"/>
            <w:rFonts w:ascii="Arial" w:hAnsi="Arial" w:cs="Arial"/>
            <w:color w:val="auto"/>
          </w:rPr>
          <w:t>ECCO-ESGAR: Guideline for diagnostic assessment in IBD Part 2 – IBD scores and general principles and technical aspects</w:t>
        </w:r>
      </w:hyperlink>
      <w:r w:rsidRPr="00E82D91">
        <w:rPr>
          <w:rFonts w:ascii="Arial" w:hAnsi="Arial" w:cs="Arial"/>
        </w:rPr>
        <w:t xml:space="preserve"> (2019)</w:t>
      </w:r>
    </w:p>
    <w:p w14:paraId="2976710D" w14:textId="77777777" w:rsidR="0012111A" w:rsidRPr="00E82D91" w:rsidRDefault="0012111A" w:rsidP="00694CD0">
      <w:pPr>
        <w:numPr>
          <w:ilvl w:val="0"/>
          <w:numId w:val="1"/>
        </w:numPr>
        <w:spacing w:after="0" w:line="276" w:lineRule="auto"/>
        <w:ind w:left="360"/>
        <w:jc w:val="both"/>
        <w:rPr>
          <w:rFonts w:ascii="Arial" w:hAnsi="Arial" w:cs="Arial"/>
        </w:rPr>
      </w:pPr>
      <w:r w:rsidRPr="00E82D91">
        <w:rPr>
          <w:rFonts w:ascii="Arial" w:hAnsi="Arial" w:cs="Arial"/>
        </w:rPr>
        <w:t xml:space="preserve">www.uptodate.com  </w:t>
      </w:r>
    </w:p>
    <w:p w14:paraId="3FDBD36B" w14:textId="77777777" w:rsidR="0067364F" w:rsidRPr="00E82D91" w:rsidRDefault="0067364F" w:rsidP="00694CD0">
      <w:pPr>
        <w:pStyle w:val="ListParagraph"/>
        <w:numPr>
          <w:ilvl w:val="0"/>
          <w:numId w:val="1"/>
        </w:numPr>
        <w:spacing w:line="276" w:lineRule="auto"/>
        <w:ind w:left="360"/>
        <w:jc w:val="both"/>
        <w:rPr>
          <w:rFonts w:ascii="Arial" w:hAnsi="Arial" w:cs="Arial"/>
          <w:bCs/>
          <w:iCs/>
          <w:sz w:val="22"/>
          <w:szCs w:val="22"/>
          <w:lang w:val="mn-MN"/>
        </w:rPr>
      </w:pPr>
      <w:r w:rsidRPr="00E82D91">
        <w:rPr>
          <w:rFonts w:ascii="Arial" w:hAnsi="Arial" w:cs="Arial"/>
          <w:bCs/>
          <w:iCs/>
          <w:sz w:val="22"/>
          <w:szCs w:val="22"/>
          <w:lang w:val="mn-MN"/>
        </w:rPr>
        <w:t>Thompson JS, Iyer KR, DiBaise JK, Young RL, Brown CR, Langnas AN. Short bowel syndrome and Crohn’s disease. J Gastrointest Surg 2003; 7: 1069-1072 [PMID: 14675717]</w:t>
      </w:r>
    </w:p>
    <w:p w14:paraId="6F4A8596" w14:textId="77777777" w:rsidR="0067364F" w:rsidRPr="00E82D91" w:rsidRDefault="0067364F" w:rsidP="00694CD0">
      <w:pPr>
        <w:numPr>
          <w:ilvl w:val="0"/>
          <w:numId w:val="1"/>
        </w:numPr>
        <w:spacing w:after="0" w:line="276" w:lineRule="auto"/>
        <w:ind w:left="360"/>
        <w:jc w:val="both"/>
        <w:rPr>
          <w:rFonts w:ascii="Arial" w:hAnsi="Arial" w:cs="Arial"/>
          <w:bCs/>
          <w:iCs/>
          <w:lang w:val="mn-MN"/>
        </w:rPr>
      </w:pPr>
      <w:r w:rsidRPr="00E82D91">
        <w:rPr>
          <w:rFonts w:ascii="Arial" w:hAnsi="Arial" w:cs="Arial"/>
          <w:bCs/>
          <w:iCs/>
          <w:lang w:val="mn-MN"/>
        </w:rPr>
        <w:t>[Guideline] Kim DH, Carucci LR, Baker ME, et al. ACR Appropriateness Criteria® Crohn Disease. American College of Radiology. Available at https://acsearch.acr.org/docs/69470/Narrative/. 2014; Accessed: August 24, 2018.</w:t>
      </w:r>
    </w:p>
    <w:p w14:paraId="18F3C3E8" w14:textId="77777777" w:rsidR="0067364F" w:rsidRPr="00E82D91" w:rsidRDefault="0067364F" w:rsidP="00694CD0">
      <w:pPr>
        <w:numPr>
          <w:ilvl w:val="0"/>
          <w:numId w:val="1"/>
        </w:numPr>
        <w:spacing w:after="0" w:line="276" w:lineRule="auto"/>
        <w:ind w:left="360"/>
        <w:jc w:val="both"/>
        <w:rPr>
          <w:rFonts w:ascii="Arial" w:hAnsi="Arial" w:cs="Arial"/>
          <w:bCs/>
          <w:iCs/>
          <w:lang w:val="mn-MN"/>
        </w:rPr>
      </w:pPr>
      <w:r w:rsidRPr="00E82D91">
        <w:rPr>
          <w:rFonts w:ascii="Arial" w:hAnsi="Arial" w:cs="Arial"/>
          <w:bCs/>
          <w:iCs/>
        </w:rPr>
        <w:t>[Guideline] Lichtenstein GR, Loftus EV, Isaacs KL, Regueiro MD, Gerson LB, Sands BE. ACG Clinical Guideline: Management of Crohn's Disease in Adults. Am J Gastroenterol. 2018 Apr. 113 (4):481-517. </w:t>
      </w:r>
      <w:hyperlink r:id="rId44" w:history="1">
        <w:r w:rsidRPr="00E82D91">
          <w:rPr>
            <w:rStyle w:val="Hyperlink"/>
            <w:rFonts w:ascii="Arial" w:hAnsi="Arial" w:cs="Arial"/>
            <w:bCs/>
            <w:iCs/>
            <w:color w:val="auto"/>
            <w:u w:val="none"/>
          </w:rPr>
          <w:t>[</w:t>
        </w:r>
        <w:proofErr w:type="spellStart"/>
        <w:r w:rsidRPr="00E82D91">
          <w:rPr>
            <w:rStyle w:val="Hyperlink"/>
            <w:rFonts w:ascii="Arial" w:hAnsi="Arial" w:cs="Arial"/>
            <w:bCs/>
            <w:iCs/>
            <w:color w:val="auto"/>
            <w:u w:val="none"/>
          </w:rPr>
          <w:t>QxMD</w:t>
        </w:r>
        <w:proofErr w:type="spellEnd"/>
        <w:r w:rsidRPr="00E82D91">
          <w:rPr>
            <w:rStyle w:val="Hyperlink"/>
            <w:rFonts w:ascii="Arial" w:hAnsi="Arial" w:cs="Arial"/>
            <w:bCs/>
            <w:iCs/>
            <w:color w:val="auto"/>
            <w:u w:val="none"/>
          </w:rPr>
          <w:t xml:space="preserve"> MEDLINE Link]</w:t>
        </w:r>
      </w:hyperlink>
      <w:r w:rsidRPr="00E82D91">
        <w:rPr>
          <w:rFonts w:ascii="Arial" w:hAnsi="Arial" w:cs="Arial"/>
          <w:bCs/>
          <w:iCs/>
        </w:rPr>
        <w:t>. </w:t>
      </w:r>
      <w:hyperlink r:id="rId45" w:tgtFrame="_blank" w:history="1">
        <w:r w:rsidRPr="00E82D91">
          <w:rPr>
            <w:rStyle w:val="Hyperlink"/>
            <w:rFonts w:ascii="Arial" w:hAnsi="Arial" w:cs="Arial"/>
            <w:bCs/>
            <w:iCs/>
            <w:color w:val="auto"/>
            <w:u w:val="none"/>
          </w:rPr>
          <w:t>[Full Text]</w:t>
        </w:r>
      </w:hyperlink>
      <w:r w:rsidRPr="00E82D91">
        <w:rPr>
          <w:rFonts w:ascii="Arial" w:hAnsi="Arial" w:cs="Arial"/>
          <w:bCs/>
          <w:iCs/>
        </w:rPr>
        <w:t>.</w:t>
      </w:r>
    </w:p>
    <w:p w14:paraId="5AAF4ADC" w14:textId="77777777" w:rsidR="0067364F" w:rsidRPr="00E82D91" w:rsidRDefault="0067364F" w:rsidP="00694CD0">
      <w:pPr>
        <w:numPr>
          <w:ilvl w:val="0"/>
          <w:numId w:val="1"/>
        </w:numPr>
        <w:spacing w:after="0" w:line="276" w:lineRule="auto"/>
        <w:ind w:left="360"/>
        <w:jc w:val="both"/>
        <w:rPr>
          <w:rFonts w:ascii="Arial" w:hAnsi="Arial" w:cs="Arial"/>
          <w:bCs/>
          <w:iCs/>
          <w:lang w:val="mn-MN"/>
        </w:rPr>
      </w:pPr>
      <w:r w:rsidRPr="00E82D91">
        <w:rPr>
          <w:rFonts w:ascii="Arial" w:hAnsi="Arial" w:cs="Arial"/>
          <w:bCs/>
          <w:iCs/>
        </w:rPr>
        <w:t xml:space="preserve">Guideline] </w:t>
      </w:r>
      <w:proofErr w:type="spellStart"/>
      <w:r w:rsidRPr="00E82D91">
        <w:rPr>
          <w:rFonts w:ascii="Arial" w:hAnsi="Arial" w:cs="Arial"/>
          <w:bCs/>
          <w:iCs/>
        </w:rPr>
        <w:t>Gomollón</w:t>
      </w:r>
      <w:proofErr w:type="spellEnd"/>
      <w:r w:rsidRPr="00E82D91">
        <w:rPr>
          <w:rFonts w:ascii="Arial" w:hAnsi="Arial" w:cs="Arial"/>
          <w:bCs/>
          <w:iCs/>
        </w:rPr>
        <w:t xml:space="preserve"> F, </w:t>
      </w:r>
      <w:proofErr w:type="spellStart"/>
      <w:r w:rsidRPr="00E82D91">
        <w:rPr>
          <w:rFonts w:ascii="Arial" w:hAnsi="Arial" w:cs="Arial"/>
          <w:bCs/>
          <w:iCs/>
        </w:rPr>
        <w:t>Dignass</w:t>
      </w:r>
      <w:proofErr w:type="spellEnd"/>
      <w:r w:rsidRPr="00E82D91">
        <w:rPr>
          <w:rFonts w:ascii="Arial" w:hAnsi="Arial" w:cs="Arial"/>
          <w:bCs/>
          <w:iCs/>
        </w:rPr>
        <w:t xml:space="preserve"> A, Annese V, et al. 3rd European Evidence-based Consensus on the Diagnosis and Management of Crohn's Disease 2016: Part 1: Diagnosis and Medical Management. J Crohns Colitis. 2017 Jan. 11 (1):3-25. </w:t>
      </w:r>
      <w:hyperlink r:id="rId46" w:history="1">
        <w:r w:rsidRPr="00E82D91">
          <w:rPr>
            <w:rStyle w:val="Hyperlink"/>
            <w:rFonts w:ascii="Arial" w:hAnsi="Arial" w:cs="Arial"/>
            <w:bCs/>
            <w:iCs/>
            <w:color w:val="auto"/>
            <w:u w:val="none"/>
          </w:rPr>
          <w:t>[</w:t>
        </w:r>
        <w:proofErr w:type="spellStart"/>
        <w:r w:rsidRPr="00E82D91">
          <w:rPr>
            <w:rStyle w:val="Hyperlink"/>
            <w:rFonts w:ascii="Arial" w:hAnsi="Arial" w:cs="Arial"/>
            <w:bCs/>
            <w:iCs/>
            <w:color w:val="auto"/>
            <w:u w:val="none"/>
          </w:rPr>
          <w:t>QxMD</w:t>
        </w:r>
        <w:proofErr w:type="spellEnd"/>
        <w:r w:rsidRPr="00E82D91">
          <w:rPr>
            <w:rStyle w:val="Hyperlink"/>
            <w:rFonts w:ascii="Arial" w:hAnsi="Arial" w:cs="Arial"/>
            <w:bCs/>
            <w:iCs/>
            <w:color w:val="auto"/>
            <w:u w:val="none"/>
          </w:rPr>
          <w:t xml:space="preserve"> MEDLINE Link]</w:t>
        </w:r>
      </w:hyperlink>
      <w:r w:rsidRPr="00E82D91">
        <w:rPr>
          <w:rFonts w:ascii="Arial" w:hAnsi="Arial" w:cs="Arial"/>
          <w:bCs/>
          <w:iCs/>
        </w:rPr>
        <w:t>. </w:t>
      </w:r>
      <w:hyperlink r:id="rId47" w:tgtFrame="_blank" w:history="1">
        <w:r w:rsidRPr="00E82D91">
          <w:rPr>
            <w:rStyle w:val="Hyperlink"/>
            <w:rFonts w:ascii="Arial" w:hAnsi="Arial" w:cs="Arial"/>
            <w:bCs/>
            <w:iCs/>
            <w:color w:val="auto"/>
            <w:u w:val="none"/>
          </w:rPr>
          <w:t>[Full Text]</w:t>
        </w:r>
      </w:hyperlink>
      <w:r w:rsidRPr="00E82D91">
        <w:rPr>
          <w:rFonts w:ascii="Arial" w:hAnsi="Arial" w:cs="Arial"/>
          <w:bCs/>
          <w:iCs/>
        </w:rPr>
        <w:t>.</w:t>
      </w:r>
    </w:p>
    <w:p w14:paraId="11D7C0E0" w14:textId="77777777" w:rsidR="0067364F" w:rsidRPr="00E82D91" w:rsidRDefault="0067364F" w:rsidP="00694CD0">
      <w:pPr>
        <w:numPr>
          <w:ilvl w:val="0"/>
          <w:numId w:val="1"/>
        </w:numPr>
        <w:spacing w:after="0" w:line="276" w:lineRule="auto"/>
        <w:ind w:left="360"/>
        <w:jc w:val="both"/>
        <w:rPr>
          <w:rFonts w:ascii="Arial" w:hAnsi="Arial" w:cs="Arial"/>
          <w:bCs/>
          <w:iCs/>
          <w:lang w:val="mn-MN"/>
        </w:rPr>
      </w:pPr>
      <w:r w:rsidRPr="00E82D91">
        <w:rPr>
          <w:rFonts w:ascii="Arial" w:hAnsi="Arial" w:cs="Arial"/>
          <w:bCs/>
          <w:iCs/>
          <w:lang w:val="mn-MN"/>
        </w:rPr>
        <w:t>Li XH, Sun CH, Mao R, Zhang ZW, Jiang XS, Pui MH, et al. Assessment of Activity of Crohn Disease by Diffusion-Weighted Magnetic Resonance Imaging. Medicine (Baltimore). 2015 Oct. 94 (43):e1819. [QxMD MEDLINE Link].</w:t>
      </w:r>
    </w:p>
    <w:p w14:paraId="1D0F1AE2" w14:textId="77777777" w:rsidR="0067364F" w:rsidRPr="00E82D91" w:rsidRDefault="0067364F" w:rsidP="00694CD0">
      <w:pPr>
        <w:numPr>
          <w:ilvl w:val="0"/>
          <w:numId w:val="1"/>
        </w:numPr>
        <w:spacing w:after="0" w:line="276" w:lineRule="auto"/>
        <w:ind w:left="360"/>
        <w:jc w:val="both"/>
        <w:rPr>
          <w:rFonts w:ascii="Arial" w:hAnsi="Arial" w:cs="Arial"/>
          <w:bCs/>
          <w:iCs/>
          <w:lang w:val="mn-MN"/>
        </w:rPr>
      </w:pPr>
      <w:r w:rsidRPr="00E82D91">
        <w:rPr>
          <w:rFonts w:ascii="Arial" w:hAnsi="Arial" w:cs="Arial"/>
          <w:bCs/>
          <w:iCs/>
          <w:lang w:val="mn-MN"/>
        </w:rPr>
        <w:t>Siddiki HA, Fidler JL, Fletcher JG, Burton SS, Huprich JE, Hough</w:t>
      </w:r>
      <w:r w:rsidRPr="00E82D91">
        <w:rPr>
          <w:rFonts w:ascii="Arial" w:hAnsi="Arial" w:cs="Arial"/>
          <w:bCs/>
          <w:iCs/>
        </w:rPr>
        <w:t xml:space="preserve"> </w:t>
      </w:r>
      <w:r w:rsidRPr="00E82D91">
        <w:rPr>
          <w:rFonts w:ascii="Arial" w:hAnsi="Arial" w:cs="Arial"/>
          <w:bCs/>
          <w:iCs/>
          <w:lang w:val="mn-MN"/>
        </w:rPr>
        <w:t>DM, Johnson</w:t>
      </w:r>
      <w:r w:rsidRPr="00E82D91">
        <w:rPr>
          <w:rFonts w:ascii="Arial" w:hAnsi="Arial" w:cs="Arial"/>
          <w:bCs/>
          <w:iCs/>
        </w:rPr>
        <w:t xml:space="preserve"> </w:t>
      </w:r>
      <w:r w:rsidRPr="00E82D91">
        <w:rPr>
          <w:rFonts w:ascii="Arial" w:hAnsi="Arial" w:cs="Arial"/>
          <w:bCs/>
          <w:iCs/>
          <w:lang w:val="mn-MN"/>
        </w:rPr>
        <w:t>CD, Bruining DH, Loftus EV, Sandborn WJ, Pardi</w:t>
      </w:r>
      <w:r w:rsidRPr="00E82D91">
        <w:rPr>
          <w:rFonts w:ascii="Arial" w:hAnsi="Arial" w:cs="Arial"/>
          <w:bCs/>
          <w:iCs/>
        </w:rPr>
        <w:t xml:space="preserve"> </w:t>
      </w:r>
      <w:r w:rsidRPr="00E82D91">
        <w:rPr>
          <w:rFonts w:ascii="Arial" w:hAnsi="Arial" w:cs="Arial"/>
          <w:bCs/>
          <w:iCs/>
          <w:lang w:val="mn-MN"/>
        </w:rPr>
        <w:t>DS, Mandrekar JN. Prospective comparison of state-of-the-art MR</w:t>
      </w:r>
      <w:r w:rsidRPr="00E82D91">
        <w:rPr>
          <w:rFonts w:ascii="Arial" w:hAnsi="Arial" w:cs="Arial"/>
          <w:bCs/>
          <w:iCs/>
        </w:rPr>
        <w:t xml:space="preserve"> </w:t>
      </w:r>
      <w:r w:rsidRPr="00E82D91">
        <w:rPr>
          <w:rFonts w:ascii="Arial" w:hAnsi="Arial" w:cs="Arial"/>
          <w:bCs/>
          <w:iCs/>
          <w:lang w:val="mn-MN"/>
        </w:rPr>
        <w:t>enterography and CT enterography in small-bowel Crohn’s disease.</w:t>
      </w:r>
      <w:r w:rsidRPr="00E82D91">
        <w:rPr>
          <w:rFonts w:ascii="Arial" w:hAnsi="Arial" w:cs="Arial"/>
          <w:bCs/>
          <w:iCs/>
        </w:rPr>
        <w:t xml:space="preserve"> </w:t>
      </w:r>
      <w:r w:rsidRPr="00E82D91">
        <w:rPr>
          <w:rFonts w:ascii="Arial" w:hAnsi="Arial" w:cs="Arial"/>
          <w:bCs/>
          <w:iCs/>
          <w:lang w:val="mn-MN"/>
        </w:rPr>
        <w:t>AJR Am J Roentgenol 2009; 193: 113-121 [PMID: 19542402 DOI:</w:t>
      </w:r>
      <w:r w:rsidRPr="00E82D91">
        <w:rPr>
          <w:rFonts w:ascii="Arial" w:hAnsi="Arial" w:cs="Arial"/>
          <w:bCs/>
          <w:iCs/>
        </w:rPr>
        <w:t xml:space="preserve"> </w:t>
      </w:r>
      <w:r w:rsidRPr="00E82D91">
        <w:rPr>
          <w:rFonts w:ascii="Arial" w:hAnsi="Arial" w:cs="Arial"/>
          <w:bCs/>
          <w:iCs/>
          <w:lang w:val="mn-MN"/>
        </w:rPr>
        <w:t>10.2214/AJR.08.2027]</w:t>
      </w:r>
    </w:p>
    <w:p w14:paraId="67870AD8" w14:textId="77777777" w:rsidR="0067364F" w:rsidRPr="00E82D91" w:rsidRDefault="0067364F" w:rsidP="00694CD0">
      <w:pPr>
        <w:numPr>
          <w:ilvl w:val="0"/>
          <w:numId w:val="1"/>
        </w:numPr>
        <w:spacing w:after="0" w:line="276" w:lineRule="auto"/>
        <w:ind w:left="360"/>
        <w:jc w:val="both"/>
        <w:rPr>
          <w:rFonts w:ascii="Arial" w:hAnsi="Arial" w:cs="Arial"/>
          <w:bCs/>
          <w:iCs/>
          <w:lang w:val="mn-MN"/>
        </w:rPr>
      </w:pPr>
      <w:r w:rsidRPr="00E82D91">
        <w:rPr>
          <w:rFonts w:ascii="Arial" w:hAnsi="Arial" w:cs="Arial"/>
          <w:bCs/>
          <w:iCs/>
          <w:lang w:val="mn-MN"/>
        </w:rPr>
        <w:t>Jensen MD, Ormstrup T, Vagn-Hansen C, Østergaard L, Rafaelsen</w:t>
      </w:r>
      <w:r w:rsidRPr="00E82D91">
        <w:rPr>
          <w:rFonts w:ascii="Arial" w:hAnsi="Arial" w:cs="Arial"/>
          <w:bCs/>
          <w:iCs/>
        </w:rPr>
        <w:t xml:space="preserve"> </w:t>
      </w:r>
      <w:r w:rsidRPr="00E82D91">
        <w:rPr>
          <w:rFonts w:ascii="Arial" w:hAnsi="Arial" w:cs="Arial"/>
          <w:bCs/>
          <w:iCs/>
          <w:lang w:val="mn-MN"/>
        </w:rPr>
        <w:t>SR. Interobserver and intermodality agreement for detection</w:t>
      </w:r>
      <w:r w:rsidRPr="00E82D91">
        <w:rPr>
          <w:rFonts w:ascii="Arial" w:hAnsi="Arial" w:cs="Arial"/>
          <w:bCs/>
          <w:iCs/>
        </w:rPr>
        <w:t xml:space="preserve"> </w:t>
      </w:r>
      <w:r w:rsidRPr="00E82D91">
        <w:rPr>
          <w:rFonts w:ascii="Arial" w:hAnsi="Arial" w:cs="Arial"/>
          <w:bCs/>
          <w:iCs/>
          <w:lang w:val="mn-MN"/>
        </w:rPr>
        <w:t>of small bowel Crohn’s disease with MR enterography and CT</w:t>
      </w:r>
      <w:r w:rsidRPr="00E82D91">
        <w:rPr>
          <w:rFonts w:ascii="Arial" w:hAnsi="Arial" w:cs="Arial"/>
          <w:bCs/>
          <w:iCs/>
        </w:rPr>
        <w:t xml:space="preserve"> </w:t>
      </w:r>
      <w:r w:rsidRPr="00E82D91">
        <w:rPr>
          <w:rFonts w:ascii="Arial" w:hAnsi="Arial" w:cs="Arial"/>
          <w:bCs/>
          <w:iCs/>
          <w:lang w:val="mn-MN"/>
        </w:rPr>
        <w:t>enterography. Inflamm Bowel Dis 2011; 17: 1081-1088 [PMID:</w:t>
      </w:r>
      <w:r w:rsidRPr="00E82D91">
        <w:rPr>
          <w:rFonts w:ascii="Arial" w:hAnsi="Arial" w:cs="Arial"/>
          <w:bCs/>
          <w:iCs/>
        </w:rPr>
        <w:t xml:space="preserve"> </w:t>
      </w:r>
      <w:r w:rsidRPr="00E82D91">
        <w:rPr>
          <w:rFonts w:ascii="Arial" w:hAnsi="Arial" w:cs="Arial"/>
          <w:bCs/>
          <w:iCs/>
          <w:lang w:val="mn-MN"/>
        </w:rPr>
        <w:t>21484959 DOI: 10.1002/ibd.21534]</w:t>
      </w:r>
    </w:p>
    <w:p w14:paraId="42B7E9E5" w14:textId="77777777" w:rsidR="0067364F" w:rsidRPr="00E82D91" w:rsidRDefault="0067364F" w:rsidP="00694CD0">
      <w:pPr>
        <w:numPr>
          <w:ilvl w:val="0"/>
          <w:numId w:val="1"/>
        </w:numPr>
        <w:spacing w:after="0" w:line="276" w:lineRule="auto"/>
        <w:ind w:left="360"/>
        <w:jc w:val="both"/>
        <w:rPr>
          <w:rFonts w:ascii="Arial" w:hAnsi="Arial" w:cs="Arial"/>
          <w:bCs/>
          <w:iCs/>
          <w:lang w:val="mn-MN"/>
        </w:rPr>
      </w:pPr>
      <w:r w:rsidRPr="00E82D91">
        <w:rPr>
          <w:rFonts w:ascii="Arial" w:hAnsi="Arial" w:cs="Arial"/>
          <w:bCs/>
          <w:iCs/>
          <w:lang w:val="mn-MN"/>
        </w:rPr>
        <w:t>Gee MS, Harisinghani MG. MRI in patients with inflammatory</w:t>
      </w:r>
      <w:r w:rsidRPr="00E82D91">
        <w:rPr>
          <w:rFonts w:ascii="Arial" w:hAnsi="Arial" w:cs="Arial"/>
          <w:bCs/>
          <w:iCs/>
        </w:rPr>
        <w:t xml:space="preserve"> </w:t>
      </w:r>
      <w:r w:rsidRPr="00E82D91">
        <w:rPr>
          <w:rFonts w:ascii="Arial" w:hAnsi="Arial" w:cs="Arial"/>
          <w:bCs/>
          <w:iCs/>
          <w:lang w:val="mn-MN"/>
        </w:rPr>
        <w:t>bowel disease. J Magn Reson Imaging 2011; 33: 527-534 [PMID:</w:t>
      </w:r>
      <w:r w:rsidRPr="00E82D91">
        <w:rPr>
          <w:rFonts w:ascii="Arial" w:hAnsi="Arial" w:cs="Arial"/>
          <w:bCs/>
          <w:iCs/>
        </w:rPr>
        <w:t xml:space="preserve"> </w:t>
      </w:r>
      <w:r w:rsidRPr="00E82D91">
        <w:rPr>
          <w:rFonts w:ascii="Arial" w:hAnsi="Arial" w:cs="Arial"/>
          <w:bCs/>
          <w:iCs/>
          <w:lang w:val="mn-MN"/>
        </w:rPr>
        <w:t>21512607 DOI: 10.1002/jmri.22504]</w:t>
      </w:r>
    </w:p>
    <w:p w14:paraId="2494BF79" w14:textId="77777777" w:rsidR="0067364F" w:rsidRPr="00E82D91" w:rsidRDefault="0067364F" w:rsidP="00694CD0">
      <w:pPr>
        <w:numPr>
          <w:ilvl w:val="0"/>
          <w:numId w:val="1"/>
        </w:numPr>
        <w:spacing w:after="0" w:line="276" w:lineRule="auto"/>
        <w:ind w:left="360"/>
        <w:jc w:val="both"/>
        <w:rPr>
          <w:rFonts w:ascii="Arial" w:hAnsi="Arial" w:cs="Arial"/>
          <w:bCs/>
          <w:iCs/>
          <w:lang w:val="mn-MN"/>
        </w:rPr>
      </w:pPr>
      <w:r w:rsidRPr="00E82D91">
        <w:rPr>
          <w:rFonts w:ascii="Arial" w:hAnsi="Arial" w:cs="Arial"/>
          <w:bCs/>
          <w:iCs/>
          <w:lang w:val="mn-MN"/>
        </w:rPr>
        <w:t>Quencer KB, Nimkin K, Mino-Kenudson M, Gee MS. Detecting active inflammation and fibrosis in pediatric Crohn’s disease: prospective evaluation of MR-E and CT-E. Abdom Imaging 2013; 38: 705-713 [PMID: 23361877 DOI: 10.1007/s00261-013-9981-z]</w:t>
      </w:r>
    </w:p>
    <w:p w14:paraId="79825128" w14:textId="77777777" w:rsidR="0067364F" w:rsidRPr="00E82D91" w:rsidRDefault="0067364F" w:rsidP="00694CD0">
      <w:pPr>
        <w:numPr>
          <w:ilvl w:val="0"/>
          <w:numId w:val="1"/>
        </w:numPr>
        <w:spacing w:after="0" w:line="276" w:lineRule="auto"/>
        <w:ind w:left="360"/>
        <w:jc w:val="both"/>
        <w:rPr>
          <w:rFonts w:ascii="Arial" w:hAnsi="Arial" w:cs="Arial"/>
          <w:bCs/>
          <w:iCs/>
          <w:lang w:val="mn-MN"/>
        </w:rPr>
      </w:pPr>
      <w:r w:rsidRPr="00E82D91">
        <w:rPr>
          <w:rFonts w:ascii="Arial" w:hAnsi="Arial" w:cs="Arial"/>
          <w:bCs/>
          <w:iCs/>
          <w:lang w:val="mn-MN"/>
        </w:rPr>
        <w:t>Masselli G, Gualdi G. MR imaging of the small bowel.</w:t>
      </w:r>
      <w:r w:rsidRPr="00E82D91">
        <w:rPr>
          <w:rFonts w:ascii="Arial" w:hAnsi="Arial" w:cs="Arial"/>
          <w:bCs/>
          <w:iCs/>
        </w:rPr>
        <w:t xml:space="preserve"> </w:t>
      </w:r>
      <w:r w:rsidRPr="00E82D91">
        <w:rPr>
          <w:rFonts w:ascii="Arial" w:hAnsi="Arial" w:cs="Arial"/>
          <w:bCs/>
          <w:iCs/>
          <w:lang w:val="mn-MN"/>
        </w:rPr>
        <w:t>Radiology 2012; 264: 333-348 [PMID: 22821694 DOI: 10.1148/</w:t>
      </w:r>
      <w:r w:rsidRPr="00E82D91">
        <w:rPr>
          <w:rFonts w:ascii="Arial" w:hAnsi="Arial" w:cs="Arial"/>
          <w:bCs/>
          <w:iCs/>
        </w:rPr>
        <w:t xml:space="preserve"> </w:t>
      </w:r>
      <w:r w:rsidRPr="00E82D91">
        <w:rPr>
          <w:rFonts w:ascii="Arial" w:hAnsi="Arial" w:cs="Arial"/>
          <w:bCs/>
          <w:iCs/>
          <w:lang w:val="mn-MN"/>
        </w:rPr>
        <w:t>radiol.12111658]</w:t>
      </w:r>
    </w:p>
    <w:p w14:paraId="17706152" w14:textId="77777777" w:rsidR="0012111A" w:rsidRPr="00E82D91" w:rsidRDefault="0012111A" w:rsidP="00694CD0">
      <w:pPr>
        <w:numPr>
          <w:ilvl w:val="0"/>
          <w:numId w:val="1"/>
        </w:numPr>
        <w:spacing w:after="0" w:line="276" w:lineRule="auto"/>
        <w:ind w:left="360"/>
        <w:jc w:val="both"/>
        <w:rPr>
          <w:rFonts w:ascii="Arial" w:hAnsi="Arial" w:cs="Arial"/>
        </w:rPr>
      </w:pPr>
      <w:r w:rsidRPr="00E82D91">
        <w:rPr>
          <w:rFonts w:ascii="Arial" w:hAnsi="Arial" w:cs="Arial"/>
        </w:rPr>
        <w:t xml:space="preserve">Hannah Gordon, Silvia Minozzi, Uri Kopylov, Bram </w:t>
      </w:r>
      <w:proofErr w:type="spellStart"/>
      <w:r w:rsidRPr="00E82D91">
        <w:rPr>
          <w:rFonts w:ascii="Arial" w:hAnsi="Arial" w:cs="Arial"/>
        </w:rPr>
        <w:t>Verstockt</w:t>
      </w:r>
      <w:proofErr w:type="spellEnd"/>
      <w:r w:rsidRPr="00E82D91">
        <w:rPr>
          <w:rFonts w:ascii="Arial" w:hAnsi="Arial" w:cs="Arial"/>
        </w:rPr>
        <w:t xml:space="preserve">, Maria Chaparro, Christianne Buskens, </w:t>
      </w:r>
      <w:proofErr w:type="spellStart"/>
      <w:r w:rsidRPr="00E82D91">
        <w:rPr>
          <w:rFonts w:ascii="Arial" w:hAnsi="Arial" w:cs="Arial"/>
        </w:rPr>
        <w:t>Janindra</w:t>
      </w:r>
      <w:proofErr w:type="spellEnd"/>
      <w:r w:rsidRPr="00E82D91">
        <w:rPr>
          <w:rFonts w:ascii="Arial" w:hAnsi="Arial" w:cs="Arial"/>
        </w:rPr>
        <w:t xml:space="preserve"> </w:t>
      </w:r>
      <w:proofErr w:type="spellStart"/>
      <w:r w:rsidRPr="00E82D91">
        <w:rPr>
          <w:rFonts w:ascii="Arial" w:hAnsi="Arial" w:cs="Arial"/>
        </w:rPr>
        <w:t>Warusavitarne</w:t>
      </w:r>
      <w:proofErr w:type="spellEnd"/>
      <w:r w:rsidRPr="00E82D91">
        <w:rPr>
          <w:rFonts w:ascii="Arial" w:hAnsi="Arial" w:cs="Arial"/>
        </w:rPr>
        <w:t>, Manasi Agrawal, Mariangela Allocca, Raja Atreya, et al: ECCO Guidelines on Therapeutics in Crohn's Disease: Medical Treatment. Journal of Crohn's and Colitis, Published: 15 June 2024,  </w:t>
      </w:r>
      <w:hyperlink r:id="rId48" w:history="1">
        <w:r w:rsidRPr="00E82D91">
          <w:rPr>
            <w:rStyle w:val="Hyperlink"/>
            <w:rFonts w:ascii="Arial" w:hAnsi="Arial" w:cs="Arial"/>
            <w:color w:val="auto"/>
          </w:rPr>
          <w:t>https://doi.org/10.1093/ecco-jcc/jjae091</w:t>
        </w:r>
      </w:hyperlink>
    </w:p>
    <w:p w14:paraId="4D524EF2" w14:textId="77777777" w:rsidR="0012111A" w:rsidRPr="00E82D91" w:rsidRDefault="0012111A" w:rsidP="00694CD0">
      <w:pPr>
        <w:numPr>
          <w:ilvl w:val="0"/>
          <w:numId w:val="1"/>
        </w:numPr>
        <w:spacing w:after="0" w:line="276" w:lineRule="auto"/>
        <w:ind w:left="360"/>
        <w:jc w:val="both"/>
        <w:rPr>
          <w:rFonts w:ascii="Arial" w:hAnsi="Arial" w:cs="Arial"/>
          <w:lang w:val="mn-MN"/>
        </w:rPr>
      </w:pPr>
      <w:hyperlink r:id="rId49" w:tgtFrame="_blank" w:history="1">
        <w:r w:rsidRPr="00E82D91">
          <w:rPr>
            <w:rStyle w:val="Hyperlink"/>
            <w:rFonts w:ascii="Arial" w:hAnsi="Arial" w:cs="Arial"/>
            <w:color w:val="auto"/>
          </w:rPr>
          <w:t>World Society of Emergency Surgery (WSES)-American Association for the Surgery of Trauma (AAST): Guidelines for the management of inflammatory bowel disease in the emergency setting</w:t>
        </w:r>
      </w:hyperlink>
      <w:r w:rsidRPr="00E82D91">
        <w:rPr>
          <w:rFonts w:ascii="Arial" w:hAnsi="Arial" w:cs="Arial"/>
        </w:rPr>
        <w:t> (2021)</w:t>
      </w:r>
    </w:p>
    <w:p w14:paraId="69AB70AE" w14:textId="77777777" w:rsidR="0012111A" w:rsidRPr="00E82D91" w:rsidRDefault="0012111A" w:rsidP="00694CD0">
      <w:pPr>
        <w:numPr>
          <w:ilvl w:val="0"/>
          <w:numId w:val="1"/>
        </w:numPr>
        <w:spacing w:after="0" w:line="276" w:lineRule="auto"/>
        <w:ind w:left="360"/>
        <w:jc w:val="both"/>
        <w:rPr>
          <w:rFonts w:ascii="Arial" w:hAnsi="Arial" w:cs="Arial"/>
        </w:rPr>
      </w:pPr>
      <w:r w:rsidRPr="00E82D91">
        <w:rPr>
          <w:rFonts w:ascii="Arial" w:hAnsi="Arial" w:cs="Arial"/>
        </w:rPr>
        <w:t xml:space="preserve"> </w:t>
      </w:r>
      <w:hyperlink r:id="rId50" w:tgtFrame="_blank" w:history="1">
        <w:r w:rsidRPr="00E82D91">
          <w:rPr>
            <w:rStyle w:val="Hyperlink"/>
            <w:rFonts w:ascii="Arial" w:hAnsi="Arial" w:cs="Arial"/>
            <w:color w:val="auto"/>
          </w:rPr>
          <w:t>ECCO: Guidelines on therapeutics in Crohn’s disease – Surgical treatment</w:t>
        </w:r>
      </w:hyperlink>
      <w:r w:rsidRPr="00E82D91">
        <w:rPr>
          <w:rFonts w:ascii="Arial" w:hAnsi="Arial" w:cs="Arial"/>
        </w:rPr>
        <w:t xml:space="preserve"> (2024)</w:t>
      </w:r>
    </w:p>
    <w:p w14:paraId="710EAA16" w14:textId="77777777" w:rsidR="00983673" w:rsidRPr="00E82D91" w:rsidRDefault="00983673" w:rsidP="00694CD0">
      <w:pPr>
        <w:numPr>
          <w:ilvl w:val="0"/>
          <w:numId w:val="1"/>
        </w:numPr>
        <w:spacing w:after="0" w:line="276" w:lineRule="auto"/>
        <w:ind w:left="360"/>
        <w:jc w:val="both"/>
        <w:rPr>
          <w:rFonts w:ascii="Arial" w:hAnsi="Arial" w:cs="Arial"/>
        </w:rPr>
      </w:pPr>
      <w:r w:rsidRPr="00E82D91">
        <w:rPr>
          <w:rFonts w:ascii="Arial" w:hAnsi="Arial" w:cs="Arial"/>
          <w:bCs/>
        </w:rPr>
        <w:lastRenderedPageBreak/>
        <w:t xml:space="preserve">AGA Clinical Practice Update on Diet and Nutritional Therapies in Patients </w:t>
      </w:r>
      <w:proofErr w:type="gramStart"/>
      <w:r w:rsidRPr="00E82D91">
        <w:rPr>
          <w:rFonts w:ascii="Arial" w:hAnsi="Arial" w:cs="Arial"/>
          <w:bCs/>
        </w:rPr>
        <w:t>With</w:t>
      </w:r>
      <w:proofErr w:type="gramEnd"/>
      <w:r w:rsidRPr="00E82D91">
        <w:rPr>
          <w:rFonts w:ascii="Arial" w:hAnsi="Arial" w:cs="Arial"/>
          <w:bCs/>
        </w:rPr>
        <w:t xml:space="preserve"> Inflammatory Bowel Disease: Expert Review   Practice </w:t>
      </w:r>
      <w:proofErr w:type="gramStart"/>
      <w:r w:rsidRPr="00E82D91">
        <w:rPr>
          <w:rFonts w:ascii="Arial" w:hAnsi="Arial" w:cs="Arial"/>
          <w:bCs/>
        </w:rPr>
        <w:t>guideline</w:t>
      </w:r>
      <w:proofErr w:type="gramEnd"/>
      <w:r w:rsidRPr="00E82D91">
        <w:rPr>
          <w:rFonts w:ascii="Arial" w:hAnsi="Arial" w:cs="Arial"/>
          <w:bCs/>
        </w:rPr>
        <w:t xml:space="preserve">    </w:t>
      </w:r>
      <w:r w:rsidRPr="00E82D91">
        <w:rPr>
          <w:rFonts w:ascii="Arial" w:hAnsi="Arial" w:cs="Arial"/>
        </w:rPr>
        <w:t xml:space="preserve">Gastroenterology 2024 Mar;166(3):521-532. </w:t>
      </w:r>
      <w:proofErr w:type="spellStart"/>
      <w:r w:rsidRPr="00E82D91">
        <w:rPr>
          <w:rFonts w:ascii="Arial" w:hAnsi="Arial" w:cs="Arial"/>
        </w:rPr>
        <w:t>doi</w:t>
      </w:r>
      <w:proofErr w:type="spellEnd"/>
      <w:r w:rsidRPr="00E82D91">
        <w:rPr>
          <w:rFonts w:ascii="Arial" w:hAnsi="Arial" w:cs="Arial"/>
        </w:rPr>
        <w:t xml:space="preserve">: 10.1053/j.gastro.2023.11.303. </w:t>
      </w:r>
      <w:proofErr w:type="spellStart"/>
      <w:r w:rsidRPr="00E82D91">
        <w:rPr>
          <w:rFonts w:ascii="Arial" w:hAnsi="Arial" w:cs="Arial"/>
        </w:rPr>
        <w:t>Epub</w:t>
      </w:r>
      <w:proofErr w:type="spellEnd"/>
      <w:r w:rsidRPr="00E82D91">
        <w:rPr>
          <w:rFonts w:ascii="Arial" w:hAnsi="Arial" w:cs="Arial"/>
        </w:rPr>
        <w:t xml:space="preserve"> 2024 Jan 23. </w:t>
      </w:r>
    </w:p>
    <w:bookmarkEnd w:id="50"/>
    <w:p w14:paraId="5A9FF6E4" w14:textId="77777777" w:rsidR="0012111A" w:rsidRPr="00E82D91" w:rsidRDefault="0012111A" w:rsidP="00694CD0">
      <w:pPr>
        <w:numPr>
          <w:ilvl w:val="0"/>
          <w:numId w:val="1"/>
        </w:numPr>
        <w:spacing w:after="0" w:line="276" w:lineRule="auto"/>
        <w:ind w:left="360"/>
        <w:jc w:val="both"/>
        <w:rPr>
          <w:rFonts w:ascii="Arial" w:hAnsi="Arial" w:cs="Arial"/>
        </w:rPr>
      </w:pPr>
      <w:r w:rsidRPr="00E82D91">
        <w:rPr>
          <w:rFonts w:ascii="Arial" w:hAnsi="Arial" w:cs="Arial"/>
        </w:rPr>
        <w:t xml:space="preserve">Ana Grinman, MD, PhD, Bella Ungar, MD, Adi Lahat, MD, Uri Kopylov, MD, Rami Eliakim, MD, and Shomron Ben-Horin, MD corresponding author: Incidentally Diagnosed Asymptomatic Crohn’s Disease: A Retrospective Cohort Study of Long-Term Clinical Outcomes. </w:t>
      </w:r>
      <w:proofErr w:type="spellStart"/>
      <w:r w:rsidRPr="00E82D91">
        <w:rPr>
          <w:rFonts w:ascii="Arial" w:hAnsi="Arial" w:cs="Arial"/>
        </w:rPr>
        <w:t>Crohns</w:t>
      </w:r>
      <w:proofErr w:type="spellEnd"/>
      <w:r w:rsidRPr="00E82D91">
        <w:rPr>
          <w:rFonts w:ascii="Arial" w:hAnsi="Arial" w:cs="Arial"/>
        </w:rPr>
        <w:t xml:space="preserve"> Colitis 360. 2022 Jul; 4(3): otac034. </w:t>
      </w:r>
      <w:proofErr w:type="spellStart"/>
      <w:r w:rsidRPr="00E82D91">
        <w:rPr>
          <w:rFonts w:ascii="Arial" w:hAnsi="Arial" w:cs="Arial"/>
        </w:rPr>
        <w:t>doi</w:t>
      </w:r>
      <w:proofErr w:type="spellEnd"/>
      <w:r w:rsidRPr="00E82D91">
        <w:rPr>
          <w:rFonts w:ascii="Arial" w:hAnsi="Arial" w:cs="Arial"/>
        </w:rPr>
        <w:t>: </w:t>
      </w:r>
      <w:hyperlink r:id="rId51" w:tgtFrame="_blank" w:history="1">
        <w:r w:rsidRPr="00E82D91">
          <w:rPr>
            <w:rStyle w:val="Hyperlink"/>
            <w:rFonts w:ascii="Arial" w:hAnsi="Arial" w:cs="Arial"/>
            <w:color w:val="auto"/>
          </w:rPr>
          <w:t>10.1093/</w:t>
        </w:r>
        <w:proofErr w:type="spellStart"/>
        <w:r w:rsidRPr="00E82D91">
          <w:rPr>
            <w:rStyle w:val="Hyperlink"/>
            <w:rFonts w:ascii="Arial" w:hAnsi="Arial" w:cs="Arial"/>
            <w:color w:val="auto"/>
          </w:rPr>
          <w:t>crocol</w:t>
        </w:r>
        <w:proofErr w:type="spellEnd"/>
        <w:r w:rsidRPr="00E82D91">
          <w:rPr>
            <w:rStyle w:val="Hyperlink"/>
            <w:rFonts w:ascii="Arial" w:hAnsi="Arial" w:cs="Arial"/>
            <w:color w:val="auto"/>
          </w:rPr>
          <w:t>/otac034</w:t>
        </w:r>
      </w:hyperlink>
    </w:p>
    <w:p w14:paraId="45CF6E0E" w14:textId="77777777" w:rsidR="00C73091" w:rsidRPr="00E82D91" w:rsidRDefault="00C73091" w:rsidP="00694CD0">
      <w:pPr>
        <w:numPr>
          <w:ilvl w:val="0"/>
          <w:numId w:val="1"/>
        </w:numPr>
        <w:spacing w:after="0" w:line="276" w:lineRule="auto"/>
        <w:ind w:left="360"/>
        <w:jc w:val="both"/>
        <w:rPr>
          <w:rStyle w:val="Hyperlink"/>
          <w:rFonts w:ascii="Arial" w:hAnsi="Arial" w:cs="Arial"/>
          <w:color w:val="auto"/>
          <w:u w:val="none"/>
        </w:rPr>
      </w:pPr>
      <w:r w:rsidRPr="00E82D91">
        <w:rPr>
          <w:rFonts w:ascii="Arial" w:hAnsi="Arial" w:cs="Arial"/>
        </w:rPr>
        <w:t xml:space="preserve">Yinuo </w:t>
      </w:r>
      <w:proofErr w:type="spellStart"/>
      <w:proofErr w:type="gramStart"/>
      <w:r w:rsidRPr="00E82D91">
        <w:rPr>
          <w:rFonts w:ascii="Arial" w:hAnsi="Arial" w:cs="Arial"/>
        </w:rPr>
        <w:t>Pang,corresponding</w:t>
      </w:r>
      <w:proofErr w:type="spellEnd"/>
      <w:proofErr w:type="gramEnd"/>
      <w:r w:rsidRPr="00E82D91">
        <w:rPr>
          <w:rFonts w:ascii="Arial" w:hAnsi="Arial" w:cs="Arial"/>
        </w:rPr>
        <w:t xml:space="preserve"> author 1 </w:t>
      </w:r>
      <w:proofErr w:type="spellStart"/>
      <w:r w:rsidRPr="00E82D91">
        <w:rPr>
          <w:rFonts w:ascii="Arial" w:hAnsi="Arial" w:cs="Arial"/>
        </w:rPr>
        <w:t>Ronilda</w:t>
      </w:r>
      <w:proofErr w:type="spellEnd"/>
      <w:r w:rsidRPr="00E82D91">
        <w:rPr>
          <w:rFonts w:ascii="Arial" w:hAnsi="Arial" w:cs="Arial"/>
        </w:rPr>
        <w:t xml:space="preserve"> D'Cunha, 1 Insa </w:t>
      </w:r>
      <w:proofErr w:type="spellStart"/>
      <w:r w:rsidRPr="00E82D91">
        <w:rPr>
          <w:rFonts w:ascii="Arial" w:hAnsi="Arial" w:cs="Arial"/>
        </w:rPr>
        <w:t>Winzenborg</w:t>
      </w:r>
      <w:proofErr w:type="spellEnd"/>
      <w:r w:rsidRPr="00E82D91">
        <w:rPr>
          <w:rFonts w:ascii="Arial" w:hAnsi="Arial" w:cs="Arial"/>
        </w:rPr>
        <w:t xml:space="preserve">, 2 Geertruida Veldman, 3 Valerie </w:t>
      </w:r>
      <w:proofErr w:type="spellStart"/>
      <w:r w:rsidRPr="00E82D91">
        <w:rPr>
          <w:rFonts w:ascii="Arial" w:hAnsi="Arial" w:cs="Arial"/>
        </w:rPr>
        <w:t>Pivorunas</w:t>
      </w:r>
      <w:proofErr w:type="spellEnd"/>
      <w:r w:rsidRPr="00E82D91">
        <w:rPr>
          <w:rFonts w:ascii="Arial" w:hAnsi="Arial" w:cs="Arial"/>
        </w:rPr>
        <w:t xml:space="preserve">, 4 and Kori Wallace: Risankizumab: Mechanism of action, clinical and translational science. </w:t>
      </w:r>
      <w:hyperlink r:id="rId52" w:history="1">
        <w:r w:rsidRPr="00E82D91">
          <w:rPr>
            <w:rStyle w:val="Hyperlink"/>
            <w:rFonts w:ascii="Arial" w:hAnsi="Arial" w:cs="Arial"/>
            <w:color w:val="auto"/>
          </w:rPr>
          <w:t>Clin Transl Sci.</w:t>
        </w:r>
      </w:hyperlink>
      <w:r w:rsidRPr="00E82D91">
        <w:rPr>
          <w:rFonts w:ascii="Arial" w:hAnsi="Arial" w:cs="Arial"/>
        </w:rPr>
        <w:t> 2024 Jan; 17(1</w:t>
      </w:r>
      <w:proofErr w:type="gramStart"/>
      <w:r w:rsidRPr="00E82D91">
        <w:rPr>
          <w:rFonts w:ascii="Arial" w:hAnsi="Arial" w:cs="Arial"/>
        </w:rPr>
        <w:t>):e</w:t>
      </w:r>
      <w:proofErr w:type="gramEnd"/>
      <w:r w:rsidRPr="00E82D91">
        <w:rPr>
          <w:rFonts w:ascii="Arial" w:hAnsi="Arial" w:cs="Arial"/>
        </w:rPr>
        <w:t>13706. </w:t>
      </w:r>
      <w:proofErr w:type="spellStart"/>
      <w:r w:rsidRPr="00E82D91">
        <w:rPr>
          <w:rFonts w:ascii="Arial" w:hAnsi="Arial" w:cs="Arial"/>
        </w:rPr>
        <w:t>doi</w:t>
      </w:r>
      <w:proofErr w:type="spellEnd"/>
      <w:r w:rsidRPr="00E82D91">
        <w:rPr>
          <w:rFonts w:ascii="Arial" w:hAnsi="Arial" w:cs="Arial"/>
        </w:rPr>
        <w:t>: </w:t>
      </w:r>
      <w:hyperlink r:id="rId53" w:tgtFrame="_blank" w:history="1">
        <w:r w:rsidRPr="00E82D91">
          <w:rPr>
            <w:rStyle w:val="Hyperlink"/>
            <w:rFonts w:ascii="Arial" w:hAnsi="Arial" w:cs="Arial"/>
            <w:color w:val="auto"/>
          </w:rPr>
          <w:t>10.1111/cts.13706</w:t>
        </w:r>
      </w:hyperlink>
    </w:p>
    <w:p w14:paraId="41BDF823" w14:textId="77777777" w:rsidR="0012111A" w:rsidRPr="00E82D91" w:rsidRDefault="0012111A" w:rsidP="00694CD0">
      <w:pPr>
        <w:numPr>
          <w:ilvl w:val="0"/>
          <w:numId w:val="1"/>
        </w:numPr>
        <w:spacing w:after="0" w:line="276" w:lineRule="auto"/>
        <w:ind w:left="360"/>
        <w:jc w:val="both"/>
        <w:rPr>
          <w:rFonts w:ascii="Arial" w:hAnsi="Arial" w:cs="Arial"/>
        </w:rPr>
      </w:pPr>
      <w:hyperlink r:id="rId54" w:history="1">
        <w:r w:rsidRPr="00E82D91">
          <w:rPr>
            <w:rStyle w:val="Hyperlink"/>
            <w:rFonts w:ascii="Arial" w:hAnsi="Arial" w:cs="Arial"/>
            <w:color w:val="auto"/>
          </w:rPr>
          <w:t>https://www.ssa.gov/disability/professionals/bluebook/5.00-Digestive-Adult</w:t>
        </w:r>
      </w:hyperlink>
    </w:p>
    <w:p w14:paraId="2FE52385" w14:textId="77777777" w:rsidR="0014638D" w:rsidRPr="00E82D91" w:rsidRDefault="00796D83" w:rsidP="00694CD0">
      <w:pPr>
        <w:pStyle w:val="ListParagraph"/>
        <w:numPr>
          <w:ilvl w:val="0"/>
          <w:numId w:val="1"/>
        </w:numPr>
        <w:spacing w:line="276" w:lineRule="auto"/>
        <w:ind w:left="360"/>
        <w:jc w:val="both"/>
        <w:rPr>
          <w:rFonts w:ascii="Arial" w:hAnsi="Arial" w:cs="Arial"/>
          <w:bCs/>
          <w:sz w:val="22"/>
          <w:szCs w:val="22"/>
          <w:lang w:val="mn-MN"/>
        </w:rPr>
      </w:pPr>
      <w:r w:rsidRPr="00E82D91">
        <w:rPr>
          <w:rFonts w:ascii="Arial" w:hAnsi="Arial" w:cs="Arial"/>
          <w:bCs/>
          <w:sz w:val="22"/>
          <w:szCs w:val="22"/>
        </w:rPr>
        <w:t xml:space="preserve">ЭРҮҮЛ МЭНДИЙН САЙД, ХӨДӨЛМӨР, НИЙГМИЙН ХАМГААЛЛЫН </w:t>
      </w:r>
      <w:r w:rsidR="0014638D" w:rsidRPr="00E82D91">
        <w:rPr>
          <w:rFonts w:ascii="Arial" w:hAnsi="Arial" w:cs="Arial"/>
          <w:bCs/>
          <w:sz w:val="22"/>
          <w:szCs w:val="22"/>
          <w:lang w:val="mn-MN"/>
        </w:rPr>
        <w:t xml:space="preserve">   </w:t>
      </w:r>
    </w:p>
    <w:p w14:paraId="5D34B6BE" w14:textId="5A2E1476" w:rsidR="0012111A" w:rsidRPr="00C57300" w:rsidRDefault="00796D83" w:rsidP="00694CD0">
      <w:pPr>
        <w:pStyle w:val="ListParagraph"/>
        <w:spacing w:line="276" w:lineRule="auto"/>
        <w:ind w:left="360"/>
        <w:jc w:val="both"/>
        <w:rPr>
          <w:rFonts w:ascii="Arial" w:hAnsi="Arial" w:cs="Arial"/>
          <w:bCs/>
          <w:sz w:val="22"/>
          <w:szCs w:val="22"/>
          <w:lang w:val="mn-MN"/>
        </w:rPr>
      </w:pPr>
      <w:r w:rsidRPr="00C57300">
        <w:rPr>
          <w:rFonts w:ascii="Arial" w:hAnsi="Arial" w:cs="Arial"/>
          <w:bCs/>
          <w:sz w:val="22"/>
          <w:szCs w:val="22"/>
          <w:lang w:val="mn-MN"/>
        </w:rPr>
        <w:t>САЙДЫН</w:t>
      </w:r>
      <w:r w:rsidRPr="00C57300">
        <w:rPr>
          <w:rFonts w:ascii="Arial" w:hAnsi="Arial" w:cs="Arial"/>
          <w:b/>
          <w:bCs/>
          <w:sz w:val="22"/>
          <w:szCs w:val="22"/>
          <w:lang w:val="mn-MN"/>
        </w:rPr>
        <w:t xml:space="preserve"> </w:t>
      </w:r>
      <w:r w:rsidRPr="00C57300">
        <w:rPr>
          <w:rFonts w:ascii="Arial" w:hAnsi="Arial" w:cs="Arial"/>
          <w:bCs/>
          <w:sz w:val="22"/>
          <w:szCs w:val="22"/>
          <w:lang w:val="mn-MN"/>
        </w:rPr>
        <w:t>ХАМТАРСАН ТУШААЛ</w:t>
      </w:r>
      <w:r w:rsidRPr="00E82D91">
        <w:rPr>
          <w:rFonts w:ascii="Arial" w:hAnsi="Arial" w:cs="Arial"/>
          <w:b/>
          <w:bCs/>
          <w:sz w:val="22"/>
          <w:szCs w:val="22"/>
          <w:lang w:val="mn-MN"/>
        </w:rPr>
        <w:t xml:space="preserve"> 2</w:t>
      </w:r>
      <w:r w:rsidRPr="00C57300">
        <w:rPr>
          <w:rFonts w:ascii="Arial" w:hAnsi="Arial" w:cs="Arial"/>
          <w:bCs/>
          <w:sz w:val="22"/>
          <w:szCs w:val="22"/>
          <w:lang w:val="mn-MN"/>
        </w:rPr>
        <w:t>023 оны 12 дугаар сарын 15-ны өдөр</w:t>
      </w:r>
      <w:r w:rsidR="0014638D" w:rsidRPr="00E82D91">
        <w:rPr>
          <w:rFonts w:ascii="Arial" w:hAnsi="Arial" w:cs="Arial"/>
          <w:bCs/>
          <w:sz w:val="22"/>
          <w:szCs w:val="22"/>
          <w:lang w:val="mn-MN"/>
        </w:rPr>
        <w:t xml:space="preserve"> </w:t>
      </w:r>
      <w:r w:rsidRPr="00C57300">
        <w:rPr>
          <w:rFonts w:ascii="Arial" w:hAnsi="Arial" w:cs="Arial"/>
          <w:bCs/>
          <w:sz w:val="22"/>
          <w:szCs w:val="22"/>
          <w:lang w:val="mn-MN"/>
        </w:rPr>
        <w:t>Дугаар А/441, А/192</w:t>
      </w:r>
    </w:p>
    <w:p w14:paraId="4A538B3D" w14:textId="77777777" w:rsidR="00EF0EEB" w:rsidRPr="00C57300" w:rsidRDefault="00EF0EEB" w:rsidP="00694CD0">
      <w:pPr>
        <w:spacing w:after="0" w:line="276" w:lineRule="auto"/>
        <w:ind w:left="360"/>
        <w:jc w:val="both"/>
        <w:rPr>
          <w:rFonts w:ascii="Arial" w:hAnsi="Arial" w:cs="Arial"/>
          <w:lang w:val="mn-MN"/>
        </w:rPr>
      </w:pPr>
    </w:p>
    <w:p w14:paraId="02117270" w14:textId="77777777" w:rsidR="00EF0EEB" w:rsidRPr="00C57300" w:rsidRDefault="00EF0EEB" w:rsidP="00694CD0">
      <w:pPr>
        <w:spacing w:after="0" w:line="276" w:lineRule="auto"/>
        <w:ind w:left="360"/>
        <w:jc w:val="both"/>
        <w:rPr>
          <w:rFonts w:ascii="Arial" w:hAnsi="Arial" w:cs="Arial"/>
          <w:lang w:val="mn-MN"/>
        </w:rPr>
      </w:pPr>
    </w:p>
    <w:p w14:paraId="725FECE7" w14:textId="77777777" w:rsidR="00E82D91" w:rsidRDefault="00E82D91" w:rsidP="00A96EC6">
      <w:pPr>
        <w:spacing w:line="276" w:lineRule="auto"/>
        <w:jc w:val="right"/>
        <w:rPr>
          <w:rFonts w:ascii="Arial" w:hAnsi="Arial" w:cs="Arial"/>
          <w:sz w:val="24"/>
          <w:szCs w:val="24"/>
          <w:lang w:val="mn-MN"/>
        </w:rPr>
      </w:pPr>
    </w:p>
    <w:p w14:paraId="3079C1F9" w14:textId="0D512B44" w:rsidR="00CB4DCF" w:rsidRPr="00557D68" w:rsidRDefault="00CB4DCF" w:rsidP="00557D68">
      <w:pPr>
        <w:pStyle w:val="Heading1"/>
        <w:ind w:left="0"/>
        <w:rPr>
          <w:lang w:val="mn-MN"/>
        </w:rPr>
      </w:pPr>
    </w:p>
    <w:sectPr w:rsidR="00CB4DCF" w:rsidRPr="00557D68" w:rsidSect="00196600">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31AB2" w14:textId="77777777" w:rsidR="00693AC4" w:rsidRDefault="00693AC4">
      <w:pPr>
        <w:spacing w:after="0" w:line="240" w:lineRule="auto"/>
      </w:pPr>
      <w:r>
        <w:separator/>
      </w:r>
    </w:p>
  </w:endnote>
  <w:endnote w:type="continuationSeparator" w:id="0">
    <w:p w14:paraId="689C209B" w14:textId="77777777" w:rsidR="00693AC4" w:rsidRDefault="00693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6701033"/>
      <w:docPartObj>
        <w:docPartGallery w:val="Page Numbers (Bottom of Page)"/>
        <w:docPartUnique/>
      </w:docPartObj>
    </w:sdtPr>
    <w:sdtEndPr>
      <w:rPr>
        <w:noProof/>
      </w:rPr>
    </w:sdtEndPr>
    <w:sdtContent>
      <w:p w14:paraId="1B3D8AFD" w14:textId="77777777" w:rsidR="00B2538A" w:rsidRDefault="00B2538A">
        <w:pPr>
          <w:pStyle w:val="Footer"/>
        </w:pPr>
        <w:r>
          <w:fldChar w:fldCharType="begin"/>
        </w:r>
        <w:r>
          <w:instrText xml:space="preserve"> PAGE   \* MERGEFORMAT </w:instrText>
        </w:r>
        <w:r>
          <w:fldChar w:fldCharType="separate"/>
        </w:r>
        <w:r w:rsidR="006D255C">
          <w:rPr>
            <w:noProof/>
          </w:rPr>
          <w:t>61</w:t>
        </w:r>
        <w:r>
          <w:rPr>
            <w:noProof/>
          </w:rPr>
          <w:fldChar w:fldCharType="end"/>
        </w:r>
      </w:p>
    </w:sdtContent>
  </w:sdt>
  <w:p w14:paraId="2309CCBA" w14:textId="77777777" w:rsidR="00B2538A" w:rsidRDefault="00B253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0EE70" w14:textId="77777777" w:rsidR="00693AC4" w:rsidRDefault="00693AC4">
      <w:pPr>
        <w:spacing w:after="0" w:line="240" w:lineRule="auto"/>
      </w:pPr>
      <w:r>
        <w:separator/>
      </w:r>
    </w:p>
  </w:footnote>
  <w:footnote w:type="continuationSeparator" w:id="0">
    <w:p w14:paraId="2B917A00" w14:textId="77777777" w:rsidR="00693AC4" w:rsidRDefault="00693A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2CC8"/>
    <w:multiLevelType w:val="hybridMultilevel"/>
    <w:tmpl w:val="1A42CE3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D225E7"/>
    <w:multiLevelType w:val="hybridMultilevel"/>
    <w:tmpl w:val="D00E3DFE"/>
    <w:lvl w:ilvl="0" w:tplc="6518A2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F12E6C"/>
    <w:multiLevelType w:val="hybridMultilevel"/>
    <w:tmpl w:val="24E4A590"/>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3532651"/>
    <w:multiLevelType w:val="hybridMultilevel"/>
    <w:tmpl w:val="A1E45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7B0049"/>
    <w:multiLevelType w:val="hybridMultilevel"/>
    <w:tmpl w:val="8E328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E147D5"/>
    <w:multiLevelType w:val="hybridMultilevel"/>
    <w:tmpl w:val="2AA2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A42CA0"/>
    <w:multiLevelType w:val="hybridMultilevel"/>
    <w:tmpl w:val="66006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CA58C6"/>
    <w:multiLevelType w:val="hybridMultilevel"/>
    <w:tmpl w:val="261C7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D27B55"/>
    <w:multiLevelType w:val="hybridMultilevel"/>
    <w:tmpl w:val="C78CB7F2"/>
    <w:lvl w:ilvl="0" w:tplc="5EC059B8">
      <w:start w:val="2018"/>
      <w:numFmt w:val="bullet"/>
      <w:lvlText w:val="-"/>
      <w:lvlJc w:val="left"/>
      <w:pPr>
        <w:ind w:left="880" w:hanging="440"/>
      </w:pPr>
      <w:rPr>
        <w:rFonts w:ascii="Arial" w:eastAsia="Times New Roman" w:hAnsi="Arial" w:cs="Arial"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9" w15:restartNumberingAfterBreak="0">
    <w:nsid w:val="0F3641F9"/>
    <w:multiLevelType w:val="hybridMultilevel"/>
    <w:tmpl w:val="5A9C8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932581"/>
    <w:multiLevelType w:val="hybridMultilevel"/>
    <w:tmpl w:val="552CD0D4"/>
    <w:lvl w:ilvl="0" w:tplc="E3E0941C">
      <w:start w:val="1"/>
      <w:numFmt w:val="decimal"/>
      <w:lvlText w:val="%1."/>
      <w:lvlJc w:val="left"/>
      <w:pPr>
        <w:ind w:left="12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7223862"/>
    <w:multiLevelType w:val="hybridMultilevel"/>
    <w:tmpl w:val="1FAC81C4"/>
    <w:lvl w:ilvl="0" w:tplc="0409000B">
      <w:start w:val="1"/>
      <w:numFmt w:val="bullet"/>
      <w:lvlText w:val=""/>
      <w:lvlJc w:val="left"/>
      <w:pPr>
        <w:ind w:left="1520" w:hanging="360"/>
      </w:pPr>
      <w:rPr>
        <w:rFonts w:ascii="Wingdings" w:hAnsi="Wingdings"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12" w15:restartNumberingAfterBreak="0">
    <w:nsid w:val="1B8C025C"/>
    <w:multiLevelType w:val="hybridMultilevel"/>
    <w:tmpl w:val="77628218"/>
    <w:lvl w:ilvl="0" w:tplc="5EC059B8">
      <w:start w:val="20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214559"/>
    <w:multiLevelType w:val="hybridMultilevel"/>
    <w:tmpl w:val="E380658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E3B6861"/>
    <w:multiLevelType w:val="hybridMultilevel"/>
    <w:tmpl w:val="7370EF08"/>
    <w:lvl w:ilvl="0" w:tplc="5EC059B8">
      <w:start w:val="2018"/>
      <w:numFmt w:val="bullet"/>
      <w:lvlText w:val="-"/>
      <w:lvlJc w:val="left"/>
      <w:pPr>
        <w:ind w:left="1440" w:hanging="360"/>
      </w:pPr>
      <w:rPr>
        <w:rFonts w:ascii="Arial" w:eastAsia="Times New Roman" w:hAnsi="Arial" w:cs="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1E8E55B1"/>
    <w:multiLevelType w:val="hybridMultilevel"/>
    <w:tmpl w:val="DD4A1EFE"/>
    <w:lvl w:ilvl="0" w:tplc="5EC059B8">
      <w:start w:val="2018"/>
      <w:numFmt w:val="bullet"/>
      <w:lvlText w:val="-"/>
      <w:lvlJc w:val="left"/>
      <w:pPr>
        <w:ind w:left="880" w:hanging="440"/>
      </w:pPr>
      <w:rPr>
        <w:rFonts w:ascii="Arial" w:eastAsia="Times New Roman" w:hAnsi="Arial" w:cs="Arial"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16" w15:restartNumberingAfterBreak="0">
    <w:nsid w:val="2260690B"/>
    <w:multiLevelType w:val="hybridMultilevel"/>
    <w:tmpl w:val="145C883C"/>
    <w:lvl w:ilvl="0" w:tplc="E246499C">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17" w15:restartNumberingAfterBreak="0">
    <w:nsid w:val="22FB2CFB"/>
    <w:multiLevelType w:val="hybridMultilevel"/>
    <w:tmpl w:val="98CA0AA0"/>
    <w:lvl w:ilvl="0" w:tplc="AA728994">
      <w:start w:val="1"/>
      <w:numFmt w:val="bullet"/>
      <w:lvlText w:val=""/>
      <w:lvlJc w:val="left"/>
      <w:pPr>
        <w:ind w:left="900" w:hanging="36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8" w15:restartNumberingAfterBreak="0">
    <w:nsid w:val="23F06FA5"/>
    <w:multiLevelType w:val="multilevel"/>
    <w:tmpl w:val="DDD01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255F54"/>
    <w:multiLevelType w:val="hybridMultilevel"/>
    <w:tmpl w:val="E482FE44"/>
    <w:lvl w:ilvl="0" w:tplc="C584DBF2">
      <w:numFmt w:val="bullet"/>
      <w:lvlText w:val="-"/>
      <w:lvlJc w:val="left"/>
      <w:pPr>
        <w:ind w:left="780" w:hanging="360"/>
      </w:pPr>
      <w:rPr>
        <w:rFonts w:ascii="Arial" w:eastAsiaTheme="minorHAnsi" w:hAnsi="Arial" w:cs="Aria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 w15:restartNumberingAfterBreak="0">
    <w:nsid w:val="271E6E29"/>
    <w:multiLevelType w:val="hybridMultilevel"/>
    <w:tmpl w:val="B614B8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D44344"/>
    <w:multiLevelType w:val="hybridMultilevel"/>
    <w:tmpl w:val="7CAAECCA"/>
    <w:lvl w:ilvl="0" w:tplc="0409000F">
      <w:start w:val="1"/>
      <w:numFmt w:val="decimal"/>
      <w:lvlText w:val="%1."/>
      <w:lvlJc w:val="left"/>
      <w:pPr>
        <w:ind w:left="786"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15:restartNumberingAfterBreak="0">
    <w:nsid w:val="2BC55489"/>
    <w:multiLevelType w:val="hybridMultilevel"/>
    <w:tmpl w:val="5A9C8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004968"/>
    <w:multiLevelType w:val="hybridMultilevel"/>
    <w:tmpl w:val="BC7801D2"/>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8153A90"/>
    <w:multiLevelType w:val="hybridMultilevel"/>
    <w:tmpl w:val="7428A65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390370F1"/>
    <w:multiLevelType w:val="hybridMultilevel"/>
    <w:tmpl w:val="55B2F86C"/>
    <w:lvl w:ilvl="0" w:tplc="04090001">
      <w:start w:val="1"/>
      <w:numFmt w:val="bullet"/>
      <w:lvlText w:val=""/>
      <w:lvlJc w:val="left"/>
      <w:pPr>
        <w:ind w:left="880" w:hanging="44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6" w15:restartNumberingAfterBreak="0">
    <w:nsid w:val="39AC341B"/>
    <w:multiLevelType w:val="hybridMultilevel"/>
    <w:tmpl w:val="6A828D26"/>
    <w:lvl w:ilvl="0" w:tplc="5EC059B8">
      <w:start w:val="20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C045DE"/>
    <w:multiLevelType w:val="hybridMultilevel"/>
    <w:tmpl w:val="37147F3A"/>
    <w:lvl w:ilvl="0" w:tplc="5EC059B8">
      <w:start w:val="2018"/>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A837A6B"/>
    <w:multiLevelType w:val="hybridMultilevel"/>
    <w:tmpl w:val="2C5C1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AA7559F"/>
    <w:multiLevelType w:val="hybridMultilevel"/>
    <w:tmpl w:val="8766E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CB2A9A"/>
    <w:multiLevelType w:val="hybridMultilevel"/>
    <w:tmpl w:val="7428A65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1" w15:restartNumberingAfterBreak="0">
    <w:nsid w:val="3BB83041"/>
    <w:multiLevelType w:val="hybridMultilevel"/>
    <w:tmpl w:val="9CF2884A"/>
    <w:lvl w:ilvl="0" w:tplc="AA72899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C54202A"/>
    <w:multiLevelType w:val="hybridMultilevel"/>
    <w:tmpl w:val="1D0C95A0"/>
    <w:lvl w:ilvl="0" w:tplc="5EC059B8">
      <w:start w:val="2018"/>
      <w:numFmt w:val="bullet"/>
      <w:lvlText w:val="-"/>
      <w:lvlJc w:val="left"/>
      <w:pPr>
        <w:ind w:left="880" w:hanging="440"/>
      </w:pPr>
      <w:rPr>
        <w:rFonts w:ascii="Arial" w:eastAsia="Times New Roman" w:hAnsi="Arial" w:cs="Arial"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33" w15:restartNumberingAfterBreak="0">
    <w:nsid w:val="3D4246F6"/>
    <w:multiLevelType w:val="hybridMultilevel"/>
    <w:tmpl w:val="2AE4E3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D8D0994"/>
    <w:multiLevelType w:val="hybridMultilevel"/>
    <w:tmpl w:val="350C9160"/>
    <w:lvl w:ilvl="0" w:tplc="04090001">
      <w:start w:val="1"/>
      <w:numFmt w:val="bullet"/>
      <w:lvlText w:val=""/>
      <w:lvlJc w:val="left"/>
      <w:pPr>
        <w:ind w:left="880" w:hanging="44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5" w15:restartNumberingAfterBreak="0">
    <w:nsid w:val="3DAE790B"/>
    <w:multiLevelType w:val="hybridMultilevel"/>
    <w:tmpl w:val="DEF878F8"/>
    <w:lvl w:ilvl="0" w:tplc="5EC059B8">
      <w:start w:val="20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DAF1542"/>
    <w:multiLevelType w:val="hybridMultilevel"/>
    <w:tmpl w:val="C8E6A652"/>
    <w:lvl w:ilvl="0" w:tplc="0409000D">
      <w:start w:val="1"/>
      <w:numFmt w:val="bullet"/>
      <w:lvlText w:val=""/>
      <w:lvlJc w:val="left"/>
      <w:pPr>
        <w:ind w:left="1520" w:hanging="360"/>
      </w:pPr>
      <w:rPr>
        <w:rFonts w:ascii="Wingdings" w:hAnsi="Wingdings" w:hint="default"/>
      </w:rPr>
    </w:lvl>
    <w:lvl w:ilvl="1" w:tplc="0409000D">
      <w:start w:val="1"/>
      <w:numFmt w:val="bullet"/>
      <w:lvlText w:val=""/>
      <w:lvlJc w:val="left"/>
      <w:pPr>
        <w:ind w:left="2240" w:hanging="360"/>
      </w:pPr>
      <w:rPr>
        <w:rFonts w:ascii="Wingdings" w:hAnsi="Wingdings"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37" w15:restartNumberingAfterBreak="0">
    <w:nsid w:val="3F641795"/>
    <w:multiLevelType w:val="hybridMultilevel"/>
    <w:tmpl w:val="C19644D6"/>
    <w:lvl w:ilvl="0" w:tplc="04090009">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8" w15:restartNumberingAfterBreak="0">
    <w:nsid w:val="3FAA2EE0"/>
    <w:multiLevelType w:val="hybridMultilevel"/>
    <w:tmpl w:val="7D5E0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1133425"/>
    <w:multiLevelType w:val="hybridMultilevel"/>
    <w:tmpl w:val="6FC0A1A4"/>
    <w:lvl w:ilvl="0" w:tplc="04090009">
      <w:start w:val="1"/>
      <w:numFmt w:val="bullet"/>
      <w:lvlText w:val=""/>
      <w:lvlJc w:val="left"/>
      <w:pPr>
        <w:ind w:left="1320" w:hanging="440"/>
      </w:pPr>
      <w:rPr>
        <w:rFonts w:ascii="Wingdings" w:hAnsi="Wingdings" w:hint="default"/>
      </w:rPr>
    </w:lvl>
    <w:lvl w:ilvl="1" w:tplc="04090003" w:tentative="1">
      <w:start w:val="1"/>
      <w:numFmt w:val="bullet"/>
      <w:lvlText w:val=""/>
      <w:lvlJc w:val="left"/>
      <w:pPr>
        <w:ind w:left="1760" w:hanging="440"/>
      </w:pPr>
      <w:rPr>
        <w:rFonts w:ascii="Wingdings" w:hAnsi="Wingdings" w:hint="default"/>
      </w:rPr>
    </w:lvl>
    <w:lvl w:ilvl="2" w:tplc="04090005" w:tentative="1">
      <w:start w:val="1"/>
      <w:numFmt w:val="bullet"/>
      <w:lvlText w:val=""/>
      <w:lvlJc w:val="left"/>
      <w:pPr>
        <w:ind w:left="2200" w:hanging="440"/>
      </w:pPr>
      <w:rPr>
        <w:rFonts w:ascii="Wingdings" w:hAnsi="Wingdings" w:hint="default"/>
      </w:rPr>
    </w:lvl>
    <w:lvl w:ilvl="3" w:tplc="04090001" w:tentative="1">
      <w:start w:val="1"/>
      <w:numFmt w:val="bullet"/>
      <w:lvlText w:val=""/>
      <w:lvlJc w:val="left"/>
      <w:pPr>
        <w:ind w:left="2640" w:hanging="440"/>
      </w:pPr>
      <w:rPr>
        <w:rFonts w:ascii="Wingdings" w:hAnsi="Wingdings" w:hint="default"/>
      </w:rPr>
    </w:lvl>
    <w:lvl w:ilvl="4" w:tplc="04090003" w:tentative="1">
      <w:start w:val="1"/>
      <w:numFmt w:val="bullet"/>
      <w:lvlText w:val=""/>
      <w:lvlJc w:val="left"/>
      <w:pPr>
        <w:ind w:left="3080" w:hanging="440"/>
      </w:pPr>
      <w:rPr>
        <w:rFonts w:ascii="Wingdings" w:hAnsi="Wingdings" w:hint="default"/>
      </w:rPr>
    </w:lvl>
    <w:lvl w:ilvl="5" w:tplc="04090005" w:tentative="1">
      <w:start w:val="1"/>
      <w:numFmt w:val="bullet"/>
      <w:lvlText w:val=""/>
      <w:lvlJc w:val="left"/>
      <w:pPr>
        <w:ind w:left="3520" w:hanging="440"/>
      </w:pPr>
      <w:rPr>
        <w:rFonts w:ascii="Wingdings" w:hAnsi="Wingdings" w:hint="default"/>
      </w:rPr>
    </w:lvl>
    <w:lvl w:ilvl="6" w:tplc="04090001" w:tentative="1">
      <w:start w:val="1"/>
      <w:numFmt w:val="bullet"/>
      <w:lvlText w:val=""/>
      <w:lvlJc w:val="left"/>
      <w:pPr>
        <w:ind w:left="3960" w:hanging="440"/>
      </w:pPr>
      <w:rPr>
        <w:rFonts w:ascii="Wingdings" w:hAnsi="Wingdings" w:hint="default"/>
      </w:rPr>
    </w:lvl>
    <w:lvl w:ilvl="7" w:tplc="04090003" w:tentative="1">
      <w:start w:val="1"/>
      <w:numFmt w:val="bullet"/>
      <w:lvlText w:val=""/>
      <w:lvlJc w:val="left"/>
      <w:pPr>
        <w:ind w:left="4400" w:hanging="440"/>
      </w:pPr>
      <w:rPr>
        <w:rFonts w:ascii="Wingdings" w:hAnsi="Wingdings" w:hint="default"/>
      </w:rPr>
    </w:lvl>
    <w:lvl w:ilvl="8" w:tplc="04090005" w:tentative="1">
      <w:start w:val="1"/>
      <w:numFmt w:val="bullet"/>
      <w:lvlText w:val=""/>
      <w:lvlJc w:val="left"/>
      <w:pPr>
        <w:ind w:left="4840" w:hanging="440"/>
      </w:pPr>
      <w:rPr>
        <w:rFonts w:ascii="Wingdings" w:hAnsi="Wingdings" w:hint="default"/>
      </w:rPr>
    </w:lvl>
  </w:abstractNum>
  <w:abstractNum w:abstractNumId="40" w15:restartNumberingAfterBreak="0">
    <w:nsid w:val="41A927C9"/>
    <w:multiLevelType w:val="hybridMultilevel"/>
    <w:tmpl w:val="AFE68922"/>
    <w:lvl w:ilvl="0" w:tplc="04090009">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41" w15:restartNumberingAfterBreak="0">
    <w:nsid w:val="45504842"/>
    <w:multiLevelType w:val="hybridMultilevel"/>
    <w:tmpl w:val="A2B6AA6E"/>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2" w15:restartNumberingAfterBreak="0">
    <w:nsid w:val="460F7156"/>
    <w:multiLevelType w:val="hybridMultilevel"/>
    <w:tmpl w:val="875ECB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E03317"/>
    <w:multiLevelType w:val="hybridMultilevel"/>
    <w:tmpl w:val="26A0304C"/>
    <w:lvl w:ilvl="0" w:tplc="04090009">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4" w15:restartNumberingAfterBreak="0">
    <w:nsid w:val="46F30B0E"/>
    <w:multiLevelType w:val="hybridMultilevel"/>
    <w:tmpl w:val="2A624FC4"/>
    <w:lvl w:ilvl="0" w:tplc="5EC059B8">
      <w:start w:val="2018"/>
      <w:numFmt w:val="bullet"/>
      <w:lvlText w:val="-"/>
      <w:lvlJc w:val="left"/>
      <w:pPr>
        <w:ind w:left="880" w:hanging="440"/>
      </w:pPr>
      <w:rPr>
        <w:rFonts w:ascii="Arial" w:eastAsia="Times New Roman" w:hAnsi="Arial" w:cs="Arial"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45" w15:restartNumberingAfterBreak="0">
    <w:nsid w:val="47CB6CDA"/>
    <w:multiLevelType w:val="hybridMultilevel"/>
    <w:tmpl w:val="EF124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8010182"/>
    <w:multiLevelType w:val="hybridMultilevel"/>
    <w:tmpl w:val="606C8AD4"/>
    <w:lvl w:ilvl="0" w:tplc="2EFE3F0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7E1734"/>
    <w:multiLevelType w:val="hybridMultilevel"/>
    <w:tmpl w:val="944A4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B082B19"/>
    <w:multiLevelType w:val="hybridMultilevel"/>
    <w:tmpl w:val="575E38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D8D644A"/>
    <w:multiLevelType w:val="hybridMultilevel"/>
    <w:tmpl w:val="6F520FF4"/>
    <w:lvl w:ilvl="0" w:tplc="AA728994">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D993DD9"/>
    <w:multiLevelType w:val="hybridMultilevel"/>
    <w:tmpl w:val="26D622DC"/>
    <w:lvl w:ilvl="0" w:tplc="AA728994">
      <w:start w:val="1"/>
      <w:numFmt w:val="bullet"/>
      <w:lvlText w:val=""/>
      <w:lvlJc w:val="left"/>
      <w:pPr>
        <w:ind w:left="788" w:hanging="360"/>
      </w:pPr>
      <w:rPr>
        <w:rFonts w:ascii="Wingdings" w:hAnsi="Wingdings" w:hint="default"/>
      </w:rPr>
    </w:lvl>
    <w:lvl w:ilvl="1" w:tplc="FFFFFFFF" w:tentative="1">
      <w:start w:val="1"/>
      <w:numFmt w:val="bullet"/>
      <w:lvlText w:val="o"/>
      <w:lvlJc w:val="left"/>
      <w:pPr>
        <w:ind w:left="1508" w:hanging="360"/>
      </w:pPr>
      <w:rPr>
        <w:rFonts w:ascii="Courier New" w:hAnsi="Courier New" w:cs="Courier New" w:hint="default"/>
      </w:rPr>
    </w:lvl>
    <w:lvl w:ilvl="2" w:tplc="FFFFFFFF" w:tentative="1">
      <w:start w:val="1"/>
      <w:numFmt w:val="bullet"/>
      <w:lvlText w:val=""/>
      <w:lvlJc w:val="left"/>
      <w:pPr>
        <w:ind w:left="2228" w:hanging="360"/>
      </w:pPr>
      <w:rPr>
        <w:rFonts w:ascii="Wingdings" w:hAnsi="Wingdings" w:hint="default"/>
      </w:rPr>
    </w:lvl>
    <w:lvl w:ilvl="3" w:tplc="FFFFFFFF" w:tentative="1">
      <w:start w:val="1"/>
      <w:numFmt w:val="bullet"/>
      <w:lvlText w:val=""/>
      <w:lvlJc w:val="left"/>
      <w:pPr>
        <w:ind w:left="2948" w:hanging="360"/>
      </w:pPr>
      <w:rPr>
        <w:rFonts w:ascii="Symbol" w:hAnsi="Symbol" w:hint="default"/>
      </w:rPr>
    </w:lvl>
    <w:lvl w:ilvl="4" w:tplc="FFFFFFFF" w:tentative="1">
      <w:start w:val="1"/>
      <w:numFmt w:val="bullet"/>
      <w:lvlText w:val="o"/>
      <w:lvlJc w:val="left"/>
      <w:pPr>
        <w:ind w:left="3668" w:hanging="360"/>
      </w:pPr>
      <w:rPr>
        <w:rFonts w:ascii="Courier New" w:hAnsi="Courier New" w:cs="Courier New" w:hint="default"/>
      </w:rPr>
    </w:lvl>
    <w:lvl w:ilvl="5" w:tplc="FFFFFFFF" w:tentative="1">
      <w:start w:val="1"/>
      <w:numFmt w:val="bullet"/>
      <w:lvlText w:val=""/>
      <w:lvlJc w:val="left"/>
      <w:pPr>
        <w:ind w:left="4388" w:hanging="360"/>
      </w:pPr>
      <w:rPr>
        <w:rFonts w:ascii="Wingdings" w:hAnsi="Wingdings" w:hint="default"/>
      </w:rPr>
    </w:lvl>
    <w:lvl w:ilvl="6" w:tplc="FFFFFFFF" w:tentative="1">
      <w:start w:val="1"/>
      <w:numFmt w:val="bullet"/>
      <w:lvlText w:val=""/>
      <w:lvlJc w:val="left"/>
      <w:pPr>
        <w:ind w:left="5108" w:hanging="360"/>
      </w:pPr>
      <w:rPr>
        <w:rFonts w:ascii="Symbol" w:hAnsi="Symbol" w:hint="default"/>
      </w:rPr>
    </w:lvl>
    <w:lvl w:ilvl="7" w:tplc="FFFFFFFF" w:tentative="1">
      <w:start w:val="1"/>
      <w:numFmt w:val="bullet"/>
      <w:lvlText w:val="o"/>
      <w:lvlJc w:val="left"/>
      <w:pPr>
        <w:ind w:left="5828" w:hanging="360"/>
      </w:pPr>
      <w:rPr>
        <w:rFonts w:ascii="Courier New" w:hAnsi="Courier New" w:cs="Courier New" w:hint="default"/>
      </w:rPr>
    </w:lvl>
    <w:lvl w:ilvl="8" w:tplc="FFFFFFFF" w:tentative="1">
      <w:start w:val="1"/>
      <w:numFmt w:val="bullet"/>
      <w:lvlText w:val=""/>
      <w:lvlJc w:val="left"/>
      <w:pPr>
        <w:ind w:left="6548" w:hanging="360"/>
      </w:pPr>
      <w:rPr>
        <w:rFonts w:ascii="Wingdings" w:hAnsi="Wingdings" w:hint="default"/>
      </w:rPr>
    </w:lvl>
  </w:abstractNum>
  <w:abstractNum w:abstractNumId="51" w15:restartNumberingAfterBreak="0">
    <w:nsid w:val="4E6A6C9F"/>
    <w:multiLevelType w:val="hybridMultilevel"/>
    <w:tmpl w:val="DD0CC4B4"/>
    <w:lvl w:ilvl="0" w:tplc="5EC059B8">
      <w:start w:val="20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183491C"/>
    <w:multiLevelType w:val="hybridMultilevel"/>
    <w:tmpl w:val="C61CA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1E32AC5"/>
    <w:multiLevelType w:val="hybridMultilevel"/>
    <w:tmpl w:val="17ACA4A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4" w15:restartNumberingAfterBreak="0">
    <w:nsid w:val="52084687"/>
    <w:multiLevelType w:val="hybridMultilevel"/>
    <w:tmpl w:val="2C5C1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71E5B85"/>
    <w:multiLevelType w:val="hybridMultilevel"/>
    <w:tmpl w:val="9B266FC4"/>
    <w:lvl w:ilvl="0" w:tplc="C584DBF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5BE120D7"/>
    <w:multiLevelType w:val="hybridMultilevel"/>
    <w:tmpl w:val="0EA0960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DA836CA"/>
    <w:multiLevelType w:val="hybridMultilevel"/>
    <w:tmpl w:val="39366082"/>
    <w:lvl w:ilvl="0" w:tplc="0409000B">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8" w15:restartNumberingAfterBreak="0">
    <w:nsid w:val="5F756721"/>
    <w:multiLevelType w:val="hybridMultilevel"/>
    <w:tmpl w:val="9B301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09A341F"/>
    <w:multiLevelType w:val="hybridMultilevel"/>
    <w:tmpl w:val="26F87076"/>
    <w:lvl w:ilvl="0" w:tplc="F65CB36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FC006D"/>
    <w:multiLevelType w:val="hybridMultilevel"/>
    <w:tmpl w:val="5A1A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1570C5B"/>
    <w:multiLevelType w:val="hybridMultilevel"/>
    <w:tmpl w:val="74F2F444"/>
    <w:lvl w:ilvl="0" w:tplc="AA72899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3284AA0"/>
    <w:multiLevelType w:val="hybridMultilevel"/>
    <w:tmpl w:val="54C68750"/>
    <w:lvl w:ilvl="0" w:tplc="5EC059B8">
      <w:start w:val="2018"/>
      <w:numFmt w:val="bullet"/>
      <w:lvlText w:val="-"/>
      <w:lvlJc w:val="left"/>
      <w:pPr>
        <w:ind w:left="90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36270F3"/>
    <w:multiLevelType w:val="hybridMultilevel"/>
    <w:tmpl w:val="8AC2CE70"/>
    <w:lvl w:ilvl="0" w:tplc="AA728994">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4" w15:restartNumberingAfterBreak="0">
    <w:nsid w:val="6A3947C6"/>
    <w:multiLevelType w:val="hybridMultilevel"/>
    <w:tmpl w:val="604229EE"/>
    <w:lvl w:ilvl="0" w:tplc="5EC059B8">
      <w:start w:val="20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00A74BB"/>
    <w:multiLevelType w:val="hybridMultilevel"/>
    <w:tmpl w:val="EB36F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09E31C9"/>
    <w:multiLevelType w:val="hybridMultilevel"/>
    <w:tmpl w:val="9632840A"/>
    <w:lvl w:ilvl="0" w:tplc="C584DBF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E961563"/>
    <w:multiLevelType w:val="hybridMultilevel"/>
    <w:tmpl w:val="02700106"/>
    <w:lvl w:ilvl="0" w:tplc="5EC059B8">
      <w:start w:val="2018"/>
      <w:numFmt w:val="bullet"/>
      <w:lvlText w:val="-"/>
      <w:lvlJc w:val="left"/>
      <w:pPr>
        <w:ind w:left="90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7F2D3F76"/>
    <w:multiLevelType w:val="hybridMultilevel"/>
    <w:tmpl w:val="A530CDF0"/>
    <w:lvl w:ilvl="0" w:tplc="5EC059B8">
      <w:start w:val="20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FB813F5"/>
    <w:multiLevelType w:val="hybridMultilevel"/>
    <w:tmpl w:val="B116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9709462">
    <w:abstractNumId w:val="10"/>
  </w:num>
  <w:num w:numId="2" w16cid:durableId="455834584">
    <w:abstractNumId w:val="61"/>
  </w:num>
  <w:num w:numId="3" w16cid:durableId="343554329">
    <w:abstractNumId w:val="30"/>
  </w:num>
  <w:num w:numId="4" w16cid:durableId="515266561">
    <w:abstractNumId w:val="21"/>
  </w:num>
  <w:num w:numId="5" w16cid:durableId="2101023723">
    <w:abstractNumId w:val="25"/>
  </w:num>
  <w:num w:numId="6" w16cid:durableId="1886478828">
    <w:abstractNumId w:val="34"/>
  </w:num>
  <w:num w:numId="7" w16cid:durableId="1569920735">
    <w:abstractNumId w:val="4"/>
  </w:num>
  <w:num w:numId="8" w16cid:durableId="898832153">
    <w:abstractNumId w:val="3"/>
  </w:num>
  <w:num w:numId="9" w16cid:durableId="753742035">
    <w:abstractNumId w:val="38"/>
  </w:num>
  <w:num w:numId="10" w16cid:durableId="1686322175">
    <w:abstractNumId w:val="52"/>
  </w:num>
  <w:num w:numId="11" w16cid:durableId="7220911">
    <w:abstractNumId w:val="48"/>
  </w:num>
  <w:num w:numId="12" w16cid:durableId="1745451581">
    <w:abstractNumId w:val="65"/>
  </w:num>
  <w:num w:numId="13" w16cid:durableId="1907062823">
    <w:abstractNumId w:val="56"/>
  </w:num>
  <w:num w:numId="14" w16cid:durableId="276445988">
    <w:abstractNumId w:val="69"/>
  </w:num>
  <w:num w:numId="15" w16cid:durableId="2109806788">
    <w:abstractNumId w:val="53"/>
  </w:num>
  <w:num w:numId="16" w16cid:durableId="244728520">
    <w:abstractNumId w:val="60"/>
  </w:num>
  <w:num w:numId="17" w16cid:durableId="293021894">
    <w:abstractNumId w:val="5"/>
  </w:num>
  <w:num w:numId="18" w16cid:durableId="190263762">
    <w:abstractNumId w:val="41"/>
  </w:num>
  <w:num w:numId="19" w16cid:durableId="1775127121">
    <w:abstractNumId w:val="17"/>
  </w:num>
  <w:num w:numId="20" w16cid:durableId="1455051708">
    <w:abstractNumId w:val="43"/>
  </w:num>
  <w:num w:numId="21" w16cid:durableId="1865822431">
    <w:abstractNumId w:val="23"/>
  </w:num>
  <w:num w:numId="22" w16cid:durableId="141970667">
    <w:abstractNumId w:val="39"/>
  </w:num>
  <w:num w:numId="23" w16cid:durableId="1802919390">
    <w:abstractNumId w:val="40"/>
  </w:num>
  <w:num w:numId="24" w16cid:durableId="273362644">
    <w:abstractNumId w:val="57"/>
  </w:num>
  <w:num w:numId="25" w16cid:durableId="1614705320">
    <w:abstractNumId w:val="50"/>
  </w:num>
  <w:num w:numId="26" w16cid:durableId="83645699">
    <w:abstractNumId w:val="63"/>
  </w:num>
  <w:num w:numId="27" w16cid:durableId="1546746742">
    <w:abstractNumId w:val="16"/>
  </w:num>
  <w:num w:numId="28" w16cid:durableId="121505013">
    <w:abstractNumId w:val="36"/>
  </w:num>
  <w:num w:numId="29" w16cid:durableId="937100394">
    <w:abstractNumId w:val="11"/>
  </w:num>
  <w:num w:numId="30" w16cid:durableId="1421684828">
    <w:abstractNumId w:val="13"/>
  </w:num>
  <w:num w:numId="31" w16cid:durableId="1782450475">
    <w:abstractNumId w:val="2"/>
  </w:num>
  <w:num w:numId="32" w16cid:durableId="455638808">
    <w:abstractNumId w:val="58"/>
  </w:num>
  <w:num w:numId="33" w16cid:durableId="2133742815">
    <w:abstractNumId w:val="46"/>
  </w:num>
  <w:num w:numId="34" w16cid:durableId="1935044981">
    <w:abstractNumId w:val="49"/>
  </w:num>
  <w:num w:numId="35" w16cid:durableId="1694650009">
    <w:abstractNumId w:val="7"/>
  </w:num>
  <w:num w:numId="36" w16cid:durableId="465121993">
    <w:abstractNumId w:val="66"/>
  </w:num>
  <w:num w:numId="37" w16cid:durableId="937250481">
    <w:abstractNumId w:val="19"/>
  </w:num>
  <w:num w:numId="38" w16cid:durableId="935526935">
    <w:abstractNumId w:val="33"/>
  </w:num>
  <w:num w:numId="39" w16cid:durableId="83650628">
    <w:abstractNumId w:val="54"/>
  </w:num>
  <w:num w:numId="40" w16cid:durableId="1973946887">
    <w:abstractNumId w:val="20"/>
  </w:num>
  <w:num w:numId="41" w16cid:durableId="1822038467">
    <w:abstractNumId w:val="42"/>
  </w:num>
  <w:num w:numId="42" w16cid:durableId="154150680">
    <w:abstractNumId w:val="6"/>
  </w:num>
  <w:num w:numId="43" w16cid:durableId="109397746">
    <w:abstractNumId w:val="55"/>
  </w:num>
  <w:num w:numId="44" w16cid:durableId="1972900670">
    <w:abstractNumId w:val="45"/>
  </w:num>
  <w:num w:numId="45" w16cid:durableId="298342486">
    <w:abstractNumId w:val="28"/>
  </w:num>
  <w:num w:numId="46" w16cid:durableId="532765255">
    <w:abstractNumId w:val="22"/>
  </w:num>
  <w:num w:numId="47" w16cid:durableId="7221303">
    <w:abstractNumId w:val="9"/>
  </w:num>
  <w:num w:numId="48" w16cid:durableId="2140806014">
    <w:abstractNumId w:val="59"/>
  </w:num>
  <w:num w:numId="49" w16cid:durableId="599293063">
    <w:abstractNumId w:val="29"/>
  </w:num>
  <w:num w:numId="50" w16cid:durableId="1528717691">
    <w:abstractNumId w:val="47"/>
  </w:num>
  <w:num w:numId="51" w16cid:durableId="89593359">
    <w:abstractNumId w:val="1"/>
  </w:num>
  <w:num w:numId="52" w16cid:durableId="1389181529">
    <w:abstractNumId w:val="24"/>
  </w:num>
  <w:num w:numId="53" w16cid:durableId="1112091624">
    <w:abstractNumId w:val="31"/>
  </w:num>
  <w:num w:numId="54" w16cid:durableId="1246108927">
    <w:abstractNumId w:val="37"/>
  </w:num>
  <w:num w:numId="55" w16cid:durableId="1855924430">
    <w:abstractNumId w:val="18"/>
  </w:num>
  <w:num w:numId="56" w16cid:durableId="890730354">
    <w:abstractNumId w:val="12"/>
  </w:num>
  <w:num w:numId="57" w16cid:durableId="917637054">
    <w:abstractNumId w:val="26"/>
  </w:num>
  <w:num w:numId="58" w16cid:durableId="605701287">
    <w:abstractNumId w:val="0"/>
  </w:num>
  <w:num w:numId="59" w16cid:durableId="599416274">
    <w:abstractNumId w:val="67"/>
  </w:num>
  <w:num w:numId="60" w16cid:durableId="919632026">
    <w:abstractNumId w:val="15"/>
  </w:num>
  <w:num w:numId="61" w16cid:durableId="802504444">
    <w:abstractNumId w:val="32"/>
  </w:num>
  <w:num w:numId="62" w16cid:durableId="817303938">
    <w:abstractNumId w:val="8"/>
  </w:num>
  <w:num w:numId="63" w16cid:durableId="1320159169">
    <w:abstractNumId w:val="44"/>
  </w:num>
  <w:num w:numId="64" w16cid:durableId="811824054">
    <w:abstractNumId w:val="51"/>
  </w:num>
  <w:num w:numId="65" w16cid:durableId="818573390">
    <w:abstractNumId w:val="14"/>
  </w:num>
  <w:num w:numId="66" w16cid:durableId="1689524174">
    <w:abstractNumId w:val="64"/>
  </w:num>
  <w:num w:numId="67" w16cid:durableId="425080392">
    <w:abstractNumId w:val="27"/>
  </w:num>
  <w:num w:numId="68" w16cid:durableId="111635873">
    <w:abstractNumId w:val="68"/>
  </w:num>
  <w:num w:numId="69" w16cid:durableId="347758396">
    <w:abstractNumId w:val="35"/>
  </w:num>
  <w:num w:numId="70" w16cid:durableId="857699930">
    <w:abstractNumId w:val="6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11A"/>
    <w:rsid w:val="00022375"/>
    <w:rsid w:val="000443CC"/>
    <w:rsid w:val="000536E8"/>
    <w:rsid w:val="00075571"/>
    <w:rsid w:val="00077E5F"/>
    <w:rsid w:val="0008784F"/>
    <w:rsid w:val="000A2EE4"/>
    <w:rsid w:val="000B5B61"/>
    <w:rsid w:val="000F2681"/>
    <w:rsid w:val="0012111A"/>
    <w:rsid w:val="001434A3"/>
    <w:rsid w:val="0014638D"/>
    <w:rsid w:val="001665DB"/>
    <w:rsid w:val="00184476"/>
    <w:rsid w:val="00196600"/>
    <w:rsid w:val="001F5686"/>
    <w:rsid w:val="00205BAB"/>
    <w:rsid w:val="00214B7D"/>
    <w:rsid w:val="0023030E"/>
    <w:rsid w:val="002962C5"/>
    <w:rsid w:val="002C2698"/>
    <w:rsid w:val="0037293E"/>
    <w:rsid w:val="00392FDF"/>
    <w:rsid w:val="003D0C3D"/>
    <w:rsid w:val="003D1E6E"/>
    <w:rsid w:val="003D4A46"/>
    <w:rsid w:val="003F2294"/>
    <w:rsid w:val="00417467"/>
    <w:rsid w:val="004233D3"/>
    <w:rsid w:val="00455E47"/>
    <w:rsid w:val="00492226"/>
    <w:rsid w:val="00510555"/>
    <w:rsid w:val="00526883"/>
    <w:rsid w:val="0053569C"/>
    <w:rsid w:val="00542C78"/>
    <w:rsid w:val="00557D68"/>
    <w:rsid w:val="00561D7A"/>
    <w:rsid w:val="005650C8"/>
    <w:rsid w:val="005B3B09"/>
    <w:rsid w:val="00634ECA"/>
    <w:rsid w:val="00636CE9"/>
    <w:rsid w:val="00660B49"/>
    <w:rsid w:val="00665E38"/>
    <w:rsid w:val="0067364F"/>
    <w:rsid w:val="00693AC4"/>
    <w:rsid w:val="00694CD0"/>
    <w:rsid w:val="006C6DC1"/>
    <w:rsid w:val="006D0D32"/>
    <w:rsid w:val="006D255C"/>
    <w:rsid w:val="006D608C"/>
    <w:rsid w:val="00732A80"/>
    <w:rsid w:val="00756935"/>
    <w:rsid w:val="007871C1"/>
    <w:rsid w:val="00791D0E"/>
    <w:rsid w:val="007921BA"/>
    <w:rsid w:val="00796D83"/>
    <w:rsid w:val="007A03AD"/>
    <w:rsid w:val="007A507D"/>
    <w:rsid w:val="007C3882"/>
    <w:rsid w:val="007C412F"/>
    <w:rsid w:val="007E1A54"/>
    <w:rsid w:val="00821FF8"/>
    <w:rsid w:val="008435C9"/>
    <w:rsid w:val="00891E3C"/>
    <w:rsid w:val="008B5813"/>
    <w:rsid w:val="008F3BAF"/>
    <w:rsid w:val="009036CD"/>
    <w:rsid w:val="00970BDF"/>
    <w:rsid w:val="00983673"/>
    <w:rsid w:val="009A7FE9"/>
    <w:rsid w:val="00A04841"/>
    <w:rsid w:val="00A13F29"/>
    <w:rsid w:val="00A84598"/>
    <w:rsid w:val="00A96EC6"/>
    <w:rsid w:val="00AC173A"/>
    <w:rsid w:val="00AC4CE1"/>
    <w:rsid w:val="00AD1B78"/>
    <w:rsid w:val="00AE393C"/>
    <w:rsid w:val="00AF7E85"/>
    <w:rsid w:val="00B06DAB"/>
    <w:rsid w:val="00B2538A"/>
    <w:rsid w:val="00B42A2D"/>
    <w:rsid w:val="00B96971"/>
    <w:rsid w:val="00BB1E9C"/>
    <w:rsid w:val="00BB3D55"/>
    <w:rsid w:val="00C0359C"/>
    <w:rsid w:val="00C4257A"/>
    <w:rsid w:val="00C50D08"/>
    <w:rsid w:val="00C57300"/>
    <w:rsid w:val="00C722BE"/>
    <w:rsid w:val="00C73091"/>
    <w:rsid w:val="00C97F32"/>
    <w:rsid w:val="00CB4DCF"/>
    <w:rsid w:val="00CD493A"/>
    <w:rsid w:val="00CE40CB"/>
    <w:rsid w:val="00CE69C0"/>
    <w:rsid w:val="00CE6E43"/>
    <w:rsid w:val="00D126C0"/>
    <w:rsid w:val="00D1703A"/>
    <w:rsid w:val="00D4729D"/>
    <w:rsid w:val="00D62753"/>
    <w:rsid w:val="00D74DD6"/>
    <w:rsid w:val="00DA00D1"/>
    <w:rsid w:val="00DE1CC0"/>
    <w:rsid w:val="00E145DB"/>
    <w:rsid w:val="00E324C1"/>
    <w:rsid w:val="00E3428E"/>
    <w:rsid w:val="00E6022A"/>
    <w:rsid w:val="00E63C7C"/>
    <w:rsid w:val="00E73212"/>
    <w:rsid w:val="00E82D91"/>
    <w:rsid w:val="00E92310"/>
    <w:rsid w:val="00E928C4"/>
    <w:rsid w:val="00E9639D"/>
    <w:rsid w:val="00EE4E5D"/>
    <w:rsid w:val="00EF0EEB"/>
    <w:rsid w:val="00EF4499"/>
    <w:rsid w:val="00F046F2"/>
    <w:rsid w:val="00F33608"/>
    <w:rsid w:val="00F462BE"/>
    <w:rsid w:val="00F50430"/>
    <w:rsid w:val="00F653FA"/>
    <w:rsid w:val="00F800AB"/>
    <w:rsid w:val="00FE19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842E8F"/>
  <w15:chartTrackingRefBased/>
  <w15:docId w15:val="{9A509154-462A-49E8-9E10-EA387D9DF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12111A"/>
    <w:pPr>
      <w:widowControl w:val="0"/>
      <w:autoSpaceDE w:val="0"/>
      <w:autoSpaceDN w:val="0"/>
      <w:spacing w:after="0" w:line="240" w:lineRule="auto"/>
      <w:ind w:left="760"/>
      <w:outlineLvl w:val="0"/>
    </w:pPr>
    <w:rPr>
      <w:rFonts w:ascii="Arial" w:eastAsia="Arial" w:hAnsi="Arial" w:cs="Arial"/>
      <w:b/>
      <w:bCs/>
      <w:sz w:val="24"/>
      <w:szCs w:val="24"/>
      <w:lang w:bidi="en-US"/>
    </w:rPr>
  </w:style>
  <w:style w:type="paragraph" w:styleId="Heading2">
    <w:name w:val="heading 2"/>
    <w:basedOn w:val="Normal"/>
    <w:next w:val="Normal"/>
    <w:link w:val="Heading2Char"/>
    <w:uiPriority w:val="9"/>
    <w:unhideWhenUsed/>
    <w:qFormat/>
    <w:rsid w:val="00A96EC6"/>
    <w:pPr>
      <w:keepNext/>
      <w:keepLines/>
      <w:spacing w:before="40" w:after="0" w:line="276" w:lineRule="auto"/>
      <w:outlineLvl w:val="1"/>
    </w:pPr>
    <w:rPr>
      <w:rFonts w:ascii="Arial" w:eastAsiaTheme="majorEastAsia" w:hAnsi="Arial" w:cstheme="majorBidi"/>
      <w:b/>
      <w:color w:val="000000" w:themeColor="text1"/>
      <w:sz w:val="24"/>
      <w:szCs w:val="26"/>
    </w:rPr>
  </w:style>
  <w:style w:type="paragraph" w:styleId="Heading3">
    <w:name w:val="heading 3"/>
    <w:basedOn w:val="Normal"/>
    <w:next w:val="Normal"/>
    <w:link w:val="Heading3Char"/>
    <w:uiPriority w:val="9"/>
    <w:unhideWhenUsed/>
    <w:qFormat/>
    <w:rsid w:val="006D0D32"/>
    <w:pPr>
      <w:keepNext/>
      <w:keepLines/>
      <w:spacing w:before="40" w:after="0"/>
      <w:outlineLvl w:val="2"/>
    </w:pPr>
    <w:rPr>
      <w:rFonts w:ascii="Arial" w:eastAsiaTheme="majorEastAsia" w:hAnsi="Arial" w:cstheme="majorBidi"/>
      <w:b/>
      <w:color w:val="000000" w:themeColor="text1"/>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2111A"/>
    <w:rPr>
      <w:rFonts w:ascii="Arial" w:eastAsia="Arial" w:hAnsi="Arial" w:cs="Arial"/>
      <w:b/>
      <w:bCs/>
      <w:sz w:val="24"/>
      <w:szCs w:val="24"/>
      <w:lang w:bidi="en-US"/>
    </w:rPr>
  </w:style>
  <w:style w:type="character" w:customStyle="1" w:styleId="Heading2Char">
    <w:name w:val="Heading 2 Char"/>
    <w:basedOn w:val="DefaultParagraphFont"/>
    <w:link w:val="Heading2"/>
    <w:uiPriority w:val="9"/>
    <w:rsid w:val="00A96EC6"/>
    <w:rPr>
      <w:rFonts w:ascii="Arial" w:eastAsiaTheme="majorEastAsia" w:hAnsi="Arial" w:cstheme="majorBidi"/>
      <w:b/>
      <w:color w:val="000000" w:themeColor="text1"/>
      <w:sz w:val="24"/>
      <w:szCs w:val="26"/>
    </w:rPr>
  </w:style>
  <w:style w:type="table" w:styleId="PlainTable2">
    <w:name w:val="Plain Table 2"/>
    <w:basedOn w:val="TableNormal"/>
    <w:uiPriority w:val="42"/>
    <w:rsid w:val="0012111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Accent5">
    <w:name w:val="List Table 2 Accent 5"/>
    <w:basedOn w:val="TableNormal"/>
    <w:uiPriority w:val="47"/>
    <w:rsid w:val="0012111A"/>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BalloonTextChar">
    <w:name w:val="Balloon Text Char"/>
    <w:basedOn w:val="DefaultParagraphFont"/>
    <w:link w:val="BalloonText"/>
    <w:uiPriority w:val="99"/>
    <w:semiHidden/>
    <w:rsid w:val="0012111A"/>
    <w:rPr>
      <w:rFonts w:ascii="Tahoma" w:eastAsia="Malgun Gothic" w:hAnsi="Tahoma" w:cs="Tahoma"/>
      <w:sz w:val="16"/>
      <w:szCs w:val="16"/>
    </w:rPr>
  </w:style>
  <w:style w:type="paragraph" w:styleId="BalloonText">
    <w:name w:val="Balloon Text"/>
    <w:basedOn w:val="Normal"/>
    <w:link w:val="BalloonTextChar"/>
    <w:uiPriority w:val="99"/>
    <w:semiHidden/>
    <w:unhideWhenUsed/>
    <w:rsid w:val="0012111A"/>
    <w:pPr>
      <w:spacing w:after="0" w:line="240" w:lineRule="auto"/>
    </w:pPr>
    <w:rPr>
      <w:rFonts w:ascii="Tahoma" w:eastAsia="Malgun Gothic" w:hAnsi="Tahoma" w:cs="Tahoma"/>
      <w:sz w:val="16"/>
      <w:szCs w:val="16"/>
    </w:rPr>
  </w:style>
  <w:style w:type="character" w:customStyle="1" w:styleId="BalloonTextChar1">
    <w:name w:val="Balloon Text Char1"/>
    <w:basedOn w:val="DefaultParagraphFont"/>
    <w:uiPriority w:val="99"/>
    <w:semiHidden/>
    <w:rsid w:val="0012111A"/>
    <w:rPr>
      <w:rFonts w:ascii="Segoe UI" w:hAnsi="Segoe UI" w:cs="Segoe UI"/>
      <w:sz w:val="18"/>
      <w:szCs w:val="18"/>
    </w:rPr>
  </w:style>
  <w:style w:type="paragraph" w:styleId="ListParagraph">
    <w:name w:val="List Paragraph"/>
    <w:basedOn w:val="Normal"/>
    <w:uiPriority w:val="34"/>
    <w:qFormat/>
    <w:rsid w:val="0012111A"/>
    <w:pPr>
      <w:spacing w:after="0" w:line="240" w:lineRule="auto"/>
      <w:ind w:left="720"/>
      <w:contextualSpacing/>
    </w:pPr>
    <w:rPr>
      <w:rFonts w:ascii="Calibri" w:eastAsia="Malgun Gothic" w:hAnsi="Calibri" w:cs="Times New Roman"/>
      <w:sz w:val="24"/>
      <w:szCs w:val="24"/>
    </w:rPr>
  </w:style>
  <w:style w:type="character" w:styleId="Hyperlink">
    <w:name w:val="Hyperlink"/>
    <w:uiPriority w:val="99"/>
    <w:unhideWhenUsed/>
    <w:rsid w:val="0012111A"/>
    <w:rPr>
      <w:color w:val="0000FF"/>
      <w:u w:val="single"/>
    </w:rPr>
  </w:style>
  <w:style w:type="paragraph" w:styleId="Header">
    <w:name w:val="header"/>
    <w:basedOn w:val="Normal"/>
    <w:link w:val="HeaderChar"/>
    <w:uiPriority w:val="99"/>
    <w:unhideWhenUsed/>
    <w:rsid w:val="0012111A"/>
    <w:pPr>
      <w:tabs>
        <w:tab w:val="center" w:pos="4680"/>
        <w:tab w:val="right" w:pos="9360"/>
      </w:tabs>
      <w:spacing w:after="200" w:line="276" w:lineRule="auto"/>
    </w:pPr>
    <w:rPr>
      <w:rFonts w:ascii="Calibri" w:eastAsia="Malgun Gothic" w:hAnsi="Calibri" w:cs="Times New Roman"/>
    </w:rPr>
  </w:style>
  <w:style w:type="character" w:customStyle="1" w:styleId="HeaderChar">
    <w:name w:val="Header Char"/>
    <w:basedOn w:val="DefaultParagraphFont"/>
    <w:link w:val="Header"/>
    <w:uiPriority w:val="99"/>
    <w:rsid w:val="0012111A"/>
    <w:rPr>
      <w:rFonts w:ascii="Calibri" w:eastAsia="Malgun Gothic" w:hAnsi="Calibri" w:cs="Times New Roman"/>
    </w:rPr>
  </w:style>
  <w:style w:type="paragraph" w:styleId="Footer">
    <w:name w:val="footer"/>
    <w:basedOn w:val="Normal"/>
    <w:link w:val="FooterChar"/>
    <w:uiPriority w:val="99"/>
    <w:unhideWhenUsed/>
    <w:rsid w:val="0012111A"/>
    <w:pPr>
      <w:tabs>
        <w:tab w:val="center" w:pos="4680"/>
        <w:tab w:val="right" w:pos="9360"/>
      </w:tabs>
      <w:spacing w:after="200" w:line="276" w:lineRule="auto"/>
    </w:pPr>
    <w:rPr>
      <w:rFonts w:ascii="Calibri" w:eastAsia="Malgun Gothic" w:hAnsi="Calibri" w:cs="Times New Roman"/>
    </w:rPr>
  </w:style>
  <w:style w:type="character" w:customStyle="1" w:styleId="FooterChar">
    <w:name w:val="Footer Char"/>
    <w:basedOn w:val="DefaultParagraphFont"/>
    <w:link w:val="Footer"/>
    <w:uiPriority w:val="99"/>
    <w:rsid w:val="0012111A"/>
    <w:rPr>
      <w:rFonts w:ascii="Calibri" w:eastAsia="Malgun Gothic" w:hAnsi="Calibri" w:cs="Times New Roman"/>
    </w:rPr>
  </w:style>
  <w:style w:type="paragraph" w:styleId="BodyText">
    <w:name w:val="Body Text"/>
    <w:basedOn w:val="Normal"/>
    <w:link w:val="BodyTextChar"/>
    <w:uiPriority w:val="1"/>
    <w:qFormat/>
    <w:rsid w:val="0012111A"/>
    <w:pPr>
      <w:widowControl w:val="0"/>
      <w:autoSpaceDE w:val="0"/>
      <w:autoSpaceDN w:val="0"/>
      <w:spacing w:after="0" w:line="240" w:lineRule="auto"/>
    </w:pPr>
    <w:rPr>
      <w:rFonts w:ascii="Arial" w:eastAsia="Arial" w:hAnsi="Arial" w:cs="Arial"/>
      <w:sz w:val="24"/>
      <w:szCs w:val="24"/>
      <w:lang w:bidi="en-US"/>
    </w:rPr>
  </w:style>
  <w:style w:type="character" w:customStyle="1" w:styleId="BodyTextChar">
    <w:name w:val="Body Text Char"/>
    <w:basedOn w:val="DefaultParagraphFont"/>
    <w:link w:val="BodyText"/>
    <w:uiPriority w:val="1"/>
    <w:rsid w:val="0012111A"/>
    <w:rPr>
      <w:rFonts w:ascii="Arial" w:eastAsia="Arial" w:hAnsi="Arial" w:cs="Arial"/>
      <w:sz w:val="24"/>
      <w:szCs w:val="24"/>
      <w:lang w:bidi="en-US"/>
    </w:rPr>
  </w:style>
  <w:style w:type="paragraph" w:customStyle="1" w:styleId="TableParagraph">
    <w:name w:val="Table Paragraph"/>
    <w:basedOn w:val="Normal"/>
    <w:uiPriority w:val="1"/>
    <w:qFormat/>
    <w:rsid w:val="0012111A"/>
    <w:pPr>
      <w:widowControl w:val="0"/>
      <w:autoSpaceDE w:val="0"/>
      <w:autoSpaceDN w:val="0"/>
      <w:spacing w:after="0" w:line="240" w:lineRule="auto"/>
      <w:ind w:left="107"/>
    </w:pPr>
    <w:rPr>
      <w:rFonts w:ascii="Arial" w:eastAsia="Arial" w:hAnsi="Arial" w:cs="Arial"/>
      <w:lang w:bidi="en-US"/>
    </w:rPr>
  </w:style>
  <w:style w:type="character" w:styleId="Strong">
    <w:name w:val="Strong"/>
    <w:uiPriority w:val="22"/>
    <w:qFormat/>
    <w:rsid w:val="0012111A"/>
    <w:rPr>
      <w:b/>
      <w:bCs/>
    </w:rPr>
  </w:style>
  <w:style w:type="paragraph" w:customStyle="1" w:styleId="headinganchor">
    <w:name w:val="headinganchor"/>
    <w:basedOn w:val="Normal"/>
    <w:rsid w:val="0012111A"/>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h2">
    <w:name w:val="h2"/>
    <w:rsid w:val="0012111A"/>
  </w:style>
  <w:style w:type="character" w:customStyle="1" w:styleId="headingendmark">
    <w:name w:val="headingendmark"/>
    <w:rsid w:val="0012111A"/>
  </w:style>
  <w:style w:type="character" w:customStyle="1" w:styleId="h3">
    <w:name w:val="h3"/>
    <w:rsid w:val="0012111A"/>
  </w:style>
  <w:style w:type="paragraph" w:customStyle="1" w:styleId="bulletindent1">
    <w:name w:val="bulletindent1"/>
    <w:basedOn w:val="Normal"/>
    <w:rsid w:val="0012111A"/>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glyph">
    <w:name w:val="glyph"/>
    <w:rsid w:val="0012111A"/>
  </w:style>
  <w:style w:type="paragraph" w:styleId="NormalWeb">
    <w:name w:val="Normal (Web)"/>
    <w:basedOn w:val="Normal"/>
    <w:uiPriority w:val="99"/>
    <w:unhideWhenUsed/>
    <w:rsid w:val="0012111A"/>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customStyle="1" w:styleId="bulletindent2">
    <w:name w:val="bulletindent2"/>
    <w:basedOn w:val="Normal"/>
    <w:rsid w:val="0012111A"/>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styleId="TOC1">
    <w:name w:val="toc 1"/>
    <w:basedOn w:val="Normal"/>
    <w:autoRedefine/>
    <w:uiPriority w:val="39"/>
    <w:unhideWhenUsed/>
    <w:qFormat/>
    <w:rsid w:val="0012111A"/>
    <w:pPr>
      <w:widowControl w:val="0"/>
      <w:tabs>
        <w:tab w:val="left" w:leader="dot" w:pos="9360"/>
      </w:tabs>
      <w:autoSpaceDE w:val="0"/>
      <w:autoSpaceDN w:val="0"/>
      <w:spacing w:after="0" w:line="276" w:lineRule="auto"/>
      <w:ind w:right="2"/>
    </w:pPr>
    <w:rPr>
      <w:rFonts w:ascii="Arial" w:eastAsia="Arial" w:hAnsi="Arial" w:cs="Arial"/>
      <w:bCs/>
      <w:sz w:val="24"/>
      <w:szCs w:val="24"/>
      <w:lang w:val="mn-MN" w:bidi="en-US"/>
    </w:rPr>
  </w:style>
  <w:style w:type="paragraph" w:styleId="TOC2">
    <w:name w:val="toc 2"/>
    <w:basedOn w:val="Normal"/>
    <w:autoRedefine/>
    <w:uiPriority w:val="39"/>
    <w:unhideWhenUsed/>
    <w:qFormat/>
    <w:rsid w:val="000A2EE4"/>
    <w:pPr>
      <w:widowControl w:val="0"/>
      <w:tabs>
        <w:tab w:val="left" w:leader="dot" w:pos="9388"/>
      </w:tabs>
      <w:autoSpaceDE w:val="0"/>
      <w:autoSpaceDN w:val="0"/>
      <w:spacing w:after="0" w:line="360" w:lineRule="auto"/>
      <w:ind w:right="2"/>
      <w:jc w:val="both"/>
    </w:pPr>
    <w:rPr>
      <w:rFonts w:ascii="Arial" w:eastAsia="Arial" w:hAnsi="Arial" w:cs="Arial"/>
      <w:sz w:val="24"/>
      <w:szCs w:val="24"/>
      <w:lang w:val="mn-MN" w:bidi="en-US"/>
    </w:rPr>
  </w:style>
  <w:style w:type="character" w:styleId="Emphasis">
    <w:name w:val="Emphasis"/>
    <w:basedOn w:val="DefaultParagraphFont"/>
    <w:uiPriority w:val="20"/>
    <w:qFormat/>
    <w:rsid w:val="0012111A"/>
    <w:rPr>
      <w:i/>
      <w:iCs/>
    </w:rPr>
  </w:style>
  <w:style w:type="paragraph" w:customStyle="1" w:styleId="ddx-title">
    <w:name w:val="ddx-title"/>
    <w:basedOn w:val="Normal"/>
    <w:rsid w:val="0012111A"/>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nav-title-name">
    <w:name w:val="nav-title-name"/>
    <w:basedOn w:val="DefaultParagraphFont"/>
    <w:rsid w:val="0012111A"/>
  </w:style>
  <w:style w:type="character" w:customStyle="1" w:styleId="cme-data">
    <w:name w:val="cme-data"/>
    <w:basedOn w:val="DefaultParagraphFont"/>
    <w:rsid w:val="0012111A"/>
  </w:style>
  <w:style w:type="character" w:customStyle="1" w:styleId="h1">
    <w:name w:val="h1"/>
    <w:basedOn w:val="DefaultParagraphFont"/>
    <w:rsid w:val="0012111A"/>
  </w:style>
  <w:style w:type="paragraph" w:customStyle="1" w:styleId="bulletindent3">
    <w:name w:val="bulletindent3"/>
    <w:basedOn w:val="Normal"/>
    <w:rsid w:val="0012111A"/>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customStyle="1" w:styleId="disclosurelink">
    <w:name w:val="disclosurelink"/>
    <w:basedOn w:val="Normal"/>
    <w:rsid w:val="0012111A"/>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Emphasis1">
    <w:name w:val="Emphasis1"/>
    <w:basedOn w:val="DefaultParagraphFont"/>
    <w:rsid w:val="0012111A"/>
  </w:style>
  <w:style w:type="paragraph" w:customStyle="1" w:styleId="pf0">
    <w:name w:val="pf0"/>
    <w:basedOn w:val="Normal"/>
    <w:rsid w:val="0012111A"/>
    <w:pPr>
      <w:spacing w:before="100" w:beforeAutospacing="1" w:after="100" w:afterAutospacing="1" w:line="240" w:lineRule="auto"/>
    </w:pPr>
    <w:rPr>
      <w:rFonts w:ascii="Gulim" w:eastAsia="Gulim" w:hAnsi="Gulim" w:cs="Gulim"/>
      <w:sz w:val="24"/>
      <w:szCs w:val="24"/>
      <w:lang w:eastAsia="ko-KR"/>
    </w:rPr>
  </w:style>
  <w:style w:type="character" w:customStyle="1" w:styleId="cf01">
    <w:name w:val="cf01"/>
    <w:basedOn w:val="DefaultParagraphFont"/>
    <w:rsid w:val="0012111A"/>
    <w:rPr>
      <w:rFonts w:ascii="Malgun Gothic" w:eastAsia="Malgun Gothic" w:hAnsi="Malgun Gothic" w:hint="eastAsia"/>
      <w:sz w:val="18"/>
      <w:szCs w:val="18"/>
    </w:rPr>
  </w:style>
  <w:style w:type="character" w:customStyle="1" w:styleId="cf11">
    <w:name w:val="cf11"/>
    <w:basedOn w:val="DefaultParagraphFont"/>
    <w:rsid w:val="0012111A"/>
    <w:rPr>
      <w:rFonts w:ascii="Malgun Gothic" w:eastAsia="Malgun Gothic" w:hAnsi="Malgun Gothic" w:hint="eastAsia"/>
      <w:sz w:val="18"/>
      <w:szCs w:val="18"/>
    </w:rPr>
  </w:style>
  <w:style w:type="character" w:customStyle="1" w:styleId="cf21">
    <w:name w:val="cf21"/>
    <w:basedOn w:val="DefaultParagraphFont"/>
    <w:rsid w:val="0012111A"/>
    <w:rPr>
      <w:rFonts w:ascii="Malgun Gothic" w:eastAsia="Malgun Gothic" w:hAnsi="Malgun Gothic" w:hint="eastAsia"/>
      <w:sz w:val="18"/>
      <w:szCs w:val="18"/>
    </w:rPr>
  </w:style>
  <w:style w:type="paragraph" w:styleId="CommentText">
    <w:name w:val="annotation text"/>
    <w:basedOn w:val="Normal"/>
    <w:link w:val="CommentTextChar"/>
    <w:uiPriority w:val="99"/>
    <w:semiHidden/>
    <w:unhideWhenUsed/>
    <w:rsid w:val="0012111A"/>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12111A"/>
    <w:rPr>
      <w:rFonts w:eastAsiaTheme="minorEastAsia"/>
      <w:sz w:val="20"/>
      <w:szCs w:val="20"/>
    </w:rPr>
  </w:style>
  <w:style w:type="character" w:customStyle="1" w:styleId="CommentSubjectChar">
    <w:name w:val="Comment Subject Char"/>
    <w:basedOn w:val="CommentTextChar"/>
    <w:link w:val="CommentSubject"/>
    <w:uiPriority w:val="99"/>
    <w:semiHidden/>
    <w:rsid w:val="0012111A"/>
    <w:rPr>
      <w:rFonts w:eastAsiaTheme="minorEastAsia"/>
      <w:b/>
      <w:bCs/>
      <w:sz w:val="20"/>
      <w:szCs w:val="20"/>
    </w:rPr>
  </w:style>
  <w:style w:type="paragraph" w:styleId="CommentSubject">
    <w:name w:val="annotation subject"/>
    <w:basedOn w:val="CommentText"/>
    <w:next w:val="CommentText"/>
    <w:link w:val="CommentSubjectChar"/>
    <w:uiPriority w:val="99"/>
    <w:semiHidden/>
    <w:unhideWhenUsed/>
    <w:rsid w:val="0012111A"/>
    <w:rPr>
      <w:b/>
      <w:bCs/>
    </w:rPr>
  </w:style>
  <w:style w:type="table" w:styleId="ListTable6Colorful-Accent6">
    <w:name w:val="List Table 6 Colorful Accent 6"/>
    <w:basedOn w:val="TableNormal"/>
    <w:uiPriority w:val="51"/>
    <w:rsid w:val="0012111A"/>
    <w:pPr>
      <w:spacing w:after="0" w:line="240" w:lineRule="auto"/>
    </w:pPr>
    <w:rPr>
      <w:rFonts w:eastAsiaTheme="minorEastAsia"/>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inlineblock">
    <w:name w:val="inlineblock"/>
    <w:basedOn w:val="DefaultParagraphFont"/>
    <w:rsid w:val="0012111A"/>
  </w:style>
  <w:style w:type="character" w:customStyle="1" w:styleId="sciprofiles-linkname">
    <w:name w:val="sciprofiles-link__name"/>
    <w:basedOn w:val="DefaultParagraphFont"/>
    <w:rsid w:val="0012111A"/>
  </w:style>
  <w:style w:type="table" w:styleId="GridTable6Colorful-Accent6">
    <w:name w:val="Grid Table 6 Colorful Accent 6"/>
    <w:basedOn w:val="TableNormal"/>
    <w:uiPriority w:val="51"/>
    <w:rsid w:val="0012111A"/>
    <w:pPr>
      <w:spacing w:after="0" w:line="240" w:lineRule="auto"/>
    </w:pPr>
    <w:rPr>
      <w:rFonts w:eastAsiaTheme="minorEastAsia"/>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12111A"/>
    <w:rPr>
      <w:color w:val="954F72" w:themeColor="followedHyperlink"/>
      <w:u w:val="single"/>
    </w:rPr>
  </w:style>
  <w:style w:type="character" w:customStyle="1" w:styleId="al-author-name">
    <w:name w:val="al-author-name"/>
    <w:basedOn w:val="DefaultParagraphFont"/>
    <w:rsid w:val="0012111A"/>
  </w:style>
  <w:style w:type="character" w:customStyle="1" w:styleId="delimiter">
    <w:name w:val="delimiter"/>
    <w:basedOn w:val="DefaultParagraphFont"/>
    <w:rsid w:val="0012111A"/>
  </w:style>
  <w:style w:type="character" w:customStyle="1" w:styleId="UnresolvedMention1">
    <w:name w:val="Unresolved Mention1"/>
    <w:basedOn w:val="DefaultParagraphFont"/>
    <w:uiPriority w:val="99"/>
    <w:semiHidden/>
    <w:unhideWhenUsed/>
    <w:rsid w:val="0012111A"/>
    <w:rPr>
      <w:color w:val="605E5C"/>
      <w:shd w:val="clear" w:color="auto" w:fill="E1DFDD"/>
    </w:rPr>
  </w:style>
  <w:style w:type="character" w:customStyle="1" w:styleId="fm-vol-iss-date">
    <w:name w:val="fm-vol-iss-date"/>
    <w:basedOn w:val="DefaultParagraphFont"/>
    <w:rsid w:val="0012111A"/>
  </w:style>
  <w:style w:type="character" w:customStyle="1" w:styleId="doi">
    <w:name w:val="doi"/>
    <w:basedOn w:val="DefaultParagraphFont"/>
    <w:rsid w:val="0012111A"/>
  </w:style>
  <w:style w:type="table" w:styleId="TableGrid">
    <w:name w:val="Table Grid"/>
    <w:basedOn w:val="TableNormal"/>
    <w:uiPriority w:val="39"/>
    <w:rsid w:val="00C42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4257A"/>
    <w:pPr>
      <w:spacing w:after="200" w:line="240" w:lineRule="auto"/>
    </w:pPr>
    <w:rPr>
      <w:b/>
      <w:bCs/>
      <w:color w:val="5B9BD5" w:themeColor="accent1"/>
      <w:kern w:val="2"/>
      <w:sz w:val="18"/>
      <w:szCs w:val="18"/>
    </w:rPr>
  </w:style>
  <w:style w:type="paragraph" w:customStyle="1" w:styleId="Default">
    <w:name w:val="Default"/>
    <w:rsid w:val="00C4257A"/>
    <w:pPr>
      <w:autoSpaceDE w:val="0"/>
      <w:autoSpaceDN w:val="0"/>
      <w:adjustRightInd w:val="0"/>
      <w:spacing w:after="0" w:line="240" w:lineRule="auto"/>
    </w:pPr>
    <w:rPr>
      <w:rFonts w:ascii="Segoe UI Symbol" w:hAnsi="Segoe UI Symbol" w:cs="Segoe UI Symbol"/>
      <w:bCs/>
      <w:color w:val="000000"/>
      <w:sz w:val="24"/>
      <w:szCs w:val="24"/>
    </w:rPr>
  </w:style>
  <w:style w:type="paragraph" w:styleId="TOC3">
    <w:name w:val="toc 3"/>
    <w:basedOn w:val="Normal"/>
    <w:next w:val="Normal"/>
    <w:autoRedefine/>
    <w:uiPriority w:val="39"/>
    <w:unhideWhenUsed/>
    <w:rsid w:val="00A96EC6"/>
    <w:pPr>
      <w:spacing w:after="100"/>
      <w:ind w:left="440"/>
    </w:pPr>
  </w:style>
  <w:style w:type="character" w:customStyle="1" w:styleId="Heading3Char">
    <w:name w:val="Heading 3 Char"/>
    <w:basedOn w:val="DefaultParagraphFont"/>
    <w:link w:val="Heading3"/>
    <w:uiPriority w:val="9"/>
    <w:rsid w:val="006D0D32"/>
    <w:rPr>
      <w:rFonts w:ascii="Arial" w:eastAsiaTheme="majorEastAsia" w:hAnsi="Arial" w:cstheme="majorBidi"/>
      <w:b/>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3558593">
      <w:bodyDiv w:val="1"/>
      <w:marLeft w:val="0"/>
      <w:marRight w:val="0"/>
      <w:marTop w:val="0"/>
      <w:marBottom w:val="0"/>
      <w:divBdr>
        <w:top w:val="none" w:sz="0" w:space="0" w:color="auto"/>
        <w:left w:val="none" w:sz="0" w:space="0" w:color="auto"/>
        <w:bottom w:val="none" w:sz="0" w:space="0" w:color="auto"/>
        <w:right w:val="none" w:sz="0" w:space="0" w:color="auto"/>
      </w:divBdr>
      <w:divsChild>
        <w:div w:id="527641341">
          <w:marLeft w:val="0"/>
          <w:marRight w:val="0"/>
          <w:marTop w:val="0"/>
          <w:marBottom w:val="0"/>
          <w:divBdr>
            <w:top w:val="none" w:sz="0" w:space="0" w:color="auto"/>
            <w:left w:val="none" w:sz="0" w:space="0" w:color="auto"/>
            <w:bottom w:val="none" w:sz="0" w:space="0" w:color="auto"/>
            <w:right w:val="none" w:sz="0" w:space="0" w:color="auto"/>
          </w:divBdr>
          <w:divsChild>
            <w:div w:id="1080101458">
              <w:marLeft w:val="0"/>
              <w:marRight w:val="0"/>
              <w:marTop w:val="0"/>
              <w:marBottom w:val="0"/>
              <w:divBdr>
                <w:top w:val="none" w:sz="0" w:space="0" w:color="auto"/>
                <w:left w:val="none" w:sz="0" w:space="0" w:color="auto"/>
                <w:bottom w:val="none" w:sz="0" w:space="0" w:color="auto"/>
                <w:right w:val="none" w:sz="0" w:space="0" w:color="auto"/>
              </w:divBdr>
            </w:div>
            <w:div w:id="886454407">
              <w:marLeft w:val="0"/>
              <w:marRight w:val="0"/>
              <w:marTop w:val="0"/>
              <w:marBottom w:val="0"/>
              <w:divBdr>
                <w:top w:val="none" w:sz="0" w:space="0" w:color="auto"/>
                <w:left w:val="none" w:sz="0" w:space="0" w:color="auto"/>
                <w:bottom w:val="none" w:sz="0" w:space="0" w:color="auto"/>
                <w:right w:val="none" w:sz="0" w:space="0" w:color="auto"/>
              </w:divBdr>
              <w:divsChild>
                <w:div w:id="1651012190">
                  <w:marLeft w:val="0"/>
                  <w:marRight w:val="0"/>
                  <w:marTop w:val="0"/>
                  <w:marBottom w:val="0"/>
                  <w:divBdr>
                    <w:top w:val="none" w:sz="0" w:space="0" w:color="auto"/>
                    <w:left w:val="none" w:sz="0" w:space="0" w:color="auto"/>
                    <w:bottom w:val="none" w:sz="0" w:space="0" w:color="auto"/>
                    <w:right w:val="none" w:sz="0" w:space="0" w:color="auto"/>
                  </w:divBdr>
                  <w:divsChild>
                    <w:div w:id="392510401">
                      <w:marLeft w:val="0"/>
                      <w:marRight w:val="0"/>
                      <w:marTop w:val="0"/>
                      <w:marBottom w:val="0"/>
                      <w:divBdr>
                        <w:top w:val="none" w:sz="0" w:space="0" w:color="auto"/>
                        <w:left w:val="none" w:sz="0" w:space="0" w:color="auto"/>
                        <w:bottom w:val="none" w:sz="0" w:space="0" w:color="auto"/>
                        <w:right w:val="none" w:sz="0" w:space="0" w:color="auto"/>
                      </w:divBdr>
                      <w:divsChild>
                        <w:div w:id="12932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841274">
      <w:bodyDiv w:val="1"/>
      <w:marLeft w:val="0"/>
      <w:marRight w:val="0"/>
      <w:marTop w:val="0"/>
      <w:marBottom w:val="0"/>
      <w:divBdr>
        <w:top w:val="none" w:sz="0" w:space="0" w:color="auto"/>
        <w:left w:val="none" w:sz="0" w:space="0" w:color="auto"/>
        <w:bottom w:val="none" w:sz="0" w:space="0" w:color="auto"/>
        <w:right w:val="none" w:sz="0" w:space="0" w:color="auto"/>
      </w:divBdr>
      <w:divsChild>
        <w:div w:id="688915903">
          <w:marLeft w:val="0"/>
          <w:marRight w:val="0"/>
          <w:marTop w:val="0"/>
          <w:marBottom w:val="0"/>
          <w:divBdr>
            <w:top w:val="none" w:sz="0" w:space="0" w:color="auto"/>
            <w:left w:val="none" w:sz="0" w:space="0" w:color="auto"/>
            <w:bottom w:val="none" w:sz="0" w:space="0" w:color="auto"/>
            <w:right w:val="none" w:sz="0" w:space="0" w:color="auto"/>
          </w:divBdr>
          <w:divsChild>
            <w:div w:id="1959753087">
              <w:marLeft w:val="0"/>
              <w:marRight w:val="0"/>
              <w:marTop w:val="0"/>
              <w:marBottom w:val="0"/>
              <w:divBdr>
                <w:top w:val="none" w:sz="0" w:space="0" w:color="auto"/>
                <w:left w:val="none" w:sz="0" w:space="0" w:color="auto"/>
                <w:bottom w:val="none" w:sz="0" w:space="0" w:color="auto"/>
                <w:right w:val="none" w:sz="0" w:space="0" w:color="auto"/>
              </w:divBdr>
            </w:div>
            <w:div w:id="415126778">
              <w:marLeft w:val="0"/>
              <w:marRight w:val="0"/>
              <w:marTop w:val="0"/>
              <w:marBottom w:val="0"/>
              <w:divBdr>
                <w:top w:val="none" w:sz="0" w:space="0" w:color="auto"/>
                <w:left w:val="none" w:sz="0" w:space="0" w:color="auto"/>
                <w:bottom w:val="none" w:sz="0" w:space="0" w:color="auto"/>
                <w:right w:val="none" w:sz="0" w:space="0" w:color="auto"/>
              </w:divBdr>
              <w:divsChild>
                <w:div w:id="293022296">
                  <w:marLeft w:val="0"/>
                  <w:marRight w:val="0"/>
                  <w:marTop w:val="0"/>
                  <w:marBottom w:val="0"/>
                  <w:divBdr>
                    <w:top w:val="none" w:sz="0" w:space="0" w:color="auto"/>
                    <w:left w:val="none" w:sz="0" w:space="0" w:color="auto"/>
                    <w:bottom w:val="none" w:sz="0" w:space="0" w:color="auto"/>
                    <w:right w:val="none" w:sz="0" w:space="0" w:color="auto"/>
                  </w:divBdr>
                  <w:divsChild>
                    <w:div w:id="1374378931">
                      <w:marLeft w:val="0"/>
                      <w:marRight w:val="0"/>
                      <w:marTop w:val="0"/>
                      <w:marBottom w:val="0"/>
                      <w:divBdr>
                        <w:top w:val="none" w:sz="0" w:space="0" w:color="auto"/>
                        <w:left w:val="none" w:sz="0" w:space="0" w:color="auto"/>
                        <w:bottom w:val="none" w:sz="0" w:space="0" w:color="auto"/>
                        <w:right w:val="none" w:sz="0" w:space="0" w:color="auto"/>
                      </w:divBdr>
                      <w:divsChild>
                        <w:div w:id="195560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doi.org/10.1053/j.gastro.2%20021.07.051" TargetMode="Externa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hyperlink" Target="https://www.uptodate.com/external-redirect.do?target_url=https%3A%2F%2Facademic.oup.com%2Fecco-jcc%2Farticle%2F13%2F2%2F144%2F5078195&amp;token=nGCtiJIG5CfcXDIIJiz9aBvuyGNongCndj0Q%2FNMyb1QpATN31u9ozgfgk%2BpiDfYwEbXqiGb%2FAvap4csnc46uoq8AtSQsFLDSFqHlsS1NKKs%3D&amp;TOPIC_ID=109856" TargetMode="External"/><Relationship Id="rId47" Type="http://schemas.openxmlformats.org/officeDocument/2006/relationships/hyperlink" Target="https://academic.oup.com/ecco-jcc/article/11/1/3/2456546" TargetMode="External"/><Relationship Id="rId50" Type="http://schemas.openxmlformats.org/officeDocument/2006/relationships/hyperlink" Target="https://www.uptodate.com/external-redirect.do?target_url=https%3A%2F%2Facademic.oup.com%2Fecco-jcc%2Farticle%2F14%2F2%2F155%2F5631809&amp;token=hztJ4vQHeIRasO92O76Rr%2BML8I4F3brBJVonPpGyu%2FMWhzmVze2lYxPh%2FVVx69VEtVJ4VakCph9ZEdZHujck2q8AtSQsFLDSFqHlsS1NKKs%3D&amp;TOPIC_ID=109856"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hyperlink" Target="https://doi.org/10.1002/ueg2.12317" TargetMode="External"/><Relationship Id="rId40" Type="http://schemas.openxmlformats.org/officeDocument/2006/relationships/hyperlink" Target="https://doi.org/10.1053/j.gastro.2022.%2005.029%208" TargetMode="External"/><Relationship Id="rId45" Type="http://schemas.openxmlformats.org/officeDocument/2006/relationships/hyperlink" Target="https://www.nature.com/articles/ajg201827" TargetMode="External"/><Relationship Id="rId53" Type="http://schemas.openxmlformats.org/officeDocument/2006/relationships/hyperlink" Target="https://doi.org/10.1111%2Fcts.13706" TargetMode="External"/><Relationship Id="rId5" Type="http://schemas.openxmlformats.org/officeDocument/2006/relationships/webSettings" Target="webSettings.xml"/><Relationship Id="rId10" Type="http://schemas.openxmlformats.org/officeDocument/2006/relationships/hyperlink" Target="http://www.acr.org/-/media/ACR/Files/Appropriateness-Criteria/RadiationDoseAssessmentIntro.pdf" TargetMode="External"/><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hyperlink" Target="https://www.qxmd.com/r/29610508" TargetMode="External"/><Relationship Id="rId52" Type="http://schemas.openxmlformats.org/officeDocument/2006/relationships/hyperlink" Target="https://www.ncbi.nlm.nih.gov/pmc/articles/PMC1077743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hyperlink" Target="https://www.uptodate.com/external-redirect.do?target_url=https%3A%2F%2Facademic.oup.com%2Fecco-jcc%2Farticle%2F13%2F3%2F273%2F5078200&amp;token=YzjCphW1w2maZ4bES0Y2prq%2BjQaCpmsROZiFxi1M2r5uSGH9HIBedfpznIEnFYo5zjoQplk1LqKtLiSDSNEFIK8AtSQsFLDSFqHlsS1NKKs%3D&amp;TOPIC_ID=109856" TargetMode="External"/><Relationship Id="rId48" Type="http://schemas.openxmlformats.org/officeDocument/2006/relationships/hyperlink" Target="https://doi.org/10.1093/ecco-jcc/jjae091"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doi.org/10.1093%2Fcrocol%2Fotac034"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hyperlink" Target="https://doi.org/10.1093/ecco-jcc/jjac187" TargetMode="External"/><Relationship Id="rId46" Type="http://schemas.openxmlformats.org/officeDocument/2006/relationships/hyperlink" Target="https://www.qxmd.com/r/27660341" TargetMode="External"/><Relationship Id="rId20" Type="http://schemas.openxmlformats.org/officeDocument/2006/relationships/image" Target="media/image12.jpeg"/><Relationship Id="rId41" Type="http://schemas.openxmlformats.org/officeDocument/2006/relationships/hyperlink" Target="https://doi.org/10.1111/apt.15685" TargetMode="External"/><Relationship Id="rId54" Type="http://schemas.openxmlformats.org/officeDocument/2006/relationships/hyperlink" Target="https://www.ssa.gov/disability/professionals/bluebook/5.00-Digestive-Adul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hyperlink" Target="https://www.uptodate.com/external-redirect.do?target_url=https%3A%2F%2Fwjes.biomedcentral.com%2Ftrack%2Fpdf%2F10.1186%2Fs13017-021-00362-3.pdf&amp;token=al0x8qgayfK4qAyZ%2FwudNaflhRlYmkYnjF9OAuJIjahEUjl6q4IWVhS%2F5vV0wqomEzZLRSCgSt9vvwmaQSIsxK%2B6EU47kbNH5QyE8VWEpLU%3D&amp;TOPIC_ID=1098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4843A-A36B-427D-AA81-3EF10EFB6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56</Pages>
  <Words>14680</Words>
  <Characters>83677</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oyunchimeg MOH-ETUG</cp:lastModifiedBy>
  <cp:revision>2</cp:revision>
  <cp:lastPrinted>2024-12-05T03:43:00Z</cp:lastPrinted>
  <dcterms:created xsi:type="dcterms:W3CDTF">2025-06-15T07:57:00Z</dcterms:created>
  <dcterms:modified xsi:type="dcterms:W3CDTF">2025-06-15T07:57:00Z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494ad229d20886a9f01d6289c56349ed3c27f262daee5596f19489b32d37755a</vt:lpwstr>
  </property>
</Properties>
</file>